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4CC" w:rsidRPr="008A5F62" w:rsidRDefault="00CD42DF" w:rsidP="00CD42DF">
      <w:pPr>
        <w:jc w:val="center"/>
        <w:rPr>
          <w:rFonts w:asciiTheme="minorEastAsia" w:hAnsiTheme="minorEastAsia"/>
          <w:sz w:val="24"/>
          <w:szCs w:val="24"/>
        </w:rPr>
      </w:pPr>
      <w:r w:rsidRPr="008A5F62">
        <w:rPr>
          <w:rFonts w:asciiTheme="minorEastAsia" w:hAnsiTheme="minorEastAsia" w:hint="eastAsia"/>
          <w:sz w:val="24"/>
          <w:szCs w:val="24"/>
        </w:rPr>
        <w:t>中山大学采购行为负面清单（用户版）</w:t>
      </w:r>
    </w:p>
    <w:p w:rsidR="00CD42DF" w:rsidRPr="008A5F62" w:rsidRDefault="00C306A4">
      <w:pPr>
        <w:rPr>
          <w:rFonts w:asciiTheme="minorEastAsia" w:hAnsiTheme="minorEastAsia"/>
          <w:sz w:val="24"/>
          <w:szCs w:val="24"/>
        </w:rPr>
      </w:pPr>
      <w:r w:rsidRPr="008A5F62">
        <w:rPr>
          <w:rFonts w:asciiTheme="minorEastAsia" w:hAnsiTheme="minorEastAsia" w:hint="eastAsia"/>
          <w:sz w:val="24"/>
          <w:szCs w:val="24"/>
        </w:rPr>
        <w:t xml:space="preserve">             </w:t>
      </w:r>
    </w:p>
    <w:tbl>
      <w:tblPr>
        <w:tblW w:w="8364" w:type="dxa"/>
        <w:tblInd w:w="-5" w:type="dxa"/>
        <w:tblLook w:val="04A0" w:firstRow="1" w:lastRow="0" w:firstColumn="1" w:lastColumn="0" w:noHBand="0" w:noVBand="1"/>
      </w:tblPr>
      <w:tblGrid>
        <w:gridCol w:w="851"/>
        <w:gridCol w:w="7513"/>
      </w:tblGrid>
      <w:tr w:rsidR="00CD42DF" w:rsidRPr="008A5F62" w:rsidTr="00CD42DF">
        <w:trPr>
          <w:trHeight w:val="693"/>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D42DF" w:rsidRPr="008A5F62" w:rsidRDefault="00CD42DF" w:rsidP="00CD42DF">
            <w:pPr>
              <w:widowControl/>
              <w:spacing w:line="360" w:lineRule="auto"/>
              <w:jc w:val="center"/>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序号</w:t>
            </w:r>
          </w:p>
        </w:tc>
        <w:tc>
          <w:tcPr>
            <w:tcW w:w="7513" w:type="dxa"/>
            <w:tcBorders>
              <w:top w:val="single" w:sz="4" w:space="0" w:color="auto"/>
              <w:left w:val="nil"/>
              <w:bottom w:val="single" w:sz="4" w:space="0" w:color="auto"/>
              <w:right w:val="single" w:sz="4" w:space="0" w:color="auto"/>
            </w:tcBorders>
            <w:shd w:val="clear" w:color="000000" w:fill="FFFFFF"/>
            <w:vAlign w:val="center"/>
          </w:tcPr>
          <w:p w:rsidR="00CD42DF" w:rsidRPr="008A5F62" w:rsidRDefault="00CD42DF" w:rsidP="00CD42DF">
            <w:pPr>
              <w:widowControl/>
              <w:spacing w:line="360" w:lineRule="auto"/>
              <w:jc w:val="center"/>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禁止内容</w:t>
            </w:r>
          </w:p>
        </w:tc>
      </w:tr>
      <w:tr w:rsidR="00CD42DF" w:rsidRPr="008A5F62" w:rsidTr="00CD42DF">
        <w:trPr>
          <w:trHeight w:val="97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D42DF" w:rsidRPr="008A5F62" w:rsidRDefault="00CD42DF" w:rsidP="00CD42DF">
            <w:pPr>
              <w:widowControl/>
              <w:spacing w:line="360" w:lineRule="auto"/>
              <w:jc w:val="center"/>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1</w:t>
            </w:r>
          </w:p>
        </w:tc>
        <w:tc>
          <w:tcPr>
            <w:tcW w:w="7513" w:type="dxa"/>
            <w:tcBorders>
              <w:top w:val="single" w:sz="4" w:space="0" w:color="auto"/>
              <w:left w:val="nil"/>
              <w:bottom w:val="single" w:sz="4" w:space="0" w:color="auto"/>
              <w:right w:val="single" w:sz="4" w:space="0" w:color="auto"/>
            </w:tcBorders>
            <w:shd w:val="clear" w:color="000000" w:fill="FFFFFF"/>
            <w:vAlign w:val="center"/>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将纳入学校统一采购范围的项目（工程、货物及服务类，特别是政府集中采购目录内的</w:t>
            </w:r>
            <w:r w:rsidR="009A3E15" w:rsidRPr="008A5F62">
              <w:rPr>
                <w:rFonts w:asciiTheme="minorEastAsia" w:hAnsiTheme="minorEastAsia" w:cs="宋体" w:hint="eastAsia"/>
                <w:color w:val="000000"/>
                <w:kern w:val="0"/>
                <w:sz w:val="24"/>
                <w:szCs w:val="24"/>
              </w:rPr>
              <w:t>货物、货物中的材料类以及服务类项目）未按照学校统一采购规定执行</w:t>
            </w:r>
          </w:p>
        </w:tc>
      </w:tr>
      <w:tr w:rsidR="00CD42DF" w:rsidRPr="008A5F62" w:rsidTr="00CD42DF">
        <w:trPr>
          <w:trHeight w:val="7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CD42DF" w:rsidP="00CD42DF">
            <w:pPr>
              <w:widowControl/>
              <w:spacing w:line="360" w:lineRule="auto"/>
              <w:jc w:val="center"/>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2</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未按照预算法规定申请并落实经费，或未按照批准的预算执行采购，或擅自提高采购标准，或未经进口论证要求采购进口产品</w:t>
            </w:r>
          </w:p>
        </w:tc>
      </w:tr>
      <w:tr w:rsidR="0033321D" w:rsidRPr="008A5F62" w:rsidTr="00CD42DF">
        <w:trPr>
          <w:trHeight w:val="99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33321D" w:rsidRPr="008A5F62" w:rsidRDefault="00EF07B6" w:rsidP="00CD42DF">
            <w:pPr>
              <w:widowControl/>
              <w:spacing w:line="360" w:lineRule="auto"/>
              <w:jc w:val="center"/>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3</w:t>
            </w:r>
          </w:p>
        </w:tc>
        <w:tc>
          <w:tcPr>
            <w:tcW w:w="7513" w:type="dxa"/>
            <w:tcBorders>
              <w:top w:val="nil"/>
              <w:left w:val="nil"/>
              <w:bottom w:val="single" w:sz="4" w:space="0" w:color="auto"/>
              <w:right w:val="single" w:sz="4" w:space="0" w:color="auto"/>
            </w:tcBorders>
            <w:shd w:val="clear" w:color="000000" w:fill="FFFFFF"/>
            <w:vAlign w:val="center"/>
          </w:tcPr>
          <w:p w:rsidR="0033321D" w:rsidRPr="008A5F62" w:rsidRDefault="0033321D" w:rsidP="001F6FFA">
            <w:pPr>
              <w:widowControl/>
              <w:spacing w:line="360" w:lineRule="auto"/>
              <w:jc w:val="left"/>
              <w:rPr>
                <w:rFonts w:asciiTheme="minorEastAsia" w:hAnsiTheme="minorEastAsia" w:cs="宋体" w:hint="eastAsia"/>
                <w:color w:val="000000"/>
                <w:kern w:val="0"/>
                <w:sz w:val="24"/>
                <w:szCs w:val="24"/>
              </w:rPr>
            </w:pPr>
            <w:r w:rsidRPr="0033321D">
              <w:rPr>
                <w:rFonts w:asciiTheme="minorEastAsia" w:hAnsiTheme="minorEastAsia" w:cs="宋体" w:hint="eastAsia"/>
                <w:color w:val="000000"/>
                <w:kern w:val="0"/>
                <w:sz w:val="24"/>
                <w:szCs w:val="24"/>
              </w:rPr>
              <w:t>将应当进行公开招标的项目化整为零或者以其他任何方式规避公开招标，或者将应当采用公开招标方式而擅自采用其他方式采购，或未经批准将达到公开招标数额标准以上的货物或者服务采用公开招标以外的采购方式进行采购</w:t>
            </w:r>
          </w:p>
        </w:tc>
      </w:tr>
      <w:tr w:rsidR="00CD42DF" w:rsidRPr="008A5F62" w:rsidTr="00CD42DF">
        <w:trPr>
          <w:trHeight w:val="9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4</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未对采购标的的市场技术或者服务水平、供应、价格等情况进行市场调查，未根据调查情况、资产配置标准等科学、合理地确定采购需求，不进行价格测算</w:t>
            </w:r>
          </w:p>
        </w:tc>
      </w:tr>
      <w:tr w:rsidR="00CD42DF" w:rsidRPr="008A5F62" w:rsidTr="00CD42DF">
        <w:trPr>
          <w:trHeight w:val="105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5</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片面理解“只能从唯一供应商处采购的”并将其作为单一来源采购方式的理由 ；如将前期曾经合作或只使用过某品牌设备作为单一来源的理由</w:t>
            </w:r>
            <w:r w:rsidR="00360617" w:rsidRPr="008A5F62">
              <w:rPr>
                <w:rFonts w:asciiTheme="minorEastAsia" w:hAnsiTheme="minorEastAsia" w:cs="宋体" w:hint="eastAsia"/>
                <w:color w:val="000000"/>
                <w:kern w:val="0"/>
                <w:sz w:val="24"/>
                <w:szCs w:val="24"/>
              </w:rPr>
              <w:t>；错误理解“采用招标所需时间不能满足用户紧急需要的”及片面理解“不能事先计算出价格总额”并将其作为采用竞争性谈判方式的理由</w:t>
            </w:r>
          </w:p>
        </w:tc>
      </w:tr>
      <w:tr w:rsidR="00CD42DF" w:rsidRPr="008A5F62" w:rsidTr="00CD42DF">
        <w:trPr>
          <w:trHeight w:val="105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6</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为采购项目提供整体设计、规范编制或者项目管理、监理、检测等服务的供应商，再参加该采购项目（除单一来源采购项目外）的其他采购活动；</w:t>
            </w:r>
          </w:p>
        </w:tc>
      </w:tr>
      <w:tr w:rsidR="00CD42DF" w:rsidRPr="008A5F62" w:rsidTr="00CD42DF">
        <w:trPr>
          <w:trHeight w:val="124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7</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在资格条件中限定供应商的所有制形式(如国有、独资、合资、合作等)、组织形式或者所在地（注册地为某省、某市、某县（区）等），如报名时要求必须为国有企业或要求必须是本地供应商</w:t>
            </w:r>
          </w:p>
        </w:tc>
      </w:tr>
      <w:tr w:rsidR="00360617" w:rsidRPr="008A5F62" w:rsidTr="00CD42DF">
        <w:trPr>
          <w:trHeight w:val="1245"/>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360617"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8</w:t>
            </w:r>
          </w:p>
        </w:tc>
        <w:tc>
          <w:tcPr>
            <w:tcW w:w="7513" w:type="dxa"/>
            <w:tcBorders>
              <w:top w:val="nil"/>
              <w:left w:val="nil"/>
              <w:bottom w:val="single" w:sz="4" w:space="0" w:color="auto"/>
              <w:right w:val="single" w:sz="4" w:space="0" w:color="auto"/>
            </w:tcBorders>
            <w:shd w:val="clear" w:color="000000" w:fill="FFFFFF"/>
            <w:vAlign w:val="center"/>
          </w:tcPr>
          <w:p w:rsidR="00360617" w:rsidRPr="008A5F62" w:rsidRDefault="00360617"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设定的资格、技术、商务条件与采购项目的具体特点和实际需要不相适应或者与合同履行无关；</w:t>
            </w:r>
            <w:r w:rsidR="00AA6D12" w:rsidRPr="008A5F62">
              <w:rPr>
                <w:rFonts w:asciiTheme="minorEastAsia" w:hAnsiTheme="minorEastAsia" w:cs="宋体" w:hint="eastAsia"/>
                <w:color w:val="000000"/>
                <w:kern w:val="0"/>
                <w:sz w:val="24"/>
                <w:szCs w:val="24"/>
              </w:rPr>
              <w:t>或资质要求过高、过低等明显不合理</w:t>
            </w:r>
          </w:p>
        </w:tc>
      </w:tr>
      <w:tr w:rsidR="00CD42DF" w:rsidRPr="008A5F62" w:rsidTr="00CD42DF">
        <w:trPr>
          <w:trHeight w:val="112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lastRenderedPageBreak/>
              <w:t>9</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将投标人的注册资本、资产总额、营业收入、从业人员、利润、纳税额等规模条件作为资格要求，或将除进口货物以外的生产厂家授权、承诺、证明、背书等作为资格要求</w:t>
            </w:r>
          </w:p>
        </w:tc>
      </w:tr>
      <w:tr w:rsidR="00A96C77" w:rsidRPr="008A5F62" w:rsidTr="00CD42DF">
        <w:trPr>
          <w:trHeight w:val="81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A96C77"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10</w:t>
            </w:r>
          </w:p>
        </w:tc>
        <w:tc>
          <w:tcPr>
            <w:tcW w:w="7513" w:type="dxa"/>
            <w:tcBorders>
              <w:top w:val="nil"/>
              <w:left w:val="nil"/>
              <w:bottom w:val="single" w:sz="4" w:space="0" w:color="auto"/>
              <w:right w:val="single" w:sz="4" w:space="0" w:color="auto"/>
            </w:tcBorders>
            <w:shd w:val="clear" w:color="000000" w:fill="FFFFFF"/>
            <w:vAlign w:val="center"/>
          </w:tcPr>
          <w:p w:rsidR="00A96C77" w:rsidRPr="008A5F62" w:rsidRDefault="00A96C77" w:rsidP="001F6FFA">
            <w:pPr>
              <w:widowControl/>
              <w:spacing w:line="360" w:lineRule="auto"/>
              <w:jc w:val="left"/>
              <w:rPr>
                <w:rFonts w:asciiTheme="minorEastAsia" w:hAnsiTheme="minorEastAsia" w:cs="宋体" w:hint="eastAsia"/>
                <w:color w:val="000000"/>
                <w:kern w:val="0"/>
                <w:sz w:val="24"/>
                <w:szCs w:val="24"/>
              </w:rPr>
            </w:pPr>
            <w:r w:rsidRPr="00A96C77">
              <w:rPr>
                <w:rFonts w:asciiTheme="minorEastAsia" w:hAnsiTheme="minorEastAsia" w:cs="宋体" w:hint="eastAsia"/>
                <w:color w:val="000000"/>
                <w:kern w:val="0"/>
                <w:sz w:val="24"/>
                <w:szCs w:val="24"/>
              </w:rPr>
              <w:t>未将国家、地方行政机关颁布的政策法规、规范性文件中强制使用的资质、认证、许可证等作为资格条件</w:t>
            </w:r>
          </w:p>
        </w:tc>
      </w:tr>
      <w:tr w:rsidR="00CD42DF" w:rsidRPr="008A5F62" w:rsidTr="00CD42DF">
        <w:trPr>
          <w:trHeight w:val="8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11</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将国家、地方行政机关颁布的法规、规范性文件中未强制使用的或已经明令取消的技术资格、资质、认证等作为资格条件</w:t>
            </w:r>
          </w:p>
        </w:tc>
      </w:tr>
      <w:tr w:rsidR="00CD42DF"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12</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将地域性、行业性同类项目业绩、同类项目的从业经验作为供应商资格条件，或限定投标人具备××地域经营业绩、××行业业绩、××指定用户或指定部门出具的使用报告或业绩证明</w:t>
            </w:r>
          </w:p>
        </w:tc>
      </w:tr>
      <w:tr w:rsidR="00814D87"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814D87"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13</w:t>
            </w:r>
          </w:p>
        </w:tc>
        <w:tc>
          <w:tcPr>
            <w:tcW w:w="7513" w:type="dxa"/>
            <w:tcBorders>
              <w:top w:val="nil"/>
              <w:left w:val="nil"/>
              <w:bottom w:val="single" w:sz="4" w:space="0" w:color="auto"/>
              <w:right w:val="single" w:sz="4" w:space="0" w:color="auto"/>
            </w:tcBorders>
            <w:shd w:val="clear" w:color="000000" w:fill="FFFFFF"/>
            <w:vAlign w:val="center"/>
          </w:tcPr>
          <w:p w:rsidR="00814D87" w:rsidRPr="008A5F62" w:rsidRDefault="00814D87" w:rsidP="00D34571">
            <w:pPr>
              <w:widowControl/>
              <w:tabs>
                <w:tab w:val="left" w:pos="425"/>
              </w:tabs>
              <w:spacing w:before="100" w:beforeAutospacing="1" w:after="100" w:afterAutospacing="1"/>
              <w:ind w:left="425" w:hanging="425"/>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要求投标人具有同类项目的从业经验达到多少年以上作为资格条件；</w:t>
            </w:r>
          </w:p>
        </w:tc>
      </w:tr>
      <w:tr w:rsidR="00814D87"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814D87"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14</w:t>
            </w:r>
          </w:p>
        </w:tc>
        <w:tc>
          <w:tcPr>
            <w:tcW w:w="7513" w:type="dxa"/>
            <w:tcBorders>
              <w:top w:val="nil"/>
              <w:left w:val="nil"/>
              <w:bottom w:val="single" w:sz="4" w:space="0" w:color="auto"/>
              <w:right w:val="single" w:sz="4" w:space="0" w:color="auto"/>
            </w:tcBorders>
            <w:shd w:val="clear" w:color="000000" w:fill="FFFFFF"/>
            <w:vAlign w:val="center"/>
          </w:tcPr>
          <w:p w:rsidR="00814D87" w:rsidRPr="008A5F62" w:rsidRDefault="00814D87" w:rsidP="00D34571">
            <w:pPr>
              <w:widowControl/>
              <w:tabs>
                <w:tab w:val="left" w:pos="425"/>
              </w:tabs>
              <w:spacing w:before="100" w:beforeAutospacing="1" w:after="100" w:afterAutospacing="1"/>
              <w:ind w:left="425" w:hanging="425"/>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要求达到与釆购项目预算金额不匹配的从业等级标准（即高于国家行政部门规定）</w:t>
            </w:r>
          </w:p>
        </w:tc>
      </w:tr>
      <w:tr w:rsidR="00814D87"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814D87" w:rsidRPr="008A5F62" w:rsidRDefault="00EF07B6" w:rsidP="00EF07B6">
            <w:pPr>
              <w:widowControl/>
              <w:spacing w:line="360" w:lineRule="auto"/>
              <w:jc w:val="center"/>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1</w:t>
            </w:r>
            <w:r>
              <w:rPr>
                <w:rFonts w:asciiTheme="minorEastAsia" w:hAnsiTheme="minorEastAsia" w:cs="宋体"/>
                <w:color w:val="000000"/>
                <w:kern w:val="0"/>
                <w:sz w:val="24"/>
                <w:szCs w:val="24"/>
              </w:rPr>
              <w:t>5</w:t>
            </w:r>
          </w:p>
        </w:tc>
        <w:tc>
          <w:tcPr>
            <w:tcW w:w="7513" w:type="dxa"/>
            <w:tcBorders>
              <w:top w:val="nil"/>
              <w:left w:val="nil"/>
              <w:bottom w:val="single" w:sz="4" w:space="0" w:color="auto"/>
              <w:right w:val="single" w:sz="4" w:space="0" w:color="auto"/>
            </w:tcBorders>
            <w:shd w:val="clear" w:color="000000" w:fill="FFFFFF"/>
            <w:vAlign w:val="center"/>
          </w:tcPr>
          <w:p w:rsidR="00814D87" w:rsidRPr="008A5F62" w:rsidRDefault="00814D87" w:rsidP="00D34571">
            <w:pPr>
              <w:widowControl/>
              <w:tabs>
                <w:tab w:val="left" w:pos="425"/>
              </w:tabs>
              <w:spacing w:before="100" w:beforeAutospacing="1" w:after="100" w:afterAutospacing="1"/>
              <w:ind w:left="425" w:hanging="425"/>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将第三方调查统计的产品市场占有率及排名、企业排名、用户评价排名等作为资格条件</w:t>
            </w:r>
          </w:p>
        </w:tc>
      </w:tr>
      <w:tr w:rsidR="00A33376"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A33376"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16</w:t>
            </w:r>
          </w:p>
        </w:tc>
        <w:tc>
          <w:tcPr>
            <w:tcW w:w="7513" w:type="dxa"/>
            <w:tcBorders>
              <w:top w:val="nil"/>
              <w:left w:val="nil"/>
              <w:bottom w:val="single" w:sz="4" w:space="0" w:color="auto"/>
              <w:right w:val="single" w:sz="4" w:space="0" w:color="auto"/>
            </w:tcBorders>
            <w:shd w:val="clear" w:color="000000" w:fill="FFFFFF"/>
            <w:vAlign w:val="center"/>
          </w:tcPr>
          <w:p w:rsidR="00A33376" w:rsidRPr="008A5F62" w:rsidRDefault="00A33376"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限制国产产品及其供应商参与进口产品采购项目</w:t>
            </w:r>
          </w:p>
        </w:tc>
      </w:tr>
      <w:tr w:rsidR="00CD42DF" w:rsidRPr="008A5F62" w:rsidTr="00CD42DF">
        <w:trPr>
          <w:trHeight w:val="11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17</w:t>
            </w:r>
          </w:p>
        </w:tc>
        <w:tc>
          <w:tcPr>
            <w:tcW w:w="7513" w:type="dxa"/>
            <w:tcBorders>
              <w:top w:val="nil"/>
              <w:left w:val="nil"/>
              <w:bottom w:val="single" w:sz="4" w:space="0" w:color="auto"/>
              <w:right w:val="single" w:sz="4" w:space="0" w:color="auto"/>
            </w:tcBorders>
            <w:shd w:val="clear" w:color="000000" w:fill="FFFFFF"/>
            <w:vAlign w:val="center"/>
            <w:hideMark/>
          </w:tcPr>
          <w:p w:rsidR="00A33376"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采购需求中的技术、服务等要求指向特定供应商、特定产品；如标明某一个或者某几个特定品牌、商标、商号、专利、版权、设计、配件、</w:t>
            </w:r>
          </w:p>
          <w:p w:rsidR="00CD42DF" w:rsidRPr="008A5F62" w:rsidRDefault="00CD42DF" w:rsidP="00062017">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 xml:space="preserve">名称型号、特定原产地、供应商的技术规格 </w:t>
            </w:r>
          </w:p>
        </w:tc>
      </w:tr>
      <w:tr w:rsidR="00BD2249" w:rsidRPr="008A5F62" w:rsidTr="00CD42DF">
        <w:trPr>
          <w:trHeight w:val="1155"/>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D2249"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18</w:t>
            </w:r>
          </w:p>
        </w:tc>
        <w:tc>
          <w:tcPr>
            <w:tcW w:w="7513" w:type="dxa"/>
            <w:tcBorders>
              <w:top w:val="nil"/>
              <w:left w:val="nil"/>
              <w:bottom w:val="single" w:sz="4" w:space="0" w:color="auto"/>
              <w:right w:val="single" w:sz="4" w:space="0" w:color="auto"/>
            </w:tcBorders>
            <w:shd w:val="clear" w:color="000000" w:fill="FFFFFF"/>
            <w:vAlign w:val="center"/>
          </w:tcPr>
          <w:p w:rsidR="00BD2249" w:rsidRPr="008A5F62" w:rsidRDefault="00BD2249" w:rsidP="00CD42DF">
            <w:pPr>
              <w:widowControl/>
              <w:spacing w:line="360" w:lineRule="auto"/>
              <w:jc w:val="left"/>
              <w:rPr>
                <w:rFonts w:asciiTheme="minorEastAsia" w:hAnsiTheme="minorEastAsia" w:cs="宋体"/>
                <w:color w:val="000000"/>
                <w:kern w:val="0"/>
                <w:sz w:val="24"/>
                <w:szCs w:val="24"/>
                <w:highlight w:val="yellow"/>
              </w:rPr>
            </w:pPr>
            <w:r w:rsidRPr="008A5F62">
              <w:rPr>
                <w:rFonts w:asciiTheme="minorEastAsia" w:hAnsiTheme="minorEastAsia" w:cs="宋体" w:hint="eastAsia"/>
                <w:color w:val="000000"/>
                <w:kern w:val="0"/>
                <w:sz w:val="24"/>
                <w:szCs w:val="24"/>
              </w:rPr>
              <w:t>将非国家强制规定的资质、资格、认证作为技术参数条款；将国家级评奖、国家部委级行政主管部门评奖、省级政府的评奖奖项及荣誉证书作为技术参数条款</w:t>
            </w:r>
          </w:p>
        </w:tc>
      </w:tr>
      <w:tr w:rsidR="00BD2249" w:rsidRPr="008A5F62" w:rsidTr="00CD42DF">
        <w:trPr>
          <w:trHeight w:val="1155"/>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D2249" w:rsidRPr="008A5F62" w:rsidRDefault="00EF07B6" w:rsidP="00EF07B6">
            <w:pPr>
              <w:widowControl/>
              <w:spacing w:line="360" w:lineRule="auto"/>
              <w:jc w:val="center"/>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1</w:t>
            </w:r>
            <w:r>
              <w:rPr>
                <w:rFonts w:asciiTheme="minorEastAsia" w:hAnsiTheme="minorEastAsia" w:cs="宋体"/>
                <w:color w:val="000000"/>
                <w:kern w:val="0"/>
                <w:sz w:val="24"/>
                <w:szCs w:val="24"/>
              </w:rPr>
              <w:t>9</w:t>
            </w:r>
          </w:p>
        </w:tc>
        <w:tc>
          <w:tcPr>
            <w:tcW w:w="7513" w:type="dxa"/>
            <w:tcBorders>
              <w:top w:val="nil"/>
              <w:left w:val="nil"/>
              <w:bottom w:val="single" w:sz="4" w:space="0" w:color="auto"/>
              <w:right w:val="single" w:sz="4" w:space="0" w:color="auto"/>
            </w:tcBorders>
            <w:shd w:val="clear" w:color="000000" w:fill="FFFFFF"/>
            <w:vAlign w:val="center"/>
          </w:tcPr>
          <w:p w:rsidR="00BD2249" w:rsidRPr="008A5F62" w:rsidRDefault="00BD2249"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以协会及非专业机构出具的检测报告及结果作为技术参数标准</w:t>
            </w:r>
          </w:p>
        </w:tc>
      </w:tr>
      <w:tr w:rsidR="00CD42DF" w:rsidRPr="008A5F62" w:rsidTr="00CD42DF">
        <w:trPr>
          <w:trHeight w:val="60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20</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具有“知名”、“一线”、“同档次”品牌等不明确的采购需求表述</w:t>
            </w:r>
          </w:p>
        </w:tc>
      </w:tr>
      <w:tr w:rsidR="00BD2249" w:rsidRPr="008A5F62" w:rsidTr="00CD42DF">
        <w:trPr>
          <w:trHeight w:val="60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D2249"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lastRenderedPageBreak/>
              <w:t>21</w:t>
            </w:r>
          </w:p>
        </w:tc>
        <w:tc>
          <w:tcPr>
            <w:tcW w:w="7513" w:type="dxa"/>
            <w:tcBorders>
              <w:top w:val="nil"/>
              <w:left w:val="nil"/>
              <w:bottom w:val="single" w:sz="4" w:space="0" w:color="auto"/>
              <w:right w:val="single" w:sz="4" w:space="0" w:color="auto"/>
            </w:tcBorders>
            <w:shd w:val="clear" w:color="000000" w:fill="FFFFFF"/>
            <w:vAlign w:val="center"/>
          </w:tcPr>
          <w:p w:rsidR="00BD2249" w:rsidRPr="008A5F62" w:rsidRDefault="00BD2249" w:rsidP="00BD2249">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 xml:space="preserve">要求提供专利证书或证明；要求赠送物品、物件； </w:t>
            </w:r>
          </w:p>
        </w:tc>
      </w:tr>
      <w:tr w:rsidR="00CD42DF" w:rsidRPr="008A5F62" w:rsidTr="00CD42DF">
        <w:trPr>
          <w:trHeight w:val="88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EF07B6">
            <w:pPr>
              <w:widowControl/>
              <w:spacing w:line="360" w:lineRule="auto"/>
              <w:jc w:val="center"/>
              <w:rPr>
                <w:rFonts w:asciiTheme="minorEastAsia" w:hAnsiTheme="minorEastAsia" w:cs="宋体"/>
                <w:color w:val="000000"/>
                <w:kern w:val="0"/>
                <w:sz w:val="24"/>
                <w:szCs w:val="24"/>
              </w:rPr>
            </w:pPr>
            <w:r w:rsidRPr="008A5F62">
              <w:rPr>
                <w:rFonts w:asciiTheme="minorEastAsia" w:hAnsiTheme="minorEastAsia" w:cs="宋体"/>
                <w:color w:val="000000"/>
                <w:kern w:val="0"/>
                <w:sz w:val="24"/>
                <w:szCs w:val="24"/>
              </w:rPr>
              <w:t>2</w:t>
            </w:r>
            <w:r>
              <w:rPr>
                <w:rFonts w:asciiTheme="minorEastAsia" w:hAnsiTheme="minorEastAsia" w:cs="宋体"/>
                <w:color w:val="000000"/>
                <w:kern w:val="0"/>
                <w:sz w:val="24"/>
                <w:szCs w:val="24"/>
              </w:rPr>
              <w:t>2</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将技术参数（如重量、尺寸、体积等）设定为固定值,未作出大于、小于等幅度或范围表述，或参数范围限定过窄；（执行国家标准的除外）</w:t>
            </w:r>
          </w:p>
        </w:tc>
      </w:tr>
      <w:tr w:rsidR="00CD42DF" w:rsidRPr="008A5F62" w:rsidTr="00CD42DF">
        <w:trPr>
          <w:trHeight w:val="7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23</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CD42DF">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以特定行政区域或者特定行业的业绩、奖项作为加分条件或者中标、成交条件；</w:t>
            </w:r>
          </w:p>
        </w:tc>
      </w:tr>
      <w:tr w:rsidR="00CD42DF" w:rsidRPr="008A5F62" w:rsidTr="00CD42DF">
        <w:trPr>
          <w:trHeight w:val="9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CD42DF" w:rsidRPr="008A5F62" w:rsidRDefault="00EF07B6" w:rsidP="00CD42DF">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24</w:t>
            </w:r>
          </w:p>
        </w:tc>
        <w:tc>
          <w:tcPr>
            <w:tcW w:w="7513" w:type="dxa"/>
            <w:tcBorders>
              <w:top w:val="nil"/>
              <w:left w:val="nil"/>
              <w:bottom w:val="single" w:sz="4" w:space="0" w:color="auto"/>
              <w:right w:val="single" w:sz="4" w:space="0" w:color="auto"/>
            </w:tcBorders>
            <w:shd w:val="clear" w:color="000000" w:fill="FFFFFF"/>
            <w:vAlign w:val="center"/>
            <w:hideMark/>
          </w:tcPr>
          <w:p w:rsidR="00CD42DF" w:rsidRPr="008A5F62" w:rsidRDefault="00CD42DF" w:rsidP="001F6FFA">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指定专利、商标、名称、设计、原产地或生产供应商作、地域性（省级、市级、县级）或行业性业绩、奖项为评评分因素或成交条件</w:t>
            </w:r>
          </w:p>
        </w:tc>
      </w:tr>
      <w:tr w:rsidR="0055473A"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55473A"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25</w:t>
            </w:r>
          </w:p>
        </w:tc>
        <w:tc>
          <w:tcPr>
            <w:tcW w:w="7513" w:type="dxa"/>
            <w:tcBorders>
              <w:top w:val="nil"/>
              <w:left w:val="nil"/>
              <w:bottom w:val="single" w:sz="4" w:space="0" w:color="auto"/>
              <w:right w:val="single" w:sz="4" w:space="0" w:color="auto"/>
            </w:tcBorders>
            <w:shd w:val="clear" w:color="000000" w:fill="FFFFFF"/>
            <w:vAlign w:val="center"/>
          </w:tcPr>
          <w:p w:rsidR="0055473A" w:rsidRPr="008A5F62" w:rsidRDefault="0055473A" w:rsidP="00062017">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评分标准未量化，或打分因素梯度设置不合理，</w:t>
            </w:r>
            <w:r w:rsidR="00814D87" w:rsidRPr="008A5F62">
              <w:rPr>
                <w:rFonts w:asciiTheme="minorEastAsia" w:hAnsiTheme="minorEastAsia" w:cs="宋体" w:hint="eastAsia"/>
                <w:color w:val="000000"/>
                <w:kern w:val="0"/>
                <w:sz w:val="24"/>
                <w:szCs w:val="24"/>
              </w:rPr>
              <w:t>评分标准中单项指标分值设置过高或过低的，</w:t>
            </w:r>
            <w:r w:rsidRPr="008A5F62">
              <w:rPr>
                <w:rFonts w:asciiTheme="minorEastAsia" w:hAnsiTheme="minorEastAsia" w:cs="宋体" w:hint="eastAsia"/>
                <w:color w:val="000000"/>
                <w:kern w:val="0"/>
                <w:sz w:val="24"/>
                <w:szCs w:val="24"/>
              </w:rPr>
              <w:t>分值梯度设置差距过大的，或未与评审因素指标相对应</w:t>
            </w:r>
          </w:p>
        </w:tc>
      </w:tr>
      <w:tr w:rsidR="00BD2249"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D2249"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26</w:t>
            </w:r>
          </w:p>
        </w:tc>
        <w:tc>
          <w:tcPr>
            <w:tcW w:w="7513" w:type="dxa"/>
            <w:tcBorders>
              <w:top w:val="nil"/>
              <w:left w:val="nil"/>
              <w:bottom w:val="single" w:sz="4" w:space="0" w:color="auto"/>
              <w:right w:val="single" w:sz="4" w:space="0" w:color="auto"/>
            </w:tcBorders>
            <w:shd w:val="clear" w:color="000000" w:fill="FFFFFF"/>
            <w:vAlign w:val="center"/>
          </w:tcPr>
          <w:p w:rsidR="00BD2249" w:rsidRPr="008A5F62" w:rsidRDefault="00BD2249" w:rsidP="00062017">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设定的评分因素和相应分值，与采购项目的具体特点和需要不相适应，或与合同履行无关（如设置的业绩金额要求与采购项目规模不相匹配）</w:t>
            </w:r>
          </w:p>
        </w:tc>
      </w:tr>
      <w:tr w:rsidR="00BD2249"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D2249"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27</w:t>
            </w:r>
          </w:p>
        </w:tc>
        <w:tc>
          <w:tcPr>
            <w:tcW w:w="7513" w:type="dxa"/>
            <w:tcBorders>
              <w:top w:val="nil"/>
              <w:left w:val="nil"/>
              <w:bottom w:val="single" w:sz="4" w:space="0" w:color="auto"/>
              <w:right w:val="single" w:sz="4" w:space="0" w:color="auto"/>
            </w:tcBorders>
            <w:shd w:val="clear" w:color="000000" w:fill="FFFFFF"/>
            <w:vAlign w:val="center"/>
          </w:tcPr>
          <w:p w:rsidR="00BD2249" w:rsidRPr="008A5F62" w:rsidRDefault="00BD2249" w:rsidP="00062017">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将供应商资格条件作为评分标准，或不根据项目实际情况提出使用依据并按项目实际规模选择对应资质级别</w:t>
            </w:r>
          </w:p>
        </w:tc>
      </w:tr>
      <w:tr w:rsidR="00BD2249"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D2249"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28</w:t>
            </w:r>
          </w:p>
        </w:tc>
        <w:tc>
          <w:tcPr>
            <w:tcW w:w="7513" w:type="dxa"/>
            <w:tcBorders>
              <w:top w:val="nil"/>
              <w:left w:val="nil"/>
              <w:bottom w:val="single" w:sz="4" w:space="0" w:color="auto"/>
              <w:right w:val="single" w:sz="4" w:space="0" w:color="auto"/>
            </w:tcBorders>
            <w:shd w:val="clear" w:color="000000" w:fill="FFFFFF"/>
            <w:vAlign w:val="center"/>
          </w:tcPr>
          <w:p w:rsidR="00BD2249" w:rsidRPr="008A5F62" w:rsidRDefault="00BD2249" w:rsidP="00062017">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将投标人的注册资本、资产总额、营业收入、从业人员、利润、纳税额等规模条件作为评审因素</w:t>
            </w:r>
          </w:p>
        </w:tc>
      </w:tr>
      <w:tr w:rsidR="0055473A"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55473A"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29</w:t>
            </w:r>
          </w:p>
        </w:tc>
        <w:tc>
          <w:tcPr>
            <w:tcW w:w="7513" w:type="dxa"/>
            <w:tcBorders>
              <w:top w:val="nil"/>
              <w:left w:val="nil"/>
              <w:bottom w:val="single" w:sz="4" w:space="0" w:color="auto"/>
              <w:right w:val="single" w:sz="4" w:space="0" w:color="auto"/>
            </w:tcBorders>
            <w:shd w:val="clear" w:color="000000" w:fill="FFFFFF"/>
            <w:vAlign w:val="center"/>
          </w:tcPr>
          <w:p w:rsidR="00BD2249" w:rsidRPr="008A5F62" w:rsidRDefault="0055473A" w:rsidP="0055473A">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提出在满足招标文件提出的技术、服务需求基础上，“优于”招标文件提出技术、服务要求的可加分，但未写明“优于”的认定标准，也</w:t>
            </w:r>
          </w:p>
          <w:p w:rsidR="0055473A" w:rsidRPr="008A5F62" w:rsidRDefault="0055473A" w:rsidP="00062017">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未写明“优于”的每项加多少分</w:t>
            </w:r>
          </w:p>
        </w:tc>
      </w:tr>
      <w:tr w:rsidR="00BD2249"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D2249"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30</w:t>
            </w:r>
          </w:p>
        </w:tc>
        <w:tc>
          <w:tcPr>
            <w:tcW w:w="7513" w:type="dxa"/>
            <w:tcBorders>
              <w:top w:val="nil"/>
              <w:left w:val="nil"/>
              <w:bottom w:val="single" w:sz="4" w:space="0" w:color="auto"/>
              <w:right w:val="single" w:sz="4" w:space="0" w:color="auto"/>
            </w:tcBorders>
            <w:shd w:val="clear" w:color="000000" w:fill="FFFFFF"/>
            <w:vAlign w:val="center"/>
          </w:tcPr>
          <w:p w:rsidR="00BD2249" w:rsidRPr="008A5F62" w:rsidRDefault="00BD2249" w:rsidP="00062017">
            <w:pPr>
              <w:widowControl/>
              <w:spacing w:line="360" w:lineRule="auto"/>
              <w:jc w:val="left"/>
              <w:rPr>
                <w:rFonts w:asciiTheme="minorEastAsia" w:hAnsiTheme="minorEastAsia" w:cs="宋体"/>
                <w:color w:val="000000"/>
                <w:kern w:val="0"/>
                <w:sz w:val="24"/>
                <w:szCs w:val="24"/>
                <w:highlight w:val="yellow"/>
              </w:rPr>
            </w:pPr>
            <w:r w:rsidRPr="008A5F62">
              <w:rPr>
                <w:rFonts w:asciiTheme="minorEastAsia" w:hAnsiTheme="minorEastAsia" w:cs="宋体" w:hint="eastAsia"/>
                <w:color w:val="000000"/>
                <w:kern w:val="0"/>
                <w:sz w:val="24"/>
                <w:szCs w:val="24"/>
              </w:rPr>
              <w:t>将国务院已明令取消的从业人员职业资格许可和认定事项作为评分标准；将非国家强制的资质、资格、认证作为加减分项</w:t>
            </w:r>
          </w:p>
        </w:tc>
      </w:tr>
      <w:tr w:rsidR="00BD2249"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BD2249"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31</w:t>
            </w:r>
          </w:p>
        </w:tc>
        <w:tc>
          <w:tcPr>
            <w:tcW w:w="7513" w:type="dxa"/>
            <w:tcBorders>
              <w:top w:val="nil"/>
              <w:left w:val="nil"/>
              <w:bottom w:val="single" w:sz="4" w:space="0" w:color="auto"/>
              <w:right w:val="single" w:sz="4" w:space="0" w:color="auto"/>
            </w:tcBorders>
            <w:shd w:val="clear" w:color="000000" w:fill="FFFFFF"/>
            <w:vAlign w:val="center"/>
          </w:tcPr>
          <w:p w:rsidR="00BD2249" w:rsidRPr="008A5F62" w:rsidRDefault="00BD2249" w:rsidP="004710D1">
            <w:pPr>
              <w:widowControl/>
              <w:spacing w:line="360" w:lineRule="auto"/>
              <w:jc w:val="left"/>
              <w:rPr>
                <w:rFonts w:asciiTheme="minorEastAsia" w:hAnsiTheme="minorEastAsia" w:cs="宋体"/>
                <w:color w:val="000000"/>
                <w:kern w:val="0"/>
                <w:sz w:val="24"/>
                <w:szCs w:val="24"/>
                <w:highlight w:val="yellow"/>
              </w:rPr>
            </w:pPr>
            <w:r w:rsidRPr="008A5F62">
              <w:rPr>
                <w:rFonts w:asciiTheme="minorEastAsia" w:hAnsiTheme="minorEastAsia" w:cs="宋体" w:hint="eastAsia"/>
                <w:color w:val="000000"/>
                <w:kern w:val="0"/>
                <w:sz w:val="24"/>
                <w:szCs w:val="24"/>
              </w:rPr>
              <w:t>将行政区域的奖项、证书、行业业绩作为评分条件；指定地域性（省级、市级、县级）或行业性业绩为评分条件</w:t>
            </w:r>
          </w:p>
        </w:tc>
      </w:tr>
      <w:tr w:rsidR="00814D87"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814D87"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32</w:t>
            </w:r>
          </w:p>
        </w:tc>
        <w:tc>
          <w:tcPr>
            <w:tcW w:w="7513" w:type="dxa"/>
            <w:tcBorders>
              <w:top w:val="nil"/>
              <w:left w:val="nil"/>
              <w:bottom w:val="single" w:sz="4" w:space="0" w:color="auto"/>
              <w:right w:val="single" w:sz="4" w:space="0" w:color="auto"/>
            </w:tcBorders>
            <w:shd w:val="clear" w:color="000000" w:fill="FFFFFF"/>
            <w:vAlign w:val="center"/>
          </w:tcPr>
          <w:p w:rsidR="00814D87" w:rsidRPr="008A5F62" w:rsidRDefault="00814D87" w:rsidP="0055473A">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以进口产品或配件为由加分</w:t>
            </w:r>
          </w:p>
        </w:tc>
      </w:tr>
      <w:tr w:rsidR="0055473A" w:rsidRPr="008A5F62" w:rsidTr="00CD42DF">
        <w:trPr>
          <w:trHeight w:val="10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5473A"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33</w:t>
            </w:r>
          </w:p>
        </w:tc>
        <w:tc>
          <w:tcPr>
            <w:tcW w:w="7513" w:type="dxa"/>
            <w:tcBorders>
              <w:top w:val="nil"/>
              <w:left w:val="nil"/>
              <w:bottom w:val="single" w:sz="4" w:space="0" w:color="auto"/>
              <w:right w:val="single" w:sz="4" w:space="0" w:color="auto"/>
            </w:tcBorders>
            <w:shd w:val="clear" w:color="000000" w:fill="FFFFFF"/>
            <w:vAlign w:val="center"/>
            <w:hideMark/>
          </w:tcPr>
          <w:p w:rsidR="0055473A" w:rsidRPr="008A5F62" w:rsidRDefault="0055473A" w:rsidP="00062017">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向评标委员会、竞争性谈判小组或者询价小组的评审专家作倾向性、误导性的解释或者说明 ；如</w:t>
            </w:r>
            <w:bookmarkStart w:id="0" w:name="_GoBack"/>
            <w:bookmarkEnd w:id="0"/>
            <w:r w:rsidRPr="008A5F62">
              <w:rPr>
                <w:rFonts w:asciiTheme="minorEastAsia" w:hAnsiTheme="minorEastAsia" w:cs="宋体" w:hint="eastAsia"/>
                <w:color w:val="000000"/>
                <w:kern w:val="0"/>
                <w:sz w:val="24"/>
                <w:szCs w:val="24"/>
              </w:rPr>
              <w:t>在评审时向评委提出希望采购某品牌</w:t>
            </w:r>
          </w:p>
        </w:tc>
      </w:tr>
      <w:tr w:rsidR="0055473A" w:rsidRPr="008A5F62" w:rsidTr="00CD42DF">
        <w:trPr>
          <w:trHeight w:val="96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5473A"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lastRenderedPageBreak/>
              <w:t>34</w:t>
            </w:r>
          </w:p>
        </w:tc>
        <w:tc>
          <w:tcPr>
            <w:tcW w:w="7513" w:type="dxa"/>
            <w:tcBorders>
              <w:top w:val="nil"/>
              <w:left w:val="nil"/>
              <w:bottom w:val="single" w:sz="4" w:space="0" w:color="auto"/>
              <w:right w:val="single" w:sz="4" w:space="0" w:color="auto"/>
            </w:tcBorders>
            <w:shd w:val="clear" w:color="000000" w:fill="FFFFFF"/>
            <w:vAlign w:val="center"/>
            <w:hideMark/>
          </w:tcPr>
          <w:p w:rsidR="0055473A" w:rsidRPr="008A5F62" w:rsidRDefault="0055473A" w:rsidP="00062017">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在采购过程中接受贿赂或者获取其他不正当利益，向供应商索要或者接受其给予的赠品、回扣或者与采购无关的其他商品、服务</w:t>
            </w:r>
          </w:p>
        </w:tc>
      </w:tr>
      <w:tr w:rsidR="0055473A" w:rsidRPr="008A5F62" w:rsidTr="00CD42DF">
        <w:trPr>
          <w:trHeight w:val="75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5473A"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35</w:t>
            </w:r>
          </w:p>
        </w:tc>
        <w:tc>
          <w:tcPr>
            <w:tcW w:w="7513" w:type="dxa"/>
            <w:tcBorders>
              <w:top w:val="nil"/>
              <w:left w:val="nil"/>
              <w:bottom w:val="single" w:sz="4" w:space="0" w:color="auto"/>
              <w:right w:val="single" w:sz="4" w:space="0" w:color="auto"/>
            </w:tcBorders>
            <w:shd w:val="clear" w:color="000000" w:fill="FFFFFF"/>
            <w:vAlign w:val="center"/>
            <w:hideMark/>
          </w:tcPr>
          <w:p w:rsidR="0055473A" w:rsidRPr="008A5F62" w:rsidRDefault="0055473A" w:rsidP="00062017">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评审后，要求对样品进行检测或对供应商进行考察等方式改变评审结果</w:t>
            </w:r>
          </w:p>
        </w:tc>
      </w:tr>
      <w:tr w:rsidR="0055473A" w:rsidRPr="008A5F62" w:rsidTr="00CD42DF">
        <w:trPr>
          <w:trHeight w:val="7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5473A" w:rsidRPr="008A5F62" w:rsidRDefault="00EF07B6" w:rsidP="0055473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36</w:t>
            </w:r>
          </w:p>
        </w:tc>
        <w:tc>
          <w:tcPr>
            <w:tcW w:w="7513" w:type="dxa"/>
            <w:tcBorders>
              <w:top w:val="nil"/>
              <w:left w:val="nil"/>
              <w:bottom w:val="single" w:sz="4" w:space="0" w:color="auto"/>
              <w:right w:val="single" w:sz="4" w:space="0" w:color="auto"/>
            </w:tcBorders>
            <w:shd w:val="clear" w:color="000000" w:fill="FFFFFF"/>
            <w:vAlign w:val="center"/>
            <w:hideMark/>
          </w:tcPr>
          <w:p w:rsidR="0055473A" w:rsidRPr="008A5F62" w:rsidRDefault="0055473A" w:rsidP="00062017">
            <w:pPr>
              <w:widowControl/>
              <w:spacing w:line="360" w:lineRule="auto"/>
              <w:jc w:val="left"/>
              <w:rPr>
                <w:rFonts w:asciiTheme="minorEastAsia" w:hAnsiTheme="minorEastAsia" w:cs="宋体"/>
                <w:color w:val="000000"/>
                <w:kern w:val="0"/>
                <w:sz w:val="24"/>
                <w:szCs w:val="24"/>
              </w:rPr>
            </w:pPr>
            <w:r w:rsidRPr="008A5F62">
              <w:rPr>
                <w:rFonts w:asciiTheme="minorEastAsia" w:hAnsiTheme="minorEastAsia" w:cs="宋体" w:hint="eastAsia"/>
                <w:color w:val="000000"/>
                <w:kern w:val="0"/>
                <w:sz w:val="24"/>
                <w:szCs w:val="24"/>
              </w:rPr>
              <w:t>中标、成交通知书发出后不与中标、成交供应商签订采购合同的，或未按照采购文件确定的事项签订采购合同</w:t>
            </w:r>
          </w:p>
        </w:tc>
      </w:tr>
    </w:tbl>
    <w:p w:rsidR="00CD42DF" w:rsidRPr="008A5F62" w:rsidRDefault="00CD42DF">
      <w:pPr>
        <w:rPr>
          <w:rFonts w:asciiTheme="minorEastAsia" w:hAnsiTheme="minorEastAsia"/>
          <w:sz w:val="24"/>
          <w:szCs w:val="24"/>
        </w:rPr>
      </w:pPr>
    </w:p>
    <w:sectPr w:rsidR="00CD42DF" w:rsidRPr="008A5F62" w:rsidSect="003237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D18" w:rsidRDefault="00637D18" w:rsidP="009101F7">
      <w:r>
        <w:separator/>
      </w:r>
    </w:p>
  </w:endnote>
  <w:endnote w:type="continuationSeparator" w:id="0">
    <w:p w:rsidR="00637D18" w:rsidRDefault="00637D18" w:rsidP="0091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D18" w:rsidRDefault="00637D18" w:rsidP="009101F7">
      <w:r>
        <w:separator/>
      </w:r>
    </w:p>
  </w:footnote>
  <w:footnote w:type="continuationSeparator" w:id="0">
    <w:p w:rsidR="00637D18" w:rsidRDefault="00637D18" w:rsidP="00910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42DF"/>
    <w:rsid w:val="00062017"/>
    <w:rsid w:val="001F6FFA"/>
    <w:rsid w:val="002462F2"/>
    <w:rsid w:val="003014FB"/>
    <w:rsid w:val="0032376A"/>
    <w:rsid w:val="0033321D"/>
    <w:rsid w:val="00360617"/>
    <w:rsid w:val="004710D1"/>
    <w:rsid w:val="004A7A3A"/>
    <w:rsid w:val="0055473A"/>
    <w:rsid w:val="005D10D6"/>
    <w:rsid w:val="00637D18"/>
    <w:rsid w:val="0065311F"/>
    <w:rsid w:val="00673AAF"/>
    <w:rsid w:val="00814D87"/>
    <w:rsid w:val="008A5F62"/>
    <w:rsid w:val="009101F7"/>
    <w:rsid w:val="009A3E15"/>
    <w:rsid w:val="00A205D9"/>
    <w:rsid w:val="00A33376"/>
    <w:rsid w:val="00A96C77"/>
    <w:rsid w:val="00AA6D12"/>
    <w:rsid w:val="00B33CC3"/>
    <w:rsid w:val="00BD2249"/>
    <w:rsid w:val="00C306A4"/>
    <w:rsid w:val="00CD42DF"/>
    <w:rsid w:val="00D20D8E"/>
    <w:rsid w:val="00D325FC"/>
    <w:rsid w:val="00E314CC"/>
    <w:rsid w:val="00EF07B6"/>
    <w:rsid w:val="00F5161D"/>
    <w:rsid w:val="00F520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E99798-6FA1-44EB-9835-8212095C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0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01F7"/>
    <w:rPr>
      <w:sz w:val="18"/>
      <w:szCs w:val="18"/>
    </w:rPr>
  </w:style>
  <w:style w:type="paragraph" w:styleId="a4">
    <w:name w:val="footer"/>
    <w:basedOn w:val="a"/>
    <w:link w:val="Char0"/>
    <w:uiPriority w:val="99"/>
    <w:unhideWhenUsed/>
    <w:rsid w:val="009101F7"/>
    <w:pPr>
      <w:tabs>
        <w:tab w:val="center" w:pos="4153"/>
        <w:tab w:val="right" w:pos="8306"/>
      </w:tabs>
      <w:snapToGrid w:val="0"/>
      <w:jc w:val="left"/>
    </w:pPr>
    <w:rPr>
      <w:sz w:val="18"/>
      <w:szCs w:val="18"/>
    </w:rPr>
  </w:style>
  <w:style w:type="character" w:customStyle="1" w:styleId="Char0">
    <w:name w:val="页脚 Char"/>
    <w:basedOn w:val="a0"/>
    <w:link w:val="a4"/>
    <w:uiPriority w:val="99"/>
    <w:rsid w:val="009101F7"/>
    <w:rPr>
      <w:sz w:val="18"/>
      <w:szCs w:val="18"/>
    </w:rPr>
  </w:style>
  <w:style w:type="paragraph" w:styleId="a5">
    <w:name w:val="Balloon Text"/>
    <w:basedOn w:val="a"/>
    <w:link w:val="Char1"/>
    <w:uiPriority w:val="99"/>
    <w:semiHidden/>
    <w:unhideWhenUsed/>
    <w:rsid w:val="009A3E15"/>
    <w:rPr>
      <w:sz w:val="18"/>
      <w:szCs w:val="18"/>
    </w:rPr>
  </w:style>
  <w:style w:type="character" w:customStyle="1" w:styleId="Char1">
    <w:name w:val="批注框文本 Char"/>
    <w:basedOn w:val="a0"/>
    <w:link w:val="a5"/>
    <w:uiPriority w:val="99"/>
    <w:semiHidden/>
    <w:rsid w:val="009A3E15"/>
    <w:rPr>
      <w:sz w:val="18"/>
      <w:szCs w:val="18"/>
    </w:rPr>
  </w:style>
  <w:style w:type="paragraph" w:styleId="a6">
    <w:name w:val="Revision"/>
    <w:hidden/>
    <w:uiPriority w:val="99"/>
    <w:semiHidden/>
    <w:rsid w:val="009A3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7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Pages>
  <Words>328</Words>
  <Characters>1872</Characters>
  <Application>Microsoft Office Word</Application>
  <DocSecurity>0</DocSecurity>
  <Lines>15</Lines>
  <Paragraphs>4</Paragraphs>
  <ScaleCrop>false</ScaleCrop>
  <Company>Microsoft</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zsdx</dc:creator>
  <cp:keywords/>
  <dc:description/>
  <cp:lastModifiedBy>zsdx</cp:lastModifiedBy>
  <cp:revision>18</cp:revision>
  <dcterms:created xsi:type="dcterms:W3CDTF">2018-04-28T06:46:00Z</dcterms:created>
  <dcterms:modified xsi:type="dcterms:W3CDTF">2018-05-16T00:51:00Z</dcterms:modified>
</cp:coreProperties>
</file>