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258" w:rsidRPr="00EC6258" w:rsidRDefault="00EC6258" w:rsidP="00EC6258">
      <w:pPr>
        <w:widowControl/>
        <w:shd w:val="clear" w:color="auto" w:fill="FFFFFF"/>
        <w:spacing w:line="524" w:lineRule="atLeast"/>
        <w:jc w:val="center"/>
        <w:rPr>
          <w:rFonts w:ascii="Arial" w:eastAsia="宋体" w:hAnsi="Arial" w:cs="Arial"/>
          <w:color w:val="000000"/>
          <w:kern w:val="0"/>
          <w:sz w:val="37"/>
          <w:szCs w:val="37"/>
        </w:rPr>
      </w:pPr>
      <w:r w:rsidRPr="00EC6258">
        <w:rPr>
          <w:rFonts w:ascii="Arial" w:eastAsia="宋体" w:hAnsi="Arial" w:cs="Arial"/>
          <w:b/>
          <w:bCs/>
          <w:color w:val="000000"/>
          <w:kern w:val="0"/>
          <w:sz w:val="37"/>
        </w:rPr>
        <w:t>广东省科学技术厅关于做好</w:t>
      </w:r>
      <w:r w:rsidRPr="00EC6258">
        <w:rPr>
          <w:rFonts w:ascii="Arial" w:eastAsia="宋体" w:hAnsi="Arial" w:cs="Arial"/>
          <w:b/>
          <w:bCs/>
          <w:color w:val="000000"/>
          <w:kern w:val="0"/>
          <w:sz w:val="37"/>
        </w:rPr>
        <w:t>2017</w:t>
      </w:r>
      <w:r w:rsidRPr="00EC6258">
        <w:rPr>
          <w:rFonts w:ascii="Arial" w:eastAsia="宋体" w:hAnsi="Arial" w:cs="Arial"/>
          <w:b/>
          <w:bCs/>
          <w:color w:val="000000"/>
          <w:kern w:val="0"/>
          <w:sz w:val="37"/>
        </w:rPr>
        <w:t>年度广东省产业技术创新联盟组建工作的通知</w:t>
      </w:r>
    </w:p>
    <w:p w:rsidR="00EC6258" w:rsidRPr="00EC6258" w:rsidRDefault="00EC6258" w:rsidP="00EC6258">
      <w:pPr>
        <w:widowControl/>
        <w:shd w:val="clear" w:color="auto" w:fill="FFFFFF"/>
        <w:spacing w:before="100" w:beforeAutospacing="1" w:after="100" w:afterAutospacing="1" w:line="411" w:lineRule="atLeast"/>
        <w:jc w:val="right"/>
        <w:rPr>
          <w:rFonts w:ascii="Arial" w:eastAsia="宋体" w:hAnsi="Arial" w:cs="Arial"/>
          <w:color w:val="000000"/>
          <w:kern w:val="0"/>
          <w:sz w:val="26"/>
          <w:szCs w:val="26"/>
        </w:rPr>
      </w:pPr>
      <w:r w:rsidRPr="00EC6258">
        <w:rPr>
          <w:rFonts w:ascii="Arial" w:eastAsia="宋体" w:hAnsi="Arial" w:cs="Arial"/>
          <w:color w:val="000000"/>
          <w:kern w:val="0"/>
          <w:sz w:val="26"/>
          <w:szCs w:val="26"/>
        </w:rPr>
        <w:t>粤科函产学研字〔</w:t>
      </w:r>
      <w:r w:rsidRPr="00EC6258">
        <w:rPr>
          <w:rFonts w:ascii="Arial" w:eastAsia="宋体" w:hAnsi="Arial" w:cs="Arial"/>
          <w:color w:val="000000"/>
          <w:kern w:val="0"/>
          <w:sz w:val="26"/>
          <w:szCs w:val="26"/>
        </w:rPr>
        <w:t>2017</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729</w:t>
      </w:r>
      <w:r w:rsidRPr="00EC6258">
        <w:rPr>
          <w:rFonts w:ascii="Arial" w:eastAsia="宋体" w:hAnsi="Arial" w:cs="Arial"/>
          <w:color w:val="000000"/>
          <w:kern w:val="0"/>
          <w:sz w:val="26"/>
          <w:szCs w:val="26"/>
        </w:rPr>
        <w:t>号</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各地级以上市科技局（委）、顺德区经济和科技促进局、省直有关部门、各有关单位：</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为贯彻落实创新驱动发展战略，推动产业链、创新链、资金链、政策链融合，提升产业的核心竞争力，我厅</w:t>
      </w:r>
      <w:r w:rsidRPr="00EC6258">
        <w:rPr>
          <w:rFonts w:ascii="Arial" w:eastAsia="宋体" w:hAnsi="Arial" w:cs="Arial"/>
          <w:color w:val="000000"/>
          <w:kern w:val="0"/>
          <w:sz w:val="26"/>
          <w:szCs w:val="26"/>
        </w:rPr>
        <w:t>2017</w:t>
      </w:r>
      <w:r w:rsidRPr="00EC6258">
        <w:rPr>
          <w:rFonts w:ascii="Arial" w:eastAsia="宋体" w:hAnsi="Arial" w:cs="Arial"/>
          <w:color w:val="000000"/>
          <w:kern w:val="0"/>
          <w:sz w:val="26"/>
          <w:szCs w:val="26"/>
        </w:rPr>
        <w:t>年继续开展广东省产业技术创新联盟（以下简称</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创新联盟</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）的组建工作。现将有关事宜通知如下：</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一、组建创新联盟的基本原则</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 xml:space="preserve">　　创新联盟由省内行业龙头骨干企业、核心企业和新型研发机构牵头，与产业链上下游企业、国内相关领域优势高校、科研机构等按市场经济规则联合组建，是产业价值形成过程中各个节点（企业、高校、研发机构、金融机构、中介服务机构等）通过合作促进价值形成的创新合作组织。创新联盟组建必须遵循以下原则：</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 xml:space="preserve">　　（一）</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瞄准产业发展需求。围绕制约产业发展的重大技术问题，促进创新要素向企业集聚，解决产业链中的关键、共性技术，形成核心技术和自主知识产权，加快产业发展。</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（二）</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遵循市场经济规则。立足于产业价值链发展的内在要求和合</w:t>
      </w:r>
      <w:r w:rsidRPr="00EC6258">
        <w:rPr>
          <w:rFonts w:ascii="Arial" w:eastAsia="宋体" w:hAnsi="Arial" w:cs="Arial"/>
          <w:color w:val="000000"/>
          <w:kern w:val="0"/>
          <w:sz w:val="26"/>
          <w:szCs w:val="26"/>
        </w:rPr>
        <w:lastRenderedPageBreak/>
        <w:t>作各方的共同利益，创新合作机制和模式，通过平等协商，建立有法律效力的联盟契约，促进创新联盟的有效运行和发展。</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（三）</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加强政府引导扶持。充分发挥政府的协调引导作用，积极探索支持联盟构建和发展的有效措施，把体制机制和资源配置结合起来，营造良好环境，加强对创新联盟的服务和支持，对创新联盟凝练的符合产业发展的重大和重点项目将优先列入省科技计划指南给予支持。</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二、组建创新联盟的基本条件</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（一）</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创新联盟须紧密围绕广东支柱产业、战略性新兴产业、高新技术产业、优势传统产业的发展需求，由具备较完善产业链、产业集群的企业群和高校、科研机构等多个独立法人组成。企业处于行业骨干地位，具有较好的创新氛围和产业化条件，高校或科研机构在合作的技术领域具有较强的科研水平，其他组织机构也可以成为联盟成员。</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（二）</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创新联盟要有明确的建设目标、任务，完善的组织架构（包括专家委员会）和常设固定的日常工作人员。</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（三）</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要有利益保障机制，制定具有法律约束力的联盟协议，协议中有明确的技术创新目标，落实成员单位之间的任务分工，约定各方的权利与义务、知识产权的归属与使用、科技成果转化与利益分配、风险承担等问题，保护各方的合法权益。联盟协议必须由成员单位法定代表人共同签署生效。</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lastRenderedPageBreak/>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（四）</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要建立开放协同、创新发展的新机制和新模式，鼓励联盟成员开展产学研合作，推动科技创新、产业创新、市场创新、金融创新和管理创新等，实现企业、大学和科研机构等在战略层面的有效结合和知识产权共享，解决产业发展的关键和共性技术问题，形成一批产业技术标准和具有国际竞争力的名牌产品，支撑和引领产业的发展。</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三、创新联盟的申报和认定程序</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所在地市及顺德区、省直部门科技主管部门归口管理辖区内创新联盟的组建和日常管理工作，并负责本地区创新联盟的组织和申报推荐工作。</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（一）</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申报。创新联盟名称统一为</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广东省</w:t>
      </w:r>
      <w:r w:rsidRPr="00EC6258">
        <w:rPr>
          <w:rFonts w:ascii="Arial" w:eastAsia="宋体" w:hAnsi="Arial" w:cs="Arial"/>
          <w:color w:val="000000"/>
          <w:kern w:val="0"/>
          <w:sz w:val="26"/>
          <w:szCs w:val="26"/>
        </w:rPr>
        <w:t>XXX</w:t>
      </w:r>
      <w:r w:rsidRPr="00EC6258">
        <w:rPr>
          <w:rFonts w:ascii="Arial" w:eastAsia="宋体" w:hAnsi="Arial" w:cs="Arial"/>
          <w:color w:val="000000"/>
          <w:kern w:val="0"/>
          <w:sz w:val="26"/>
          <w:szCs w:val="26"/>
        </w:rPr>
        <w:t>（领域或行业）产业技术创新联盟</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，由符合上述组建条件的单位自愿申报。申报材料详见附件。</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上述纸质版材料装订成册（一式</w:t>
      </w:r>
      <w:r w:rsidRPr="00EC6258">
        <w:rPr>
          <w:rFonts w:ascii="Arial" w:eastAsia="宋体" w:hAnsi="Arial" w:cs="Arial"/>
          <w:color w:val="000000"/>
          <w:kern w:val="0"/>
          <w:sz w:val="26"/>
          <w:szCs w:val="26"/>
        </w:rPr>
        <w:t>5</w:t>
      </w:r>
      <w:r w:rsidRPr="00EC6258">
        <w:rPr>
          <w:rFonts w:ascii="Arial" w:eastAsia="宋体" w:hAnsi="Arial" w:cs="Arial"/>
          <w:color w:val="000000"/>
          <w:kern w:val="0"/>
          <w:sz w:val="26"/>
          <w:szCs w:val="26"/>
        </w:rPr>
        <w:t>份），经创新联盟所有成员单位盖章后，由组建创新联盟秘书处单位所在科技主管部门审核推荐，报送到广东省科技人才服务中心。同时将申报材料电子版发送至电子邮箱</w:t>
      </w:r>
      <w:r w:rsidRPr="00EC6258">
        <w:rPr>
          <w:rFonts w:ascii="Arial" w:eastAsia="宋体" w:hAnsi="Arial" w:cs="Arial"/>
          <w:color w:val="000000"/>
          <w:kern w:val="0"/>
          <w:sz w:val="26"/>
          <w:szCs w:val="26"/>
        </w:rPr>
        <w:t>gdcxy2013</w:t>
      </w:r>
      <w:r>
        <w:rPr>
          <w:rFonts w:ascii="Arial" w:eastAsia="宋体" w:hAnsi="Arial" w:cs="Arial"/>
          <w:noProof/>
          <w:color w:val="000000"/>
          <w:kern w:val="0"/>
          <w:sz w:val="26"/>
          <w:szCs w:val="26"/>
        </w:rPr>
        <w:drawing>
          <wp:inline distT="0" distB="0" distL="0" distR="0">
            <wp:extent cx="133350" cy="171450"/>
            <wp:effectExtent l="19050" t="0" r="0" b="0"/>
            <wp:docPr id="1" name="图片 1"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EC6258">
        <w:rPr>
          <w:rFonts w:ascii="Arial" w:eastAsia="宋体" w:hAnsi="Arial" w:cs="Arial"/>
          <w:color w:val="000000"/>
          <w:kern w:val="0"/>
          <w:sz w:val="26"/>
          <w:szCs w:val="26"/>
        </w:rPr>
        <w:t>126.com</w:t>
      </w:r>
      <w:r w:rsidRPr="00EC6258">
        <w:rPr>
          <w:rFonts w:ascii="Arial" w:eastAsia="宋体" w:hAnsi="Arial" w:cs="Arial"/>
          <w:color w:val="000000"/>
          <w:kern w:val="0"/>
          <w:sz w:val="26"/>
          <w:szCs w:val="26"/>
        </w:rPr>
        <w:t>。申报截止时间为</w:t>
      </w:r>
      <w:r w:rsidRPr="00EC6258">
        <w:rPr>
          <w:rFonts w:ascii="Arial" w:eastAsia="宋体" w:hAnsi="Arial" w:cs="Arial"/>
          <w:color w:val="000000"/>
          <w:kern w:val="0"/>
          <w:sz w:val="26"/>
          <w:szCs w:val="26"/>
        </w:rPr>
        <w:t>2017</w:t>
      </w:r>
      <w:r w:rsidRPr="00EC6258">
        <w:rPr>
          <w:rFonts w:ascii="Arial" w:eastAsia="宋体" w:hAnsi="Arial" w:cs="Arial"/>
          <w:color w:val="000000"/>
          <w:kern w:val="0"/>
          <w:sz w:val="26"/>
          <w:szCs w:val="26"/>
        </w:rPr>
        <w:t>年</w:t>
      </w:r>
      <w:r w:rsidRPr="00EC6258">
        <w:rPr>
          <w:rFonts w:ascii="Arial" w:eastAsia="宋体" w:hAnsi="Arial" w:cs="Arial"/>
          <w:color w:val="000000"/>
          <w:kern w:val="0"/>
          <w:sz w:val="26"/>
          <w:szCs w:val="26"/>
        </w:rPr>
        <w:t>6</w:t>
      </w:r>
      <w:r w:rsidRPr="00EC6258">
        <w:rPr>
          <w:rFonts w:ascii="Arial" w:eastAsia="宋体" w:hAnsi="Arial" w:cs="Arial"/>
          <w:color w:val="000000"/>
          <w:kern w:val="0"/>
          <w:sz w:val="26"/>
          <w:szCs w:val="26"/>
        </w:rPr>
        <w:t>月</w:t>
      </w:r>
      <w:r w:rsidRPr="00EC6258">
        <w:rPr>
          <w:rFonts w:ascii="Arial" w:eastAsia="宋体" w:hAnsi="Arial" w:cs="Arial"/>
          <w:color w:val="000000"/>
          <w:kern w:val="0"/>
          <w:sz w:val="26"/>
          <w:szCs w:val="26"/>
        </w:rPr>
        <w:t>6</w:t>
      </w:r>
      <w:r w:rsidRPr="00EC6258">
        <w:rPr>
          <w:rFonts w:ascii="Arial" w:eastAsia="宋体" w:hAnsi="Arial" w:cs="Arial"/>
          <w:color w:val="000000"/>
          <w:kern w:val="0"/>
          <w:sz w:val="26"/>
          <w:szCs w:val="26"/>
        </w:rPr>
        <w:t>日下午</w:t>
      </w:r>
      <w:r w:rsidRPr="00EC6258">
        <w:rPr>
          <w:rFonts w:ascii="Arial" w:eastAsia="宋体" w:hAnsi="Arial" w:cs="Arial"/>
          <w:color w:val="000000"/>
          <w:kern w:val="0"/>
          <w:sz w:val="26"/>
          <w:szCs w:val="26"/>
        </w:rPr>
        <w:t>17:00</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（二）</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专家评审。省科技厅组织专家评审组，依据创新联盟申报评价指标体系对联盟申报材料进行论证，然后对创新联盟的组建工作给出专家论证意见。</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lastRenderedPageBreak/>
        <w:t xml:space="preserve">　　（三）</w:t>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t>公布认定结果。省科技厅根据专家的论证意见，研究确定创新联盟的认定结果并发文公布。对通过评审的创新联盟将被认定为</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广东省</w:t>
      </w:r>
      <w:r w:rsidRPr="00EC6258">
        <w:rPr>
          <w:rFonts w:ascii="Arial" w:eastAsia="宋体" w:hAnsi="Arial" w:cs="Arial"/>
          <w:color w:val="000000"/>
          <w:kern w:val="0"/>
          <w:sz w:val="26"/>
          <w:szCs w:val="26"/>
        </w:rPr>
        <w:t>XXX</w:t>
      </w:r>
      <w:r w:rsidRPr="00EC6258">
        <w:rPr>
          <w:rFonts w:ascii="Arial" w:eastAsia="宋体" w:hAnsi="Arial" w:cs="Arial"/>
          <w:color w:val="000000"/>
          <w:kern w:val="0"/>
          <w:sz w:val="26"/>
          <w:szCs w:val="26"/>
        </w:rPr>
        <w:t>（领域或行业）产业技术创新联盟</w:t>
      </w:r>
      <w:r w:rsidRPr="00EC6258">
        <w:rPr>
          <w:rFonts w:ascii="Arial" w:eastAsia="宋体" w:hAnsi="Arial" w:cs="Arial"/>
          <w:color w:val="000000"/>
          <w:kern w:val="0"/>
          <w:sz w:val="26"/>
          <w:szCs w:val="26"/>
        </w:rPr>
        <w:t>”</w:t>
      </w:r>
      <w:r w:rsidRPr="00EC6258">
        <w:rPr>
          <w:rFonts w:ascii="Arial" w:eastAsia="宋体" w:hAnsi="Arial" w:cs="Arial"/>
          <w:color w:val="000000"/>
          <w:kern w:val="0"/>
          <w:sz w:val="26"/>
          <w:szCs w:val="26"/>
        </w:rPr>
        <w:t>，纳入创新联盟建设计划进行管理。</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w:t>
      </w:r>
      <w:r w:rsidRPr="00EC6258">
        <w:rPr>
          <w:rFonts w:ascii="Arial" w:eastAsia="宋体" w:hAnsi="Arial" w:cs="Arial"/>
          <w:color w:val="000000"/>
          <w:kern w:val="0"/>
          <w:sz w:val="26"/>
          <w:szCs w:val="26"/>
        </w:rPr>
        <w:br/>
      </w:r>
      <w:r w:rsidRPr="00EC6258">
        <w:rPr>
          <w:rFonts w:ascii="Arial" w:eastAsia="宋体" w:hAnsi="Arial" w:cs="Arial"/>
          <w:color w:val="000000"/>
          <w:kern w:val="0"/>
          <w:sz w:val="26"/>
          <w:szCs w:val="26"/>
        </w:rPr>
        <w:t xml:space="preserve">　　五、联系方式</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 xml:space="preserve">　　广东省科技人才服务中心，李蓉</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 xml:space="preserve">　　电话：</w:t>
      </w:r>
      <w:r w:rsidRPr="00EC6258">
        <w:rPr>
          <w:rFonts w:ascii="Arial" w:eastAsia="宋体" w:hAnsi="Arial" w:cs="Arial"/>
          <w:color w:val="000000"/>
          <w:kern w:val="0"/>
          <w:sz w:val="26"/>
          <w:szCs w:val="26"/>
        </w:rPr>
        <w:t>020-83163946</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 xml:space="preserve">　　地址：广州市越秀区先烈中路</w:t>
      </w:r>
      <w:r w:rsidRPr="00EC6258">
        <w:rPr>
          <w:rFonts w:ascii="Arial" w:eastAsia="宋体" w:hAnsi="Arial" w:cs="Arial"/>
          <w:color w:val="000000"/>
          <w:kern w:val="0"/>
          <w:sz w:val="26"/>
          <w:szCs w:val="26"/>
        </w:rPr>
        <w:t>100</w:t>
      </w:r>
      <w:r w:rsidRPr="00EC6258">
        <w:rPr>
          <w:rFonts w:ascii="Arial" w:eastAsia="宋体" w:hAnsi="Arial" w:cs="Arial"/>
          <w:color w:val="000000"/>
          <w:kern w:val="0"/>
          <w:sz w:val="26"/>
          <w:szCs w:val="26"/>
        </w:rPr>
        <w:t>号大院</w:t>
      </w:r>
      <w:r w:rsidRPr="00EC6258">
        <w:rPr>
          <w:rFonts w:ascii="Arial" w:eastAsia="宋体" w:hAnsi="Arial" w:cs="Arial"/>
          <w:color w:val="000000"/>
          <w:kern w:val="0"/>
          <w:sz w:val="26"/>
          <w:szCs w:val="26"/>
        </w:rPr>
        <w:t>60</w:t>
      </w:r>
      <w:r w:rsidRPr="00EC6258">
        <w:rPr>
          <w:rFonts w:ascii="Arial" w:eastAsia="宋体" w:hAnsi="Arial" w:cs="Arial"/>
          <w:color w:val="000000"/>
          <w:kern w:val="0"/>
          <w:sz w:val="26"/>
          <w:szCs w:val="26"/>
        </w:rPr>
        <w:t>号楼</w:t>
      </w:r>
      <w:r w:rsidRPr="00EC6258">
        <w:rPr>
          <w:rFonts w:ascii="Arial" w:eastAsia="宋体" w:hAnsi="Arial" w:cs="Arial"/>
          <w:color w:val="000000"/>
          <w:kern w:val="0"/>
          <w:sz w:val="26"/>
          <w:szCs w:val="26"/>
        </w:rPr>
        <w:t>312</w:t>
      </w:r>
      <w:r w:rsidRPr="00EC6258">
        <w:rPr>
          <w:rFonts w:ascii="Arial" w:eastAsia="宋体" w:hAnsi="Arial" w:cs="Arial"/>
          <w:color w:val="000000"/>
          <w:kern w:val="0"/>
          <w:sz w:val="26"/>
          <w:szCs w:val="26"/>
        </w:rPr>
        <w:t>室</w:t>
      </w:r>
    </w:p>
    <w:p w:rsidR="00EC6258" w:rsidRPr="00EC6258" w:rsidRDefault="00EC6258" w:rsidP="00EC6258">
      <w:pPr>
        <w:widowControl/>
        <w:shd w:val="clear" w:color="auto" w:fill="FFFFFF"/>
        <w:spacing w:before="100" w:beforeAutospacing="1" w:after="100" w:afterAutospacing="1" w:line="411" w:lineRule="atLeast"/>
        <w:jc w:val="left"/>
        <w:rPr>
          <w:rFonts w:ascii="Arial" w:eastAsia="宋体" w:hAnsi="Arial" w:cs="Arial"/>
          <w:color w:val="000000"/>
          <w:kern w:val="0"/>
          <w:sz w:val="26"/>
          <w:szCs w:val="26"/>
        </w:rPr>
      </w:pPr>
      <w:r w:rsidRPr="00EC6258">
        <w:rPr>
          <w:rFonts w:ascii="Arial" w:eastAsia="宋体" w:hAnsi="Arial" w:cs="Arial"/>
          <w:color w:val="000000"/>
          <w:kern w:val="0"/>
          <w:sz w:val="26"/>
          <w:szCs w:val="26"/>
        </w:rPr>
        <w:t xml:space="preserve">　　邮箱：</w:t>
      </w:r>
      <w:r w:rsidRPr="00EC6258">
        <w:rPr>
          <w:rFonts w:ascii="Arial" w:eastAsia="宋体" w:hAnsi="Arial" w:cs="Arial"/>
          <w:color w:val="000000"/>
          <w:kern w:val="0"/>
          <w:sz w:val="26"/>
          <w:szCs w:val="26"/>
        </w:rPr>
        <w:t>gdcxy2013</w:t>
      </w:r>
      <w:r>
        <w:rPr>
          <w:rFonts w:ascii="Arial" w:eastAsia="宋体" w:hAnsi="Arial" w:cs="Arial"/>
          <w:noProof/>
          <w:color w:val="000000"/>
          <w:kern w:val="0"/>
          <w:sz w:val="26"/>
          <w:szCs w:val="26"/>
        </w:rPr>
        <w:drawing>
          <wp:inline distT="0" distB="0" distL="0" distR="0">
            <wp:extent cx="133350" cy="171450"/>
            <wp:effectExtent l="19050" t="0" r="0" b="0"/>
            <wp:docPr id="2" name="图片 2"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EC6258">
        <w:rPr>
          <w:rFonts w:ascii="Arial" w:eastAsia="宋体" w:hAnsi="Arial" w:cs="Arial"/>
          <w:color w:val="000000"/>
          <w:kern w:val="0"/>
          <w:sz w:val="26"/>
          <w:szCs w:val="26"/>
        </w:rPr>
        <w:t>126.com</w:t>
      </w:r>
    </w:p>
    <w:p w:rsidR="00B91B08" w:rsidRDefault="00B91B08"/>
    <w:sectPr w:rsidR="00B91B08" w:rsidSect="00B91B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6258"/>
    <w:rsid w:val="00B91B08"/>
    <w:rsid w:val="00EC6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B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6258"/>
    <w:rPr>
      <w:b/>
      <w:bCs/>
    </w:rPr>
  </w:style>
  <w:style w:type="character" w:customStyle="1" w:styleId="p12">
    <w:name w:val="p12"/>
    <w:basedOn w:val="a0"/>
    <w:rsid w:val="00EC6258"/>
  </w:style>
  <w:style w:type="paragraph" w:styleId="a4">
    <w:name w:val="Normal (Web)"/>
    <w:basedOn w:val="a"/>
    <w:uiPriority w:val="99"/>
    <w:semiHidden/>
    <w:unhideWhenUsed/>
    <w:rsid w:val="00EC625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C6258"/>
    <w:rPr>
      <w:sz w:val="18"/>
      <w:szCs w:val="18"/>
    </w:rPr>
  </w:style>
  <w:style w:type="character" w:customStyle="1" w:styleId="Char">
    <w:name w:val="批注框文本 Char"/>
    <w:basedOn w:val="a0"/>
    <w:link w:val="a5"/>
    <w:uiPriority w:val="99"/>
    <w:semiHidden/>
    <w:rsid w:val="00EC6258"/>
    <w:rPr>
      <w:sz w:val="18"/>
      <w:szCs w:val="18"/>
    </w:rPr>
  </w:style>
</w:styles>
</file>

<file path=word/webSettings.xml><?xml version="1.0" encoding="utf-8"?>
<w:webSettings xmlns:r="http://schemas.openxmlformats.org/officeDocument/2006/relationships" xmlns:w="http://schemas.openxmlformats.org/wordprocessingml/2006/main">
  <w:divs>
    <w:div w:id="1241797386">
      <w:bodyDiv w:val="1"/>
      <w:marLeft w:val="0"/>
      <w:marRight w:val="0"/>
      <w:marTop w:val="0"/>
      <w:marBottom w:val="0"/>
      <w:divBdr>
        <w:top w:val="none" w:sz="0" w:space="0" w:color="auto"/>
        <w:left w:val="none" w:sz="0" w:space="0" w:color="auto"/>
        <w:bottom w:val="none" w:sz="0" w:space="0" w:color="auto"/>
        <w:right w:val="none" w:sz="0" w:space="0" w:color="auto"/>
      </w:divBdr>
      <w:divsChild>
        <w:div w:id="1175651839">
          <w:marLeft w:val="0"/>
          <w:marRight w:val="0"/>
          <w:marTop w:val="0"/>
          <w:marBottom w:val="0"/>
          <w:divBdr>
            <w:top w:val="none" w:sz="0" w:space="0" w:color="auto"/>
            <w:left w:val="none" w:sz="0" w:space="0" w:color="auto"/>
            <w:bottom w:val="none" w:sz="0" w:space="0" w:color="auto"/>
            <w:right w:val="none" w:sz="0" w:space="0" w:color="auto"/>
          </w:divBdr>
        </w:div>
        <w:div w:id="218051981">
          <w:marLeft w:val="0"/>
          <w:marRight w:val="0"/>
          <w:marTop w:val="0"/>
          <w:marBottom w:val="0"/>
          <w:divBdr>
            <w:top w:val="none" w:sz="0" w:space="0" w:color="auto"/>
            <w:left w:val="none" w:sz="0" w:space="0" w:color="auto"/>
            <w:bottom w:val="none" w:sz="0" w:space="0" w:color="auto"/>
            <w:right w:val="none" w:sz="0" w:space="0" w:color="auto"/>
          </w:divBdr>
        </w:div>
        <w:div w:id="9005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261</Words>
  <Characters>1492</Characters>
  <Application>Microsoft Office Word</Application>
  <DocSecurity>0</DocSecurity>
  <Lines>12</Lines>
  <Paragraphs>3</Paragraphs>
  <ScaleCrop>false</ScaleCrop>
  <Company>微软中国</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2017-05-23T07:31:00Z</dcterms:created>
  <dcterms:modified xsi:type="dcterms:W3CDTF">2017-05-23T07:34:00Z</dcterms:modified>
</cp:coreProperties>
</file>