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5F" w:rsidRPr="00E73CF2" w:rsidRDefault="006F245F" w:rsidP="00E73CF2">
      <w:pPr>
        <w:widowControl/>
        <w:tabs>
          <w:tab w:val="left" w:pos="1985"/>
        </w:tabs>
        <w:adjustRightInd w:val="0"/>
        <w:snapToGrid w:val="0"/>
        <w:spacing w:line="500" w:lineRule="exact"/>
        <w:jc w:val="center"/>
        <w:rPr>
          <w:rFonts w:ascii="宋体" w:cs="宋体"/>
          <w:bCs/>
          <w:kern w:val="0"/>
          <w:sz w:val="36"/>
          <w:szCs w:val="36"/>
        </w:rPr>
      </w:pPr>
      <w:r w:rsidRPr="00E73CF2">
        <w:rPr>
          <w:rFonts w:ascii="宋体" w:hAnsi="宋体" w:cs="宋体" w:hint="eastAsia"/>
          <w:b/>
          <w:bCs/>
          <w:kern w:val="0"/>
          <w:sz w:val="36"/>
          <w:szCs w:val="36"/>
        </w:rPr>
        <w:t>中山医学院实验室安全管理办法（试行）</w:t>
      </w:r>
    </w:p>
    <w:p w:rsidR="006F245F" w:rsidRPr="00E73CF2" w:rsidRDefault="006F245F" w:rsidP="00E73CF2">
      <w:pPr>
        <w:widowControl/>
        <w:adjustRightInd w:val="0"/>
        <w:snapToGrid w:val="0"/>
        <w:spacing w:line="500" w:lineRule="exact"/>
        <w:ind w:hanging="360"/>
        <w:jc w:val="center"/>
        <w:rPr>
          <w:rFonts w:ascii="仿宋" w:eastAsia="仿宋" w:hAnsi="仿宋" w:cs="宋体"/>
          <w:b/>
          <w:kern w:val="0"/>
          <w:sz w:val="28"/>
          <w:szCs w:val="28"/>
          <w:bdr w:val="none" w:sz="0" w:space="0" w:color="auto" w:frame="1"/>
        </w:rPr>
      </w:pPr>
      <w:r w:rsidRPr="00E73CF2">
        <w:rPr>
          <w:rFonts w:ascii="仿宋" w:eastAsia="仿宋" w:hAnsi="仿宋" w:cs="宋体"/>
          <w:b/>
          <w:kern w:val="0"/>
          <w:sz w:val="28"/>
          <w:szCs w:val="28"/>
          <w:bdr w:val="none" w:sz="0" w:space="0" w:color="auto" w:frame="1"/>
        </w:rPr>
        <w:t xml:space="preserve">  </w:t>
      </w:r>
      <w:bookmarkStart w:id="0" w:name="_GoBack"/>
      <w:bookmarkEnd w:id="0"/>
    </w:p>
    <w:p w:rsidR="006F245F" w:rsidRPr="00E73CF2" w:rsidRDefault="006F245F" w:rsidP="00E73CF2">
      <w:pPr>
        <w:widowControl/>
        <w:adjustRightInd w:val="0"/>
        <w:snapToGrid w:val="0"/>
        <w:spacing w:line="500" w:lineRule="exact"/>
        <w:ind w:firstLineChars="200" w:firstLine="560"/>
        <w:jc w:val="left"/>
        <w:rPr>
          <w:rFonts w:ascii="仿宋" w:eastAsia="仿宋" w:hAnsi="仿宋" w:cs="宋体"/>
          <w:kern w:val="0"/>
          <w:sz w:val="28"/>
          <w:szCs w:val="28"/>
          <w:bdr w:val="none" w:sz="0" w:space="0" w:color="auto" w:frame="1"/>
        </w:rPr>
      </w:pPr>
      <w:r w:rsidRPr="00E73CF2">
        <w:rPr>
          <w:rFonts w:ascii="仿宋" w:eastAsia="仿宋" w:hAnsi="仿宋" w:cs="宋体" w:hint="eastAsia"/>
          <w:kern w:val="0"/>
          <w:sz w:val="28"/>
          <w:szCs w:val="28"/>
          <w:bdr w:val="none" w:sz="0" w:space="0" w:color="auto" w:frame="1"/>
        </w:rPr>
        <w:t>实验室是科学研究</w:t>
      </w:r>
      <w:r>
        <w:rPr>
          <w:rFonts w:ascii="仿宋" w:eastAsia="仿宋" w:hAnsi="仿宋" w:cs="宋体" w:hint="eastAsia"/>
          <w:kern w:val="0"/>
          <w:sz w:val="28"/>
          <w:szCs w:val="28"/>
          <w:bdr w:val="none" w:sz="0" w:space="0" w:color="auto" w:frame="1"/>
        </w:rPr>
        <w:t>与</w:t>
      </w:r>
      <w:r w:rsidRPr="00E73CF2">
        <w:rPr>
          <w:rFonts w:ascii="仿宋" w:eastAsia="仿宋" w:hAnsi="仿宋" w:cs="宋体" w:hint="eastAsia"/>
          <w:kern w:val="0"/>
          <w:sz w:val="28"/>
          <w:szCs w:val="28"/>
          <w:bdr w:val="none" w:sz="0" w:space="0" w:color="auto" w:frame="1"/>
        </w:rPr>
        <w:t>人才培养的重要</w:t>
      </w:r>
      <w:r>
        <w:rPr>
          <w:rFonts w:ascii="仿宋" w:eastAsia="仿宋" w:hAnsi="仿宋" w:cs="宋体" w:hint="eastAsia"/>
          <w:kern w:val="0"/>
          <w:sz w:val="28"/>
          <w:szCs w:val="28"/>
          <w:bdr w:val="none" w:sz="0" w:space="0" w:color="auto" w:frame="1"/>
        </w:rPr>
        <w:t>场所，</w:t>
      </w:r>
      <w:r w:rsidRPr="00E73CF2">
        <w:rPr>
          <w:rFonts w:ascii="仿宋" w:eastAsia="仿宋" w:hAnsi="仿宋" w:cs="宋体" w:hint="eastAsia"/>
          <w:kern w:val="0"/>
          <w:sz w:val="28"/>
          <w:szCs w:val="28"/>
          <w:bdr w:val="none" w:sz="0" w:space="0" w:color="auto" w:frame="1"/>
        </w:rPr>
        <w:t>为进一步</w:t>
      </w:r>
      <w:r>
        <w:rPr>
          <w:rFonts w:ascii="仿宋" w:eastAsia="仿宋" w:hAnsi="仿宋" w:cs="宋体" w:hint="eastAsia"/>
          <w:kern w:val="0"/>
          <w:sz w:val="28"/>
          <w:szCs w:val="28"/>
          <w:bdr w:val="none" w:sz="0" w:space="0" w:color="auto" w:frame="1"/>
        </w:rPr>
        <w:t>加强</w:t>
      </w:r>
      <w:r w:rsidRPr="00E73CF2">
        <w:rPr>
          <w:rFonts w:ascii="仿宋" w:eastAsia="仿宋" w:hAnsi="仿宋" w:cs="宋体" w:hint="eastAsia"/>
          <w:kern w:val="0"/>
          <w:sz w:val="28"/>
          <w:szCs w:val="28"/>
          <w:bdr w:val="none" w:sz="0" w:space="0" w:color="auto" w:frame="1"/>
        </w:rPr>
        <w:t>我院</w:t>
      </w:r>
      <w:r>
        <w:rPr>
          <w:rFonts w:ascii="仿宋" w:eastAsia="仿宋" w:hAnsi="仿宋" w:cs="宋体" w:hint="eastAsia"/>
          <w:kern w:val="0"/>
          <w:sz w:val="28"/>
          <w:szCs w:val="28"/>
          <w:bdr w:val="none" w:sz="0" w:space="0" w:color="auto" w:frame="1"/>
        </w:rPr>
        <w:t>教学科研</w:t>
      </w:r>
      <w:r w:rsidRPr="00E73CF2">
        <w:rPr>
          <w:rFonts w:ascii="仿宋" w:eastAsia="仿宋" w:hAnsi="仿宋" w:cs="宋体" w:hint="eastAsia"/>
          <w:kern w:val="0"/>
          <w:sz w:val="28"/>
          <w:szCs w:val="28"/>
          <w:bdr w:val="none" w:sz="0" w:space="0" w:color="auto" w:frame="1"/>
        </w:rPr>
        <w:t>实验室建设</w:t>
      </w:r>
      <w:r>
        <w:rPr>
          <w:rFonts w:ascii="仿宋" w:eastAsia="仿宋" w:hAnsi="仿宋" w:cs="宋体" w:hint="eastAsia"/>
          <w:kern w:val="0"/>
          <w:sz w:val="28"/>
          <w:szCs w:val="28"/>
          <w:bdr w:val="none" w:sz="0" w:space="0" w:color="auto" w:frame="1"/>
        </w:rPr>
        <w:t>，强化</w:t>
      </w:r>
      <w:r w:rsidRPr="00E73CF2">
        <w:rPr>
          <w:rFonts w:ascii="仿宋" w:eastAsia="仿宋" w:hAnsi="仿宋" w:cs="宋体" w:hint="eastAsia"/>
          <w:kern w:val="0"/>
          <w:sz w:val="28"/>
          <w:szCs w:val="28"/>
          <w:bdr w:val="none" w:sz="0" w:space="0" w:color="auto" w:frame="1"/>
        </w:rPr>
        <w:t>安全管理</w:t>
      </w:r>
      <w:r>
        <w:rPr>
          <w:rFonts w:ascii="仿宋" w:eastAsia="仿宋" w:hAnsi="仿宋" w:cs="宋体" w:hint="eastAsia"/>
          <w:kern w:val="0"/>
          <w:sz w:val="28"/>
          <w:szCs w:val="28"/>
          <w:bdr w:val="none" w:sz="0" w:space="0" w:color="auto" w:frame="1"/>
        </w:rPr>
        <w:t>，</w:t>
      </w:r>
      <w:r w:rsidRPr="00E73CF2">
        <w:rPr>
          <w:rFonts w:ascii="仿宋" w:eastAsia="仿宋" w:hAnsi="仿宋" w:cs="宋体" w:hint="eastAsia"/>
          <w:kern w:val="0"/>
          <w:sz w:val="28"/>
          <w:szCs w:val="28"/>
          <w:bdr w:val="none" w:sz="0" w:space="0" w:color="auto" w:frame="1"/>
        </w:rPr>
        <w:t>保障教育</w:t>
      </w:r>
      <w:r>
        <w:rPr>
          <w:rFonts w:ascii="仿宋" w:eastAsia="仿宋" w:hAnsi="仿宋" w:cs="宋体" w:hint="eastAsia"/>
          <w:kern w:val="0"/>
          <w:sz w:val="28"/>
          <w:szCs w:val="28"/>
          <w:bdr w:val="none" w:sz="0" w:space="0" w:color="auto" w:frame="1"/>
        </w:rPr>
        <w:t>科研正常工作秩序</w:t>
      </w:r>
      <w:r w:rsidRPr="00E73CF2">
        <w:rPr>
          <w:rFonts w:ascii="仿宋" w:eastAsia="仿宋" w:hAnsi="仿宋" w:cs="宋体" w:hint="eastAsia"/>
          <w:kern w:val="0"/>
          <w:sz w:val="28"/>
          <w:szCs w:val="28"/>
          <w:bdr w:val="none" w:sz="0" w:space="0" w:color="auto" w:frame="1"/>
        </w:rPr>
        <w:t>，确保师生人身</w:t>
      </w:r>
      <w:r>
        <w:rPr>
          <w:rFonts w:ascii="仿宋" w:eastAsia="仿宋" w:hAnsi="仿宋" w:cs="宋体" w:hint="eastAsia"/>
          <w:kern w:val="0"/>
          <w:sz w:val="28"/>
          <w:szCs w:val="28"/>
          <w:bdr w:val="none" w:sz="0" w:space="0" w:color="auto" w:frame="1"/>
        </w:rPr>
        <w:t>安全</w:t>
      </w:r>
      <w:r w:rsidRPr="00E73CF2">
        <w:rPr>
          <w:rFonts w:ascii="仿宋" w:eastAsia="仿宋" w:hAnsi="仿宋" w:cs="宋体" w:hint="eastAsia"/>
          <w:kern w:val="0"/>
          <w:sz w:val="28"/>
          <w:szCs w:val="28"/>
          <w:bdr w:val="none" w:sz="0" w:space="0" w:color="auto" w:frame="1"/>
        </w:rPr>
        <w:t>及财产安全，</w:t>
      </w:r>
      <w:r w:rsidRPr="00AB707A">
        <w:rPr>
          <w:rFonts w:ascii="仿宋" w:eastAsia="仿宋" w:hAnsi="仿宋" w:cs="宋体" w:hint="eastAsia"/>
          <w:kern w:val="0"/>
          <w:sz w:val="28"/>
          <w:szCs w:val="28"/>
          <w:bdr w:val="none" w:sz="0" w:space="0" w:color="auto" w:frame="1"/>
        </w:rPr>
        <w:t>依据国家</w:t>
      </w:r>
      <w:r>
        <w:rPr>
          <w:rFonts w:ascii="仿宋" w:eastAsia="仿宋" w:hAnsi="仿宋" w:cs="宋体" w:hint="eastAsia"/>
          <w:kern w:val="0"/>
          <w:sz w:val="28"/>
          <w:szCs w:val="28"/>
          <w:bdr w:val="none" w:sz="0" w:space="0" w:color="auto" w:frame="1"/>
        </w:rPr>
        <w:t>、地方</w:t>
      </w:r>
      <w:r w:rsidRPr="00AB707A">
        <w:rPr>
          <w:rFonts w:ascii="仿宋" w:eastAsia="仿宋" w:hAnsi="仿宋" w:cs="宋体" w:hint="eastAsia"/>
          <w:kern w:val="0"/>
          <w:sz w:val="28"/>
          <w:szCs w:val="28"/>
          <w:bdr w:val="none" w:sz="0" w:space="0" w:color="auto" w:frame="1"/>
        </w:rPr>
        <w:t>和学校</w:t>
      </w:r>
      <w:r>
        <w:rPr>
          <w:rFonts w:ascii="仿宋" w:eastAsia="仿宋" w:hAnsi="仿宋" w:cs="宋体" w:hint="eastAsia"/>
          <w:kern w:val="0"/>
          <w:sz w:val="28"/>
          <w:szCs w:val="28"/>
          <w:bdr w:val="none" w:sz="0" w:space="0" w:color="auto" w:frame="1"/>
        </w:rPr>
        <w:t>相关实验室</w:t>
      </w:r>
      <w:r w:rsidRPr="00AB707A">
        <w:rPr>
          <w:rFonts w:ascii="仿宋" w:eastAsia="仿宋" w:hAnsi="仿宋" w:cs="宋体" w:hint="eastAsia"/>
          <w:kern w:val="0"/>
          <w:sz w:val="28"/>
          <w:szCs w:val="28"/>
          <w:bdr w:val="none" w:sz="0" w:space="0" w:color="auto" w:frame="1"/>
        </w:rPr>
        <w:t>管理</w:t>
      </w:r>
      <w:r>
        <w:rPr>
          <w:rFonts w:ascii="仿宋" w:eastAsia="仿宋" w:hAnsi="仿宋" w:cs="宋体" w:hint="eastAsia"/>
          <w:kern w:val="0"/>
          <w:sz w:val="28"/>
          <w:szCs w:val="28"/>
          <w:bdr w:val="none" w:sz="0" w:space="0" w:color="auto" w:frame="1"/>
        </w:rPr>
        <w:t>法规与</w:t>
      </w:r>
      <w:r w:rsidRPr="00AB707A">
        <w:rPr>
          <w:rFonts w:ascii="仿宋" w:eastAsia="仿宋" w:hAnsi="仿宋" w:cs="宋体" w:hint="eastAsia"/>
          <w:kern w:val="0"/>
          <w:sz w:val="28"/>
          <w:szCs w:val="28"/>
          <w:bdr w:val="none" w:sz="0" w:space="0" w:color="auto" w:frame="1"/>
        </w:rPr>
        <w:t>制度</w:t>
      </w:r>
      <w:r>
        <w:rPr>
          <w:rFonts w:ascii="仿宋" w:eastAsia="仿宋" w:hAnsi="仿宋" w:cs="宋体" w:hint="eastAsia"/>
          <w:kern w:val="0"/>
          <w:sz w:val="28"/>
          <w:szCs w:val="28"/>
          <w:bdr w:val="none" w:sz="0" w:space="0" w:color="auto" w:frame="1"/>
        </w:rPr>
        <w:t>，</w:t>
      </w:r>
      <w:r w:rsidRPr="00E73CF2">
        <w:rPr>
          <w:rFonts w:ascii="仿宋" w:eastAsia="仿宋" w:hAnsi="仿宋" w:cs="宋体" w:hint="eastAsia"/>
          <w:kern w:val="0"/>
          <w:sz w:val="28"/>
          <w:szCs w:val="28"/>
          <w:bdr w:val="none" w:sz="0" w:space="0" w:color="auto" w:frame="1"/>
        </w:rPr>
        <w:t>结合我院实际情况，特制定本办法。</w:t>
      </w:r>
    </w:p>
    <w:p w:rsidR="006F245F" w:rsidRPr="00E73CF2" w:rsidRDefault="006F245F" w:rsidP="00065726">
      <w:pPr>
        <w:widowControl/>
        <w:adjustRightInd w:val="0"/>
        <w:snapToGrid w:val="0"/>
        <w:spacing w:line="500" w:lineRule="exact"/>
        <w:ind w:firstLineChars="200" w:firstLine="560"/>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第一条</w:t>
      </w:r>
      <w:r w:rsidRPr="00E73CF2">
        <w:rPr>
          <w:rFonts w:ascii="仿宋" w:eastAsia="仿宋" w:hAnsi="仿宋" w:cs="宋体"/>
          <w:b/>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实验室负责人。</w:t>
      </w:r>
      <w:r w:rsidRPr="00E73CF2">
        <w:rPr>
          <w:rFonts w:ascii="仿宋" w:eastAsia="仿宋" w:hAnsi="仿宋" w:cs="宋体" w:hint="eastAsia"/>
          <w:kern w:val="0"/>
          <w:sz w:val="28"/>
          <w:szCs w:val="28"/>
          <w:bdr w:val="none" w:sz="0" w:space="0" w:color="auto" w:frame="1"/>
        </w:rPr>
        <w:t>各中心、所的实验室主任或课题组负责教授（</w:t>
      </w:r>
      <w:r w:rsidRPr="00E73CF2">
        <w:rPr>
          <w:rFonts w:ascii="仿宋" w:eastAsia="仿宋" w:hAnsi="仿宋" w:cs="宋体"/>
          <w:kern w:val="0"/>
          <w:sz w:val="28"/>
          <w:szCs w:val="28"/>
          <w:bdr w:val="none" w:sz="0" w:space="0" w:color="auto" w:frame="1"/>
        </w:rPr>
        <w:t>PI</w:t>
      </w:r>
      <w:r w:rsidRPr="00E73CF2">
        <w:rPr>
          <w:rFonts w:ascii="仿宋" w:eastAsia="仿宋" w:hAnsi="仿宋" w:cs="宋体" w:hint="eastAsia"/>
          <w:kern w:val="0"/>
          <w:sz w:val="28"/>
          <w:szCs w:val="28"/>
          <w:bdr w:val="none" w:sz="0" w:space="0" w:color="auto" w:frame="1"/>
        </w:rPr>
        <w:t>）为所在实验室的责任人，对实验室日常运行、安全管理负总责任。实验室负责人在遵守学校、学院各项规章制度的前提下，妥善安排本实验室日常工作，并落实监督、检查和管理职责。</w:t>
      </w:r>
    </w:p>
    <w:p w:rsidR="006F245F" w:rsidRPr="00E73CF2"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第二条</w:t>
      </w:r>
      <w:r w:rsidRPr="00E73CF2">
        <w:rPr>
          <w:rFonts w:ascii="仿宋" w:eastAsia="仿宋" w:hAnsi="仿宋" w:cs="宋体"/>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实验人员管理。</w:t>
      </w:r>
      <w:r w:rsidRPr="00E73CF2">
        <w:rPr>
          <w:rFonts w:ascii="仿宋" w:eastAsia="仿宋" w:hAnsi="仿宋" w:cs="宋体" w:hint="eastAsia"/>
          <w:kern w:val="0"/>
          <w:sz w:val="28"/>
          <w:szCs w:val="28"/>
          <w:bdr w:val="none" w:sz="0" w:space="0" w:color="auto" w:frame="1"/>
        </w:rPr>
        <w:t>经实验室负责人同意，实验人员方可进入实验室开展工作；实验室负责人应当对实验工作人员进行必要的安全教育和岗前培训；凡实验室负责人认为需要学校或学院其他部门协助开展的培训项目，实验室负责人有责任主动向学院办公室提出申请和建议。实验人员需掌握实验室各项安全管理措施，熟悉仪器设备性能及使用方法，切实履行岗位职责与岗位安全责任。开展存在安全风险的实验以及夜间（</w:t>
      </w:r>
      <w:r w:rsidRPr="00E73CF2">
        <w:rPr>
          <w:rFonts w:ascii="仿宋" w:eastAsia="仿宋" w:hAnsi="仿宋" w:cs="宋体"/>
          <w:kern w:val="0"/>
          <w:sz w:val="28"/>
          <w:szCs w:val="28"/>
          <w:bdr w:val="none" w:sz="0" w:space="0" w:color="auto" w:frame="1"/>
        </w:rPr>
        <w:t>23</w:t>
      </w:r>
      <w:r w:rsidRPr="00E73CF2">
        <w:rPr>
          <w:rFonts w:ascii="仿宋" w:eastAsia="仿宋" w:hAnsi="仿宋" w:cs="宋体" w:hint="eastAsia"/>
          <w:kern w:val="0"/>
          <w:sz w:val="28"/>
          <w:szCs w:val="28"/>
          <w:bdr w:val="none" w:sz="0" w:space="0" w:color="auto" w:frame="1"/>
        </w:rPr>
        <w:t>：</w:t>
      </w:r>
      <w:r w:rsidRPr="00E73CF2">
        <w:rPr>
          <w:rFonts w:ascii="仿宋" w:eastAsia="仿宋" w:hAnsi="仿宋" w:cs="宋体"/>
          <w:kern w:val="0"/>
          <w:sz w:val="28"/>
          <w:szCs w:val="28"/>
          <w:bdr w:val="none" w:sz="0" w:space="0" w:color="auto" w:frame="1"/>
        </w:rPr>
        <w:t>00-</w:t>
      </w:r>
      <w:r w:rsidRPr="00E73CF2">
        <w:rPr>
          <w:rFonts w:ascii="仿宋" w:eastAsia="仿宋" w:hAnsi="仿宋" w:cs="宋体" w:hint="eastAsia"/>
          <w:kern w:val="0"/>
          <w:sz w:val="28"/>
          <w:szCs w:val="28"/>
          <w:bdr w:val="none" w:sz="0" w:space="0" w:color="auto" w:frame="1"/>
        </w:rPr>
        <w:t>次日上午</w:t>
      </w:r>
      <w:r w:rsidRPr="00E73CF2">
        <w:rPr>
          <w:rFonts w:ascii="仿宋" w:eastAsia="仿宋" w:hAnsi="仿宋" w:cs="宋体"/>
          <w:kern w:val="0"/>
          <w:sz w:val="28"/>
          <w:szCs w:val="28"/>
          <w:bdr w:val="none" w:sz="0" w:space="0" w:color="auto" w:frame="1"/>
        </w:rPr>
        <w:t>8:00</w:t>
      </w:r>
      <w:r w:rsidRPr="00E73CF2">
        <w:rPr>
          <w:rFonts w:ascii="仿宋" w:eastAsia="仿宋" w:hAnsi="仿宋" w:cs="宋体" w:hint="eastAsia"/>
          <w:kern w:val="0"/>
          <w:sz w:val="28"/>
          <w:szCs w:val="28"/>
          <w:bdr w:val="none" w:sz="0" w:space="0" w:color="auto" w:frame="1"/>
        </w:rPr>
        <w:t>）实验，须事先经实验室负责人批准，实验过程中必须采取适当的安全防护措施，原则上需至少两人参与。</w:t>
      </w:r>
    </w:p>
    <w:p w:rsidR="006F245F" w:rsidRPr="00E73CF2"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第三条</w:t>
      </w:r>
      <w:r w:rsidRPr="00E73CF2">
        <w:rPr>
          <w:rFonts w:ascii="仿宋" w:eastAsia="仿宋" w:hAnsi="仿宋" w:cs="宋体"/>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消防管理。</w:t>
      </w:r>
      <w:r w:rsidRPr="00E73CF2">
        <w:rPr>
          <w:rFonts w:ascii="仿宋" w:eastAsia="仿宋" w:hAnsi="仿宋" w:cs="宋体" w:hint="eastAsia"/>
          <w:kern w:val="0"/>
          <w:sz w:val="28"/>
          <w:szCs w:val="28"/>
          <w:bdr w:val="none" w:sz="0" w:space="0" w:color="auto" w:frame="1"/>
        </w:rPr>
        <w:t>严格遵守学校消防安全制度，实验室消防工作应以防为主，坚决杜绝漏水、漏电、漏气等消防安全隐患。实验室须配备便携式灭火器械并定期检查和更新。实验过程中使用高压灭菌器、电炉、电磁炉等大功率电器时需全程监控，易燃易爆物品需指定专人严格监管。严禁私自改动实验室内电路或乱拉电线；严禁实验室内吸烟；严禁私自用电进行取暖、烧水、做饭等违规用电行为；严禁在安全通道堆放物品。</w:t>
      </w:r>
      <w:r w:rsidRPr="00E73CF2">
        <w:rPr>
          <w:rFonts w:ascii="仿宋" w:eastAsia="仿宋" w:hAnsi="仿宋" w:cs="宋体"/>
          <w:kern w:val="0"/>
          <w:sz w:val="28"/>
          <w:szCs w:val="28"/>
          <w:bdr w:val="none" w:sz="0" w:space="0" w:color="auto" w:frame="1"/>
        </w:rPr>
        <w:t xml:space="preserve"> </w:t>
      </w:r>
    </w:p>
    <w:p w:rsidR="006F245F" w:rsidRPr="00E73CF2"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第四条</w:t>
      </w:r>
      <w:r w:rsidRPr="00E73CF2">
        <w:rPr>
          <w:rFonts w:ascii="仿宋" w:eastAsia="仿宋" w:hAnsi="仿宋" w:cs="宋体"/>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危险试剂药品管理。</w:t>
      </w:r>
      <w:r>
        <w:rPr>
          <w:rFonts w:ascii="仿宋" w:eastAsia="仿宋" w:hAnsi="仿宋" w:hint="eastAsia"/>
          <w:sz w:val="28"/>
          <w:szCs w:val="28"/>
        </w:rPr>
        <w:t>严格遵守国家与学校对危险试剂药品管理的相关规定。</w:t>
      </w:r>
      <w:r w:rsidRPr="00E73CF2">
        <w:rPr>
          <w:rFonts w:ascii="仿宋" w:eastAsia="仿宋" w:hAnsi="仿宋" w:hint="eastAsia"/>
          <w:sz w:val="28"/>
          <w:szCs w:val="28"/>
        </w:rPr>
        <w:t>对危险试剂药品</w:t>
      </w:r>
      <w:r w:rsidRPr="00E73CF2">
        <w:rPr>
          <w:rFonts w:ascii="仿宋" w:eastAsia="仿宋" w:hAnsi="仿宋" w:cs="宋体" w:hint="eastAsia"/>
          <w:kern w:val="0"/>
          <w:sz w:val="28"/>
          <w:szCs w:val="28"/>
          <w:bdr w:val="none" w:sz="0" w:space="0" w:color="auto" w:frame="1"/>
        </w:rPr>
        <w:t>应严格管理、</w:t>
      </w:r>
      <w:r w:rsidRPr="00E73CF2">
        <w:rPr>
          <w:rFonts w:ascii="仿宋" w:eastAsia="仿宋" w:hAnsi="仿宋" w:hint="eastAsia"/>
          <w:sz w:val="28"/>
          <w:szCs w:val="28"/>
        </w:rPr>
        <w:t>慎重使用，须</w:t>
      </w:r>
      <w:r w:rsidRPr="00E73CF2">
        <w:rPr>
          <w:rFonts w:ascii="仿宋" w:eastAsia="仿宋" w:hAnsi="仿宋" w:cs="宋体" w:hint="eastAsia"/>
          <w:kern w:val="0"/>
          <w:sz w:val="28"/>
          <w:szCs w:val="28"/>
          <w:bdr w:val="none" w:sz="0" w:space="0" w:color="auto" w:frame="1"/>
        </w:rPr>
        <w:t>严格执行学校“五双”（即双人保管、双人双锁、双人收发、双人领取和双人使用）的安全管理制度，</w:t>
      </w:r>
      <w:r w:rsidRPr="00E73CF2">
        <w:rPr>
          <w:rFonts w:ascii="仿宋" w:eastAsia="仿宋" w:hAnsi="仿宋"/>
          <w:sz w:val="28"/>
          <w:szCs w:val="28"/>
        </w:rPr>
        <w:t xml:space="preserve"> </w:t>
      </w:r>
      <w:r w:rsidRPr="00E73CF2">
        <w:rPr>
          <w:rFonts w:ascii="仿宋" w:eastAsia="仿宋" w:hAnsi="仿宋" w:hint="eastAsia"/>
          <w:sz w:val="28"/>
          <w:szCs w:val="28"/>
        </w:rPr>
        <w:t>危险试剂药品</w:t>
      </w:r>
      <w:r w:rsidRPr="00E73CF2">
        <w:rPr>
          <w:rFonts w:ascii="仿宋" w:eastAsia="仿宋" w:hAnsi="仿宋" w:cs="宋体" w:hint="eastAsia"/>
          <w:kern w:val="0"/>
          <w:sz w:val="28"/>
          <w:szCs w:val="28"/>
          <w:bdr w:val="none" w:sz="0" w:space="0" w:color="auto" w:frame="1"/>
        </w:rPr>
        <w:t>的领取、保管、使用以及废弃物的处理要严格遵守学校的各项规定及程序，有完整规范的记录，严防被盗、丢失、误用及中毒事故。</w:t>
      </w:r>
      <w:r w:rsidRPr="00E73CF2">
        <w:rPr>
          <w:rFonts w:ascii="仿宋" w:eastAsia="仿宋" w:hAnsi="仿宋" w:hint="eastAsia"/>
          <w:sz w:val="28"/>
          <w:szCs w:val="28"/>
        </w:rPr>
        <w:t>晚上</w:t>
      </w:r>
      <w:r w:rsidRPr="00E73CF2">
        <w:rPr>
          <w:rFonts w:ascii="仿宋" w:eastAsia="仿宋" w:hAnsi="仿宋"/>
          <w:sz w:val="28"/>
          <w:szCs w:val="28"/>
        </w:rPr>
        <w:t>10: 00-</w:t>
      </w:r>
      <w:r w:rsidRPr="00E73CF2">
        <w:rPr>
          <w:rFonts w:ascii="仿宋" w:eastAsia="仿宋" w:hAnsi="仿宋" w:hint="eastAsia"/>
          <w:sz w:val="28"/>
          <w:szCs w:val="28"/>
        </w:rPr>
        <w:t>次日上午</w:t>
      </w:r>
      <w:r w:rsidRPr="00E73CF2">
        <w:rPr>
          <w:rFonts w:ascii="仿宋" w:eastAsia="仿宋" w:hAnsi="仿宋"/>
          <w:sz w:val="28"/>
          <w:szCs w:val="28"/>
        </w:rPr>
        <w:t>8:00</w:t>
      </w:r>
      <w:r w:rsidRPr="00E73CF2">
        <w:rPr>
          <w:rFonts w:ascii="仿宋" w:eastAsia="仿宋" w:hAnsi="仿宋" w:hint="eastAsia"/>
          <w:sz w:val="28"/>
          <w:szCs w:val="28"/>
        </w:rPr>
        <w:t>，禁止一切涉及易燃、易爆、剧毒等危险物品的实验。</w:t>
      </w:r>
    </w:p>
    <w:p w:rsidR="006F245F" w:rsidRPr="00E73CF2" w:rsidRDefault="006F245F" w:rsidP="00065726">
      <w:pPr>
        <w:adjustRightInd w:val="0"/>
        <w:snapToGrid w:val="0"/>
        <w:spacing w:line="500" w:lineRule="exact"/>
        <w:ind w:firstLineChars="200" w:firstLine="560"/>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第五条</w:t>
      </w:r>
      <w:r w:rsidRPr="00E73CF2">
        <w:rPr>
          <w:rFonts w:ascii="仿宋" w:eastAsia="仿宋" w:hAnsi="仿宋" w:cs="宋体"/>
          <w:kern w:val="0"/>
          <w:sz w:val="28"/>
          <w:szCs w:val="28"/>
          <w:bdr w:val="none" w:sz="0" w:space="0" w:color="auto" w:frame="1"/>
        </w:rPr>
        <w:t xml:space="preserve">  </w:t>
      </w:r>
      <w:r>
        <w:rPr>
          <w:rFonts w:ascii="仿宋" w:eastAsia="仿宋" w:hAnsi="仿宋" w:hint="eastAsia"/>
          <w:b/>
          <w:sz w:val="28"/>
          <w:szCs w:val="28"/>
        </w:rPr>
        <w:t>仪器</w:t>
      </w:r>
      <w:r w:rsidRPr="00E73CF2">
        <w:rPr>
          <w:rFonts w:ascii="仿宋" w:eastAsia="仿宋" w:hAnsi="仿宋" w:hint="eastAsia"/>
          <w:b/>
          <w:sz w:val="28"/>
          <w:szCs w:val="28"/>
        </w:rPr>
        <w:t>设备管理。</w:t>
      </w:r>
      <w:r w:rsidRPr="00E73CF2">
        <w:rPr>
          <w:rFonts w:ascii="仿宋" w:eastAsia="仿宋" w:hAnsi="仿宋" w:cs="宋体" w:hint="eastAsia"/>
          <w:kern w:val="0"/>
          <w:sz w:val="28"/>
          <w:szCs w:val="28"/>
          <w:bdr w:val="none" w:sz="0" w:space="0" w:color="auto" w:frame="1"/>
        </w:rPr>
        <w:t>实验室设施设备的安装、安放要科学合理</w:t>
      </w:r>
      <w:r w:rsidRPr="00E73CF2">
        <w:rPr>
          <w:rFonts w:ascii="仿宋" w:eastAsia="仿宋" w:hAnsi="仿宋" w:hint="eastAsia"/>
          <w:sz w:val="28"/>
          <w:szCs w:val="28"/>
        </w:rPr>
        <w:t>，实验室</w:t>
      </w:r>
      <w:r>
        <w:rPr>
          <w:rFonts w:ascii="仿宋" w:eastAsia="仿宋" w:hAnsi="仿宋" w:hint="eastAsia"/>
          <w:sz w:val="28"/>
          <w:szCs w:val="28"/>
        </w:rPr>
        <w:t>须</w:t>
      </w:r>
      <w:r w:rsidRPr="00E73CF2">
        <w:rPr>
          <w:rFonts w:ascii="仿宋" w:eastAsia="仿宋" w:hAnsi="仿宋" w:hint="eastAsia"/>
          <w:sz w:val="28"/>
          <w:szCs w:val="28"/>
        </w:rPr>
        <w:t>制定仪器设备安全操作规程及注意事项，定期进行设备维护，排除仪器故障，消除安全隐患。如有不安全因素应及时向实验室安全责任人报告，并及时采取解决措施。大型、贵重仪器设备需专人管理，执行使用登记制度，记录仪器设备运行状况与使用机时。</w:t>
      </w:r>
    </w:p>
    <w:p w:rsidR="006F245F" w:rsidRPr="00E73CF2"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第六条</w:t>
      </w:r>
      <w:r w:rsidRPr="00E73CF2">
        <w:rPr>
          <w:rFonts w:ascii="仿宋" w:eastAsia="仿宋" w:hAnsi="仿宋" w:cs="宋体"/>
          <w:b/>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放射性实验管理。</w:t>
      </w:r>
      <w:r w:rsidRPr="00E73CF2">
        <w:rPr>
          <w:rFonts w:ascii="仿宋" w:eastAsia="仿宋" w:hAnsi="仿宋" w:cs="宋体" w:hint="eastAsia"/>
          <w:kern w:val="0"/>
          <w:sz w:val="28"/>
          <w:szCs w:val="28"/>
          <w:bdr w:val="none" w:sz="0" w:space="0" w:color="auto" w:frame="1"/>
        </w:rPr>
        <w:t>严格遵守国家法规，放射性同位素实验必须在取得国家认可资质的核医学实验室内进行，实验人员必须通过核医学实验室相关培训后方可开展实验。放射性同位素的领取、使用和存放需严格遵守各级规章制度，实验人员不得将放射源或相关实验废弃物带离实验场所。严禁在普通实验室开展放射性实验。</w:t>
      </w:r>
    </w:p>
    <w:p w:rsidR="006F245F" w:rsidRPr="00E73CF2"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第七条</w:t>
      </w:r>
      <w:r w:rsidRPr="00E73CF2">
        <w:rPr>
          <w:rFonts w:ascii="仿宋" w:eastAsia="仿宋" w:hAnsi="仿宋" w:cs="宋体"/>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生物安全管理。</w:t>
      </w:r>
      <w:r w:rsidRPr="00E73CF2">
        <w:rPr>
          <w:rFonts w:ascii="仿宋" w:eastAsia="仿宋" w:hAnsi="仿宋" w:cs="宋体" w:hint="eastAsia"/>
          <w:kern w:val="0"/>
          <w:sz w:val="28"/>
          <w:szCs w:val="28"/>
          <w:bdr w:val="none" w:sz="0" w:space="0" w:color="auto" w:frame="1"/>
        </w:rPr>
        <w:t>严格遵守国家法规，不得在未达到生物安全标准的实验室从事病原微生物相关实验活动。生物安全一级、二级实验室需向卫生主管部门备案。高致病性病原生物实验活动需在获得认可资质的生物安全三级实验室开展。严禁在普通实验室开展病原生物实验活动。实验室废弃物处理严格遵循中山大学实验室生物性废弃物分类指引办法操作</w:t>
      </w:r>
      <w:r>
        <w:rPr>
          <w:rFonts w:ascii="仿宋" w:eastAsia="仿宋" w:hAnsi="仿宋" w:cs="宋体" w:hint="eastAsia"/>
          <w:kern w:val="0"/>
          <w:sz w:val="28"/>
          <w:szCs w:val="28"/>
          <w:bdr w:val="none" w:sz="0" w:space="0" w:color="auto" w:frame="1"/>
        </w:rPr>
        <w:t>，严禁将实验中危险废物混入其他废物和生活垃圾中</w:t>
      </w:r>
      <w:r w:rsidRPr="00E73CF2">
        <w:rPr>
          <w:rFonts w:ascii="仿宋" w:eastAsia="仿宋" w:hAnsi="仿宋" w:cs="宋体" w:hint="eastAsia"/>
          <w:kern w:val="0"/>
          <w:sz w:val="28"/>
          <w:szCs w:val="28"/>
          <w:bdr w:val="none" w:sz="0" w:space="0" w:color="auto" w:frame="1"/>
        </w:rPr>
        <w:t>。</w:t>
      </w:r>
    </w:p>
    <w:p w:rsidR="006F245F" w:rsidRPr="00E73CF2" w:rsidRDefault="006F245F" w:rsidP="00065726">
      <w:pPr>
        <w:adjustRightInd w:val="0"/>
        <w:snapToGrid w:val="0"/>
        <w:spacing w:line="500" w:lineRule="exact"/>
        <w:ind w:firstLineChars="200" w:firstLine="560"/>
        <w:rPr>
          <w:rFonts w:ascii="仿宋" w:eastAsia="仿宋" w:hAnsi="仿宋" w:cs="宋体"/>
          <w:kern w:val="0"/>
          <w:sz w:val="28"/>
          <w:szCs w:val="28"/>
          <w:bdr w:val="none" w:sz="0" w:space="0" w:color="auto" w:frame="1"/>
        </w:rPr>
      </w:pPr>
      <w:r w:rsidRPr="00E73CF2">
        <w:rPr>
          <w:rFonts w:ascii="仿宋" w:eastAsia="仿宋" w:hAnsi="仿宋" w:cs="宋体" w:hint="eastAsia"/>
          <w:b/>
          <w:kern w:val="0"/>
          <w:sz w:val="28"/>
          <w:szCs w:val="28"/>
          <w:bdr w:val="none" w:sz="0" w:space="0" w:color="auto" w:frame="1"/>
        </w:rPr>
        <w:t>第八条</w:t>
      </w:r>
      <w:r w:rsidRPr="00E73CF2">
        <w:rPr>
          <w:rFonts w:ascii="仿宋" w:eastAsia="仿宋" w:hAnsi="仿宋" w:cs="宋体"/>
          <w:kern w:val="0"/>
          <w:sz w:val="28"/>
          <w:szCs w:val="28"/>
          <w:bdr w:val="none" w:sz="0" w:space="0" w:color="auto" w:frame="1"/>
        </w:rPr>
        <w:t xml:space="preserve">  </w:t>
      </w:r>
      <w:r w:rsidRPr="00E73CF2">
        <w:rPr>
          <w:rFonts w:ascii="仿宋" w:eastAsia="仿宋" w:hAnsi="仿宋" w:cs="宋体" w:hint="eastAsia"/>
          <w:b/>
          <w:kern w:val="0"/>
          <w:sz w:val="28"/>
          <w:szCs w:val="28"/>
          <w:bdr w:val="none" w:sz="0" w:space="0" w:color="auto" w:frame="1"/>
        </w:rPr>
        <w:t>实验动物管理。</w:t>
      </w:r>
      <w:r w:rsidRPr="00E73CF2">
        <w:rPr>
          <w:rFonts w:ascii="仿宋" w:eastAsia="仿宋" w:hAnsi="仿宋" w:cs="宋体" w:hint="eastAsia"/>
          <w:kern w:val="0"/>
          <w:sz w:val="28"/>
          <w:szCs w:val="28"/>
          <w:bdr w:val="none" w:sz="0" w:space="0" w:color="auto" w:frame="1"/>
        </w:rPr>
        <w:t>严格遵守国家和地方相关管理条例，在取得认可资质的动物实验室从事动物的实验研究、保种、饲育等活动，</w:t>
      </w:r>
      <w:r>
        <w:rPr>
          <w:rFonts w:ascii="仿宋" w:eastAsia="仿宋" w:hAnsi="仿宋" w:cs="宋体"/>
          <w:kern w:val="0"/>
          <w:sz w:val="28"/>
          <w:szCs w:val="28"/>
          <w:bdr w:val="none" w:sz="0" w:space="0" w:color="auto" w:frame="1"/>
        </w:rPr>
        <w:t xml:space="preserve">                                                                                                                                                                                                                                                                                                                                                                                                                                                                                                                                                                                                                                                                                                                                                                                                                                                                                                                                                                                                                                                                                                                                                                                                                                                                                                                                                                                                                                                                                                                                                                                                                                                      </w:t>
      </w:r>
      <w:r w:rsidRPr="00E73CF2">
        <w:rPr>
          <w:rFonts w:ascii="仿宋" w:eastAsia="仿宋" w:hAnsi="仿宋" w:cs="宋体" w:hint="eastAsia"/>
          <w:kern w:val="0"/>
          <w:sz w:val="28"/>
          <w:szCs w:val="28"/>
          <w:bdr w:val="none" w:sz="0" w:space="0" w:color="auto" w:frame="1"/>
        </w:rPr>
        <w:t>实验人员必须通过动物实验室相关培训后方可开展动物实验。严禁在普通实验室开展动物实验活动。</w:t>
      </w:r>
    </w:p>
    <w:p w:rsidR="006F245F" w:rsidRDefault="006F245F" w:rsidP="00065726">
      <w:pPr>
        <w:widowControl/>
        <w:adjustRightInd w:val="0"/>
        <w:snapToGrid w:val="0"/>
        <w:spacing w:line="500" w:lineRule="exact"/>
        <w:ind w:firstLineChars="225" w:firstLine="630"/>
        <w:jc w:val="left"/>
        <w:rPr>
          <w:rFonts w:ascii="仿宋" w:eastAsia="仿宋" w:hAnsi="仿宋" w:cs="宋体"/>
          <w:kern w:val="0"/>
          <w:sz w:val="28"/>
          <w:szCs w:val="28"/>
          <w:bdr w:val="none" w:sz="0" w:space="0" w:color="auto" w:frame="1"/>
        </w:rPr>
      </w:pPr>
      <w:r w:rsidRPr="00E73CF2">
        <w:rPr>
          <w:rFonts w:ascii="仿宋" w:eastAsia="仿宋" w:hAnsi="仿宋" w:hint="eastAsia"/>
          <w:b/>
          <w:sz w:val="28"/>
          <w:szCs w:val="28"/>
        </w:rPr>
        <w:t>第九条</w:t>
      </w:r>
      <w:r w:rsidRPr="00E73CF2">
        <w:rPr>
          <w:rFonts w:ascii="仿宋" w:eastAsia="仿宋" w:hAnsi="仿宋"/>
          <w:b/>
          <w:sz w:val="28"/>
          <w:szCs w:val="28"/>
        </w:rPr>
        <w:t xml:space="preserve">  </w:t>
      </w:r>
      <w:r w:rsidRPr="00E73CF2">
        <w:rPr>
          <w:rFonts w:ascii="仿宋" w:eastAsia="仿宋" w:hAnsi="仿宋" w:cs="宋体" w:hint="eastAsia"/>
          <w:b/>
          <w:kern w:val="0"/>
          <w:sz w:val="28"/>
          <w:szCs w:val="28"/>
          <w:bdr w:val="none" w:sz="0" w:space="0" w:color="auto" w:frame="1"/>
        </w:rPr>
        <w:t>应急处理与报告。</w:t>
      </w:r>
      <w:r w:rsidRPr="00E73CF2">
        <w:rPr>
          <w:rFonts w:ascii="仿宋" w:eastAsia="仿宋" w:hAnsi="仿宋" w:cs="宋体" w:hint="eastAsia"/>
          <w:kern w:val="0"/>
          <w:sz w:val="28"/>
          <w:szCs w:val="28"/>
          <w:bdr w:val="none" w:sz="0" w:space="0" w:color="auto" w:frame="1"/>
        </w:rPr>
        <w:t>实验室需配备应急急救包。一旦</w:t>
      </w:r>
      <w:r>
        <w:rPr>
          <w:rFonts w:ascii="仿宋" w:eastAsia="仿宋" w:hAnsi="仿宋" w:cs="宋体" w:hint="eastAsia"/>
          <w:kern w:val="0"/>
          <w:sz w:val="28"/>
          <w:szCs w:val="28"/>
          <w:bdr w:val="none" w:sz="0" w:space="0" w:color="auto" w:frame="1"/>
        </w:rPr>
        <w:t>发生</w:t>
      </w:r>
      <w:r w:rsidRPr="00E73CF2">
        <w:rPr>
          <w:rFonts w:ascii="仿宋" w:eastAsia="仿宋" w:hAnsi="仿宋" w:cs="宋体" w:hint="eastAsia"/>
          <w:kern w:val="0"/>
          <w:sz w:val="28"/>
          <w:szCs w:val="28"/>
          <w:bdr w:val="none" w:sz="0" w:space="0" w:color="auto" w:frame="1"/>
        </w:rPr>
        <w:t>实验室</w:t>
      </w:r>
      <w:r>
        <w:rPr>
          <w:rFonts w:ascii="仿宋" w:eastAsia="仿宋" w:hAnsi="仿宋" w:cs="宋体" w:hint="eastAsia"/>
          <w:kern w:val="0"/>
          <w:sz w:val="28"/>
          <w:szCs w:val="28"/>
          <w:bdr w:val="none" w:sz="0" w:space="0" w:color="auto" w:frame="1"/>
        </w:rPr>
        <w:t>安全应急事件，应做好现场应急处理，并及时报告。</w:t>
      </w:r>
      <w:r w:rsidRPr="00E73CF2">
        <w:rPr>
          <w:rFonts w:ascii="仿宋" w:eastAsia="仿宋" w:hAnsi="仿宋" w:cs="宋体" w:hint="eastAsia"/>
          <w:kern w:val="0"/>
          <w:sz w:val="28"/>
          <w:szCs w:val="28"/>
          <w:bdr w:val="none" w:sz="0" w:space="0" w:color="auto" w:frame="1"/>
        </w:rPr>
        <w:t>实验室应急处理原则为：首先保护实验人员人身和生命安全，其次保护或保全学术资料，在保障上述两者的</w:t>
      </w:r>
      <w:r>
        <w:rPr>
          <w:rFonts w:ascii="仿宋" w:eastAsia="仿宋" w:hAnsi="仿宋" w:cs="宋体" w:hint="eastAsia"/>
          <w:kern w:val="0"/>
          <w:sz w:val="28"/>
          <w:szCs w:val="28"/>
          <w:bdr w:val="none" w:sz="0" w:space="0" w:color="auto" w:frame="1"/>
        </w:rPr>
        <w:t>前提</w:t>
      </w:r>
      <w:r w:rsidRPr="00E73CF2">
        <w:rPr>
          <w:rFonts w:ascii="仿宋" w:eastAsia="仿宋" w:hAnsi="仿宋" w:cs="宋体" w:hint="eastAsia"/>
          <w:kern w:val="0"/>
          <w:sz w:val="28"/>
          <w:szCs w:val="28"/>
          <w:bdr w:val="none" w:sz="0" w:space="0" w:color="auto" w:frame="1"/>
        </w:rPr>
        <w:t>下保护财产免受或少受损失。发生</w:t>
      </w:r>
      <w:r>
        <w:rPr>
          <w:rFonts w:ascii="仿宋" w:eastAsia="仿宋" w:hAnsi="仿宋" w:hint="eastAsia"/>
          <w:sz w:val="28"/>
          <w:szCs w:val="28"/>
        </w:rPr>
        <w:t>火灾、爆炸、污染等</w:t>
      </w:r>
      <w:r w:rsidRPr="00E73CF2">
        <w:rPr>
          <w:rFonts w:ascii="仿宋" w:eastAsia="仿宋" w:hAnsi="仿宋" w:cs="宋体" w:hint="eastAsia"/>
          <w:kern w:val="0"/>
          <w:sz w:val="28"/>
          <w:szCs w:val="28"/>
          <w:bdr w:val="none" w:sz="0" w:space="0" w:color="auto" w:frame="1"/>
        </w:rPr>
        <w:t>实验室安全事故，应紧急撤离人员，</w:t>
      </w:r>
      <w:r>
        <w:rPr>
          <w:rFonts w:ascii="仿宋" w:eastAsia="仿宋" w:hAnsi="仿宋" w:cs="宋体" w:hint="eastAsia"/>
          <w:kern w:val="0"/>
          <w:sz w:val="28"/>
          <w:szCs w:val="28"/>
          <w:bdr w:val="none" w:sz="0" w:space="0" w:color="auto" w:frame="1"/>
        </w:rPr>
        <w:t>并</w:t>
      </w:r>
      <w:r w:rsidRPr="00E73CF2">
        <w:rPr>
          <w:rFonts w:ascii="仿宋" w:eastAsia="仿宋" w:hAnsi="仿宋" w:cs="宋体" w:hint="eastAsia"/>
          <w:kern w:val="0"/>
          <w:sz w:val="28"/>
          <w:szCs w:val="28"/>
          <w:bdr w:val="none" w:sz="0" w:space="0" w:color="auto" w:frame="1"/>
        </w:rPr>
        <w:t>采取针对性应急措施防止危害扩大蔓延</w:t>
      </w:r>
      <w:r>
        <w:rPr>
          <w:rFonts w:ascii="仿宋" w:eastAsia="仿宋" w:hAnsi="仿宋" w:cs="宋体" w:hint="eastAsia"/>
          <w:kern w:val="0"/>
          <w:sz w:val="28"/>
          <w:szCs w:val="28"/>
          <w:bdr w:val="none" w:sz="0" w:space="0" w:color="auto" w:frame="1"/>
        </w:rPr>
        <w:t>。发生</w:t>
      </w:r>
      <w:r w:rsidRPr="00E73CF2">
        <w:rPr>
          <w:rFonts w:ascii="仿宋" w:eastAsia="仿宋" w:hAnsi="仿宋" w:hint="eastAsia"/>
          <w:sz w:val="28"/>
          <w:szCs w:val="28"/>
        </w:rPr>
        <w:t>危险试剂药品</w:t>
      </w:r>
      <w:r>
        <w:rPr>
          <w:rFonts w:ascii="仿宋" w:eastAsia="仿宋" w:hAnsi="仿宋" w:hint="eastAsia"/>
          <w:sz w:val="28"/>
          <w:szCs w:val="28"/>
        </w:rPr>
        <w:t>、放射源、菌毒种丢失等，在立即报告的同时，应保护好事故现场与安全录像。</w:t>
      </w:r>
      <w:r>
        <w:rPr>
          <w:rFonts w:ascii="仿宋" w:eastAsia="仿宋" w:hAnsi="仿宋" w:cs="宋体" w:hint="eastAsia"/>
          <w:kern w:val="0"/>
          <w:sz w:val="28"/>
          <w:szCs w:val="28"/>
          <w:bdr w:val="none" w:sz="0" w:space="0" w:color="auto" w:frame="1"/>
        </w:rPr>
        <w:t>实验室安全应急事件允许越级报告，报告对象包括</w:t>
      </w:r>
      <w:r w:rsidRPr="00E73CF2">
        <w:rPr>
          <w:rFonts w:ascii="仿宋" w:eastAsia="仿宋" w:hAnsi="仿宋" w:cs="宋体" w:hint="eastAsia"/>
          <w:kern w:val="0"/>
          <w:sz w:val="28"/>
          <w:szCs w:val="28"/>
          <w:bdr w:val="none" w:sz="0" w:space="0" w:color="auto" w:frame="1"/>
        </w:rPr>
        <w:t>实验室</w:t>
      </w:r>
      <w:r>
        <w:rPr>
          <w:rFonts w:ascii="仿宋" w:eastAsia="仿宋" w:hAnsi="仿宋" w:cs="宋体" w:hint="eastAsia"/>
          <w:kern w:val="0"/>
          <w:sz w:val="28"/>
          <w:szCs w:val="28"/>
          <w:bdr w:val="none" w:sz="0" w:space="0" w:color="auto" w:frame="1"/>
        </w:rPr>
        <w:t>负责</w:t>
      </w:r>
      <w:r w:rsidRPr="00E73CF2">
        <w:rPr>
          <w:rFonts w:ascii="仿宋" w:eastAsia="仿宋" w:hAnsi="仿宋" w:cs="宋体" w:hint="eastAsia"/>
          <w:kern w:val="0"/>
          <w:sz w:val="28"/>
          <w:szCs w:val="28"/>
          <w:bdr w:val="none" w:sz="0" w:space="0" w:color="auto" w:frame="1"/>
        </w:rPr>
        <w:t>人</w:t>
      </w:r>
      <w:r w:rsidRPr="00E73CF2">
        <w:rPr>
          <w:rFonts w:ascii="仿宋" w:eastAsia="仿宋" w:hAnsi="仿宋" w:hint="eastAsia"/>
          <w:sz w:val="28"/>
          <w:szCs w:val="28"/>
        </w:rPr>
        <w:t>、</w:t>
      </w:r>
      <w:r w:rsidRPr="00E73CF2">
        <w:rPr>
          <w:rFonts w:ascii="仿宋" w:eastAsia="仿宋" w:hAnsi="仿宋" w:cs="宋体" w:hint="eastAsia"/>
          <w:kern w:val="0"/>
          <w:sz w:val="28"/>
          <w:szCs w:val="28"/>
          <w:bdr w:val="none" w:sz="0" w:space="0" w:color="auto" w:frame="1"/>
        </w:rPr>
        <w:t>学院设备工作室</w:t>
      </w:r>
      <w:r>
        <w:rPr>
          <w:rFonts w:ascii="仿宋" w:eastAsia="仿宋" w:hAnsi="仿宋" w:cs="宋体" w:hint="eastAsia"/>
          <w:kern w:val="0"/>
          <w:sz w:val="28"/>
          <w:szCs w:val="28"/>
          <w:bdr w:val="none" w:sz="0" w:space="0" w:color="auto" w:frame="1"/>
        </w:rPr>
        <w:t>或</w:t>
      </w:r>
      <w:r w:rsidRPr="00E73CF2">
        <w:rPr>
          <w:rFonts w:ascii="仿宋" w:eastAsia="仿宋" w:hAnsi="仿宋" w:cs="宋体" w:hint="eastAsia"/>
          <w:kern w:val="0"/>
          <w:sz w:val="28"/>
          <w:szCs w:val="28"/>
          <w:bdr w:val="none" w:sz="0" w:space="0" w:color="auto" w:frame="1"/>
        </w:rPr>
        <w:t>党务工作室</w:t>
      </w:r>
      <w:r>
        <w:rPr>
          <w:rFonts w:ascii="仿宋" w:eastAsia="仿宋" w:hAnsi="仿宋" w:cs="宋体" w:hint="eastAsia"/>
          <w:kern w:val="0"/>
          <w:sz w:val="28"/>
          <w:szCs w:val="28"/>
          <w:bdr w:val="none" w:sz="0" w:space="0" w:color="auto" w:frame="1"/>
        </w:rPr>
        <w:t>、学院实验室或安全工作主管领导。由学院研究与启动后续应急处置预案。</w:t>
      </w:r>
    </w:p>
    <w:p w:rsidR="006F245F" w:rsidRPr="0071518D" w:rsidRDefault="006F245F" w:rsidP="00065726">
      <w:pPr>
        <w:widowControl/>
        <w:adjustRightInd w:val="0"/>
        <w:snapToGrid w:val="0"/>
        <w:spacing w:line="500" w:lineRule="exact"/>
        <w:ind w:firstLineChars="200" w:firstLine="560"/>
        <w:jc w:val="left"/>
        <w:rPr>
          <w:rFonts w:ascii="仿宋" w:eastAsia="仿宋" w:hAnsi="仿宋" w:cs="宋体"/>
          <w:b/>
          <w:kern w:val="0"/>
          <w:sz w:val="28"/>
          <w:szCs w:val="28"/>
          <w:bdr w:val="none" w:sz="0" w:space="0" w:color="auto" w:frame="1"/>
        </w:rPr>
      </w:pPr>
      <w:r>
        <w:rPr>
          <w:rFonts w:ascii="仿宋" w:eastAsia="仿宋" w:hAnsi="仿宋" w:hint="eastAsia"/>
          <w:b/>
          <w:sz w:val="28"/>
          <w:szCs w:val="28"/>
        </w:rPr>
        <w:t>第十</w:t>
      </w:r>
      <w:r w:rsidRPr="00E73CF2">
        <w:rPr>
          <w:rFonts w:ascii="仿宋" w:eastAsia="仿宋" w:hAnsi="仿宋" w:hint="eastAsia"/>
          <w:b/>
          <w:sz w:val="28"/>
          <w:szCs w:val="28"/>
        </w:rPr>
        <w:t>条</w:t>
      </w:r>
      <w:r w:rsidRPr="00E73CF2">
        <w:rPr>
          <w:rFonts w:ascii="仿宋" w:eastAsia="仿宋" w:hAnsi="仿宋"/>
          <w:b/>
          <w:sz w:val="28"/>
          <w:szCs w:val="28"/>
        </w:rPr>
        <w:t xml:space="preserve">  </w:t>
      </w:r>
      <w:r>
        <w:rPr>
          <w:rFonts w:ascii="仿宋" w:eastAsia="仿宋" w:hAnsi="仿宋" w:hint="eastAsia"/>
          <w:b/>
          <w:sz w:val="28"/>
          <w:szCs w:val="28"/>
        </w:rPr>
        <w:t>罚则。</w:t>
      </w:r>
      <w:r w:rsidRPr="0071518D">
        <w:rPr>
          <w:rFonts w:ascii="仿宋" w:eastAsia="仿宋" w:hAnsi="仿宋" w:cs="宋体" w:hint="eastAsia"/>
          <w:kern w:val="0"/>
          <w:sz w:val="28"/>
          <w:szCs w:val="28"/>
          <w:bdr w:val="none" w:sz="0" w:space="0" w:color="auto" w:frame="1"/>
        </w:rPr>
        <w:t>根据国家、地方</w:t>
      </w:r>
      <w:r>
        <w:rPr>
          <w:rFonts w:ascii="仿宋" w:eastAsia="仿宋" w:hAnsi="仿宋" w:cs="宋体" w:hint="eastAsia"/>
          <w:kern w:val="0"/>
          <w:sz w:val="28"/>
          <w:szCs w:val="28"/>
          <w:bdr w:val="none" w:sz="0" w:space="0" w:color="auto" w:frame="1"/>
        </w:rPr>
        <w:t>及</w:t>
      </w:r>
      <w:r w:rsidRPr="0071518D">
        <w:rPr>
          <w:rFonts w:ascii="仿宋" w:eastAsia="仿宋" w:hAnsi="仿宋" w:cs="宋体" w:hint="eastAsia"/>
          <w:kern w:val="0"/>
          <w:sz w:val="28"/>
          <w:szCs w:val="28"/>
          <w:bdr w:val="none" w:sz="0" w:space="0" w:color="auto" w:frame="1"/>
        </w:rPr>
        <w:t>学院相应法规、制度，对违反实验室安全管理办法的实验室和个人，视情节轻重</w:t>
      </w:r>
      <w:r w:rsidRPr="00054716">
        <w:rPr>
          <w:rFonts w:ascii="仿宋" w:eastAsia="仿宋" w:hAnsi="仿宋" w:cs="宋体" w:hint="eastAsia"/>
          <w:kern w:val="0"/>
          <w:sz w:val="28"/>
          <w:szCs w:val="28"/>
          <w:bdr w:val="none" w:sz="0" w:space="0" w:color="auto" w:frame="1"/>
        </w:rPr>
        <w:t>追究</w:t>
      </w:r>
      <w:r w:rsidRPr="0071518D">
        <w:rPr>
          <w:rFonts w:ascii="仿宋" w:eastAsia="仿宋" w:hAnsi="仿宋" w:cs="宋体" w:hint="eastAsia"/>
          <w:kern w:val="0"/>
          <w:sz w:val="28"/>
          <w:szCs w:val="28"/>
          <w:bdr w:val="none" w:sz="0" w:space="0" w:color="auto" w:frame="1"/>
        </w:rPr>
        <w:t>实验室责任人和直接责任人相应法律责任或行政责任。</w:t>
      </w:r>
    </w:p>
    <w:p w:rsidR="006F245F" w:rsidRPr="00227DB5" w:rsidRDefault="006F245F" w:rsidP="00065726">
      <w:pPr>
        <w:widowControl/>
        <w:adjustRightInd w:val="0"/>
        <w:snapToGrid w:val="0"/>
        <w:spacing w:line="500" w:lineRule="exact"/>
        <w:ind w:firstLineChars="201" w:firstLine="563"/>
        <w:jc w:val="left"/>
        <w:rPr>
          <w:rFonts w:ascii="仿宋" w:eastAsia="仿宋" w:hAnsi="仿宋" w:cs="宋体"/>
          <w:kern w:val="0"/>
          <w:sz w:val="28"/>
          <w:szCs w:val="28"/>
          <w:bdr w:val="none" w:sz="0" w:space="0" w:color="auto" w:frame="1"/>
        </w:rPr>
      </w:pPr>
      <w:r>
        <w:rPr>
          <w:rFonts w:ascii="仿宋" w:eastAsia="仿宋" w:hAnsi="仿宋" w:hint="eastAsia"/>
          <w:b/>
          <w:sz w:val="28"/>
          <w:szCs w:val="28"/>
        </w:rPr>
        <w:t>第十一</w:t>
      </w:r>
      <w:r w:rsidRPr="00E73CF2">
        <w:rPr>
          <w:rFonts w:ascii="仿宋" w:eastAsia="仿宋" w:hAnsi="仿宋" w:hint="eastAsia"/>
          <w:b/>
          <w:sz w:val="28"/>
          <w:szCs w:val="28"/>
        </w:rPr>
        <w:t>条</w:t>
      </w:r>
      <w:r w:rsidRPr="00E73CF2">
        <w:rPr>
          <w:rFonts w:ascii="仿宋" w:eastAsia="仿宋" w:hAnsi="仿宋"/>
          <w:b/>
          <w:sz w:val="28"/>
          <w:szCs w:val="28"/>
        </w:rPr>
        <w:t xml:space="preserve">  </w:t>
      </w:r>
      <w:r>
        <w:rPr>
          <w:rFonts w:ascii="仿宋" w:eastAsia="仿宋" w:hAnsi="仿宋" w:hint="eastAsia"/>
          <w:b/>
          <w:sz w:val="28"/>
          <w:szCs w:val="28"/>
        </w:rPr>
        <w:t>附则</w:t>
      </w:r>
      <w:r w:rsidRPr="00E73CF2">
        <w:rPr>
          <w:rFonts w:ascii="仿宋" w:eastAsia="仿宋" w:hAnsi="仿宋" w:cs="宋体" w:hint="eastAsia"/>
          <w:b/>
          <w:kern w:val="0"/>
          <w:sz w:val="28"/>
          <w:szCs w:val="28"/>
          <w:bdr w:val="none" w:sz="0" w:space="0" w:color="auto" w:frame="1"/>
        </w:rPr>
        <w:t>。</w:t>
      </w:r>
      <w:r w:rsidRPr="00227DB5">
        <w:rPr>
          <w:rFonts w:ascii="仿宋" w:eastAsia="仿宋" w:hAnsi="仿宋" w:cs="宋体" w:hint="eastAsia"/>
          <w:kern w:val="0"/>
          <w:sz w:val="28"/>
          <w:szCs w:val="28"/>
          <w:bdr w:val="none" w:sz="0" w:space="0" w:color="auto" w:frame="1"/>
        </w:rPr>
        <w:t>本办法由学院办公室</w:t>
      </w:r>
      <w:r>
        <w:rPr>
          <w:rFonts w:ascii="仿宋" w:eastAsia="仿宋" w:hAnsi="仿宋" w:cs="宋体" w:hint="eastAsia"/>
          <w:kern w:val="0"/>
          <w:sz w:val="28"/>
          <w:szCs w:val="28"/>
          <w:bdr w:val="none" w:sz="0" w:space="0" w:color="auto" w:frame="1"/>
        </w:rPr>
        <w:t>负责</w:t>
      </w:r>
      <w:r w:rsidRPr="00227DB5">
        <w:rPr>
          <w:rFonts w:ascii="仿宋" w:eastAsia="仿宋" w:hAnsi="仿宋" w:cs="宋体" w:hint="eastAsia"/>
          <w:kern w:val="0"/>
          <w:sz w:val="28"/>
          <w:szCs w:val="28"/>
          <w:bdr w:val="none" w:sz="0" w:space="0" w:color="auto" w:frame="1"/>
        </w:rPr>
        <w:t>解释，从发布之日起</w:t>
      </w:r>
      <w:r>
        <w:rPr>
          <w:rFonts w:ascii="仿宋" w:eastAsia="仿宋" w:hAnsi="仿宋" w:cs="宋体" w:hint="eastAsia"/>
          <w:kern w:val="0"/>
          <w:sz w:val="28"/>
          <w:szCs w:val="28"/>
          <w:bdr w:val="none" w:sz="0" w:space="0" w:color="auto" w:frame="1"/>
        </w:rPr>
        <w:t>实施</w:t>
      </w:r>
      <w:r w:rsidRPr="00227DB5">
        <w:rPr>
          <w:rFonts w:ascii="仿宋" w:eastAsia="仿宋" w:hAnsi="仿宋" w:cs="宋体" w:hint="eastAsia"/>
          <w:kern w:val="0"/>
          <w:sz w:val="28"/>
          <w:szCs w:val="28"/>
          <w:bdr w:val="none" w:sz="0" w:space="0" w:color="auto" w:frame="1"/>
        </w:rPr>
        <w:t>。</w:t>
      </w:r>
    </w:p>
    <w:p w:rsidR="006F245F" w:rsidRPr="00AB707A" w:rsidRDefault="006F245F" w:rsidP="002D1852">
      <w:pPr>
        <w:snapToGrid w:val="0"/>
        <w:spacing w:line="360" w:lineRule="auto"/>
        <w:rPr>
          <w:rFonts w:ascii="仿宋" w:eastAsia="仿宋" w:hAnsi="仿宋" w:cs="宋体"/>
          <w:kern w:val="0"/>
          <w:sz w:val="28"/>
          <w:szCs w:val="28"/>
          <w:bdr w:val="none" w:sz="0" w:space="0" w:color="auto" w:frame="1"/>
        </w:rPr>
      </w:pPr>
    </w:p>
    <w:p w:rsidR="006F245F" w:rsidRPr="00AB707A"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r w:rsidRPr="00AB707A">
        <w:rPr>
          <w:rFonts w:ascii="仿宋" w:eastAsia="仿宋" w:hAnsi="仿宋" w:cs="宋体" w:hint="eastAsia"/>
          <w:kern w:val="0"/>
          <w:sz w:val="28"/>
          <w:szCs w:val="28"/>
          <w:bdr w:val="none" w:sz="0" w:space="0" w:color="auto" w:frame="1"/>
        </w:rPr>
        <w:t>附件：实验室安全管理</w:t>
      </w:r>
      <w:r>
        <w:rPr>
          <w:rFonts w:ascii="仿宋" w:eastAsia="仿宋" w:hAnsi="仿宋" w:cs="宋体" w:hint="eastAsia"/>
          <w:kern w:val="0"/>
          <w:sz w:val="28"/>
          <w:szCs w:val="28"/>
          <w:bdr w:val="none" w:sz="0" w:space="0" w:color="auto" w:frame="1"/>
        </w:rPr>
        <w:t>各级法规、标准、</w:t>
      </w:r>
      <w:r w:rsidRPr="00AB707A">
        <w:rPr>
          <w:rFonts w:ascii="仿宋" w:eastAsia="仿宋" w:hAnsi="仿宋" w:cs="宋体" w:hint="eastAsia"/>
          <w:kern w:val="0"/>
          <w:sz w:val="28"/>
          <w:szCs w:val="28"/>
          <w:bdr w:val="none" w:sz="0" w:space="0" w:color="auto" w:frame="1"/>
        </w:rPr>
        <w:t>制度目录</w:t>
      </w:r>
    </w:p>
    <w:p w:rsidR="006F245F" w:rsidRDefault="006F245F" w:rsidP="008F13AA">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Default="006F245F" w:rsidP="008F13AA">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Default="006F245F" w:rsidP="008F13AA">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Default="006F245F" w:rsidP="008F13AA">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E73CF2" w:rsidRDefault="006F245F" w:rsidP="00E73CF2">
      <w:pPr>
        <w:widowControl/>
        <w:adjustRightInd w:val="0"/>
        <w:snapToGrid w:val="0"/>
        <w:spacing w:line="500" w:lineRule="exact"/>
        <w:jc w:val="right"/>
        <w:rPr>
          <w:rFonts w:ascii="仿宋" w:eastAsia="仿宋" w:hAnsi="仿宋" w:cs="宋体"/>
          <w:sz w:val="28"/>
          <w:szCs w:val="28"/>
          <w:bdr w:val="none" w:sz="0" w:space="0" w:color="auto" w:frame="1"/>
        </w:rPr>
      </w:pPr>
      <w:r w:rsidRPr="00E73CF2">
        <w:rPr>
          <w:rFonts w:ascii="仿宋" w:eastAsia="仿宋" w:hAnsi="仿宋" w:cs="宋体" w:hint="eastAsia"/>
          <w:sz w:val="28"/>
          <w:szCs w:val="28"/>
          <w:bdr w:val="none" w:sz="0" w:space="0" w:color="auto" w:frame="1"/>
        </w:rPr>
        <w:t>中山医学院</w:t>
      </w:r>
    </w:p>
    <w:p w:rsidR="006F245F" w:rsidRDefault="006F245F" w:rsidP="00E73CF2">
      <w:pPr>
        <w:adjustRightInd w:val="0"/>
        <w:snapToGrid w:val="0"/>
        <w:spacing w:line="500" w:lineRule="exact"/>
        <w:jc w:val="right"/>
        <w:rPr>
          <w:rFonts w:ascii="仿宋" w:eastAsia="仿宋" w:hAnsi="仿宋" w:cs="宋体"/>
          <w:sz w:val="28"/>
          <w:szCs w:val="28"/>
          <w:bdr w:val="none" w:sz="0" w:space="0" w:color="auto" w:frame="1"/>
        </w:rPr>
      </w:pPr>
      <w:r w:rsidRPr="00E73CF2">
        <w:rPr>
          <w:rFonts w:ascii="仿宋" w:eastAsia="仿宋" w:hAnsi="仿宋" w:cs="宋体"/>
          <w:sz w:val="28"/>
          <w:szCs w:val="28"/>
          <w:bdr w:val="none" w:sz="0" w:space="0" w:color="auto" w:frame="1"/>
        </w:rPr>
        <w:t>2014</w:t>
      </w:r>
      <w:r w:rsidRPr="00E73CF2">
        <w:rPr>
          <w:rFonts w:ascii="仿宋" w:eastAsia="仿宋" w:hAnsi="仿宋" w:cs="宋体" w:hint="eastAsia"/>
          <w:sz w:val="28"/>
          <w:szCs w:val="28"/>
          <w:bdr w:val="none" w:sz="0" w:space="0" w:color="auto" w:frame="1"/>
        </w:rPr>
        <w:t>年</w:t>
      </w:r>
      <w:r w:rsidRPr="00E73CF2">
        <w:rPr>
          <w:rFonts w:ascii="仿宋" w:eastAsia="仿宋" w:hAnsi="仿宋" w:cs="宋体"/>
          <w:sz w:val="28"/>
          <w:szCs w:val="28"/>
          <w:bdr w:val="none" w:sz="0" w:space="0" w:color="auto" w:frame="1"/>
        </w:rPr>
        <w:t>6</w:t>
      </w:r>
      <w:r w:rsidRPr="00E73CF2">
        <w:rPr>
          <w:rFonts w:ascii="仿宋" w:eastAsia="仿宋" w:hAnsi="仿宋" w:cs="宋体" w:hint="eastAsia"/>
          <w:sz w:val="28"/>
          <w:szCs w:val="28"/>
          <w:bdr w:val="none" w:sz="0" w:space="0" w:color="auto" w:frame="1"/>
        </w:rPr>
        <w:t>月</w:t>
      </w:r>
    </w:p>
    <w:p w:rsidR="006F245F" w:rsidRDefault="006F245F" w:rsidP="00E73CF2">
      <w:pPr>
        <w:adjustRightInd w:val="0"/>
        <w:snapToGrid w:val="0"/>
        <w:spacing w:line="500" w:lineRule="exact"/>
        <w:jc w:val="right"/>
        <w:rPr>
          <w:rFonts w:ascii="仿宋" w:eastAsia="仿宋" w:hAnsi="仿宋" w:cs="宋体"/>
          <w:sz w:val="28"/>
          <w:szCs w:val="28"/>
          <w:bdr w:val="none" w:sz="0" w:space="0" w:color="auto" w:frame="1"/>
        </w:rPr>
      </w:pPr>
    </w:p>
    <w:p w:rsidR="006F245F"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r>
        <w:rPr>
          <w:rFonts w:ascii="仿宋" w:eastAsia="仿宋" w:hAnsi="仿宋" w:cs="宋体"/>
          <w:kern w:val="0"/>
          <w:sz w:val="28"/>
          <w:szCs w:val="28"/>
          <w:bdr w:val="none" w:sz="0" w:space="0" w:color="auto" w:frame="1"/>
        </w:rPr>
        <w:br w:type="page"/>
      </w:r>
    </w:p>
    <w:p w:rsidR="006F245F"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r>
        <w:rPr>
          <w:rFonts w:ascii="仿宋" w:eastAsia="仿宋" w:hAnsi="仿宋" w:cs="宋体" w:hint="eastAsia"/>
          <w:kern w:val="0"/>
          <w:sz w:val="28"/>
          <w:szCs w:val="28"/>
          <w:bdr w:val="none" w:sz="0" w:space="0" w:color="auto" w:frame="1"/>
        </w:rPr>
        <w:t>附件：</w:t>
      </w:r>
    </w:p>
    <w:p w:rsidR="006F245F" w:rsidRPr="00DE6E16" w:rsidRDefault="006F245F" w:rsidP="00AB707A">
      <w:pPr>
        <w:widowControl/>
        <w:adjustRightInd w:val="0"/>
        <w:snapToGrid w:val="0"/>
        <w:spacing w:line="500" w:lineRule="exact"/>
        <w:jc w:val="center"/>
        <w:rPr>
          <w:rFonts w:ascii="宋体" w:cs="宋体"/>
          <w:b/>
          <w:kern w:val="0"/>
          <w:sz w:val="32"/>
          <w:szCs w:val="32"/>
          <w:bdr w:val="none" w:sz="0" w:space="0" w:color="auto" w:frame="1"/>
        </w:rPr>
      </w:pPr>
      <w:r w:rsidRPr="00DE6E16">
        <w:rPr>
          <w:rFonts w:ascii="宋体" w:hAnsi="宋体" w:cs="宋体" w:hint="eastAsia"/>
          <w:b/>
          <w:kern w:val="0"/>
          <w:sz w:val="32"/>
          <w:szCs w:val="32"/>
          <w:bdr w:val="none" w:sz="0" w:space="0" w:color="auto" w:frame="1"/>
        </w:rPr>
        <w:t>实验室安全管理</w:t>
      </w:r>
      <w:r>
        <w:rPr>
          <w:rFonts w:ascii="宋体" w:hAnsi="宋体" w:cs="宋体" w:hint="eastAsia"/>
          <w:b/>
          <w:kern w:val="0"/>
          <w:sz w:val="32"/>
          <w:szCs w:val="32"/>
          <w:bdr w:val="none" w:sz="0" w:space="0" w:color="auto" w:frame="1"/>
        </w:rPr>
        <w:t>各级法规、标准、</w:t>
      </w:r>
      <w:r w:rsidRPr="00DE6E16">
        <w:rPr>
          <w:rFonts w:ascii="宋体" w:hAnsi="宋体" w:cs="宋体" w:hint="eastAsia"/>
          <w:b/>
          <w:kern w:val="0"/>
          <w:sz w:val="32"/>
          <w:szCs w:val="32"/>
          <w:bdr w:val="none" w:sz="0" w:space="0" w:color="auto" w:frame="1"/>
        </w:rPr>
        <w:t>制度目录</w:t>
      </w:r>
    </w:p>
    <w:p w:rsidR="006F245F" w:rsidRPr="00AB707A" w:rsidRDefault="006F245F" w:rsidP="000F7704">
      <w:pPr>
        <w:widowControl/>
        <w:adjustRightInd w:val="0"/>
        <w:snapToGrid w:val="0"/>
        <w:spacing w:line="500" w:lineRule="exact"/>
        <w:jc w:val="left"/>
        <w:rPr>
          <w:rFonts w:ascii="仿宋" w:eastAsia="仿宋" w:hAnsi="仿宋" w:cs="宋体"/>
          <w:color w:val="FF0000"/>
          <w:kern w:val="0"/>
          <w:sz w:val="28"/>
          <w:szCs w:val="28"/>
          <w:bdr w:val="none" w:sz="0" w:space="0" w:color="auto" w:frame="1"/>
        </w:rPr>
      </w:pPr>
    </w:p>
    <w:p w:rsidR="006F245F" w:rsidRPr="00A804A0" w:rsidRDefault="006F245F" w:rsidP="00AB707A">
      <w:pPr>
        <w:widowControl/>
        <w:adjustRightInd w:val="0"/>
        <w:snapToGrid w:val="0"/>
        <w:spacing w:line="500" w:lineRule="exact"/>
        <w:jc w:val="left"/>
        <w:rPr>
          <w:rFonts w:ascii="黑体" w:eastAsia="黑体" w:hAnsi="黑体" w:cs="宋体"/>
          <w:b/>
          <w:kern w:val="0"/>
          <w:sz w:val="28"/>
          <w:szCs w:val="28"/>
          <w:bdr w:val="none" w:sz="0" w:space="0" w:color="auto" w:frame="1"/>
        </w:rPr>
      </w:pPr>
      <w:r w:rsidRPr="00A804A0">
        <w:rPr>
          <w:rFonts w:ascii="黑体" w:eastAsia="黑体" w:hAnsi="黑体" w:cs="宋体" w:hint="eastAsia"/>
          <w:b/>
          <w:kern w:val="0"/>
          <w:sz w:val="28"/>
          <w:szCs w:val="28"/>
          <w:bdr w:val="none" w:sz="0" w:space="0" w:color="auto" w:frame="1"/>
        </w:rPr>
        <w:t>一、国家与地方</w:t>
      </w:r>
      <w:r>
        <w:rPr>
          <w:rFonts w:ascii="黑体" w:eastAsia="黑体" w:hAnsi="黑体" w:cs="宋体" w:hint="eastAsia"/>
          <w:b/>
          <w:kern w:val="0"/>
          <w:sz w:val="28"/>
          <w:szCs w:val="28"/>
          <w:bdr w:val="none" w:sz="0" w:space="0" w:color="auto" w:frame="1"/>
        </w:rPr>
        <w:t>关于实验室管理的相关</w:t>
      </w:r>
      <w:r w:rsidRPr="00A804A0">
        <w:rPr>
          <w:rFonts w:ascii="黑体" w:eastAsia="黑体" w:hAnsi="黑体" w:cs="宋体" w:hint="eastAsia"/>
          <w:b/>
          <w:kern w:val="0"/>
          <w:sz w:val="28"/>
          <w:szCs w:val="28"/>
          <w:bdr w:val="none" w:sz="0" w:space="0" w:color="auto" w:frame="1"/>
        </w:rPr>
        <w:t>法规、标准</w:t>
      </w: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（一）病原微生物实验室及其实验活动管理相关法规、标准</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《微生物和生物医学实验室生物安全通用准则》（</w:t>
      </w:r>
      <w:r w:rsidRPr="0071282A">
        <w:rPr>
          <w:rFonts w:ascii="仿宋" w:eastAsia="仿宋" w:hAnsi="仿宋" w:cs="宋体"/>
          <w:kern w:val="0"/>
          <w:sz w:val="28"/>
          <w:szCs w:val="28"/>
          <w:bdr w:val="none" w:sz="0" w:space="0" w:color="auto" w:frame="1"/>
        </w:rPr>
        <w:t>2002</w:t>
      </w:r>
      <w:r w:rsidRPr="0071282A">
        <w:rPr>
          <w:rFonts w:ascii="仿宋" w:eastAsia="仿宋" w:hAnsi="仿宋" w:cs="宋体" w:hint="eastAsia"/>
          <w:kern w:val="0"/>
          <w:sz w:val="28"/>
          <w:szCs w:val="28"/>
          <w:bdr w:val="none" w:sz="0" w:space="0" w:color="auto" w:frame="1"/>
        </w:rPr>
        <w:t>年中华人民共和国卫生部发布）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《病原微生物实验室生物安全管理条例》（</w:t>
      </w:r>
      <w:r w:rsidRPr="0071282A">
        <w:rPr>
          <w:rFonts w:ascii="仿宋" w:eastAsia="仿宋" w:hAnsi="仿宋" w:cs="宋体"/>
          <w:kern w:val="0"/>
          <w:sz w:val="28"/>
          <w:szCs w:val="28"/>
          <w:bdr w:val="none" w:sz="0" w:space="0" w:color="auto" w:frame="1"/>
        </w:rPr>
        <w:t>2004</w:t>
      </w:r>
      <w:r w:rsidRPr="0071282A">
        <w:rPr>
          <w:rFonts w:ascii="仿宋" w:eastAsia="仿宋" w:hAnsi="仿宋" w:cs="宋体" w:hint="eastAsia"/>
          <w:kern w:val="0"/>
          <w:sz w:val="28"/>
          <w:szCs w:val="28"/>
          <w:bdr w:val="none" w:sz="0" w:space="0" w:color="auto" w:frame="1"/>
        </w:rPr>
        <w:t>年中华人民共和国国务院令第</w:t>
      </w:r>
      <w:r w:rsidRPr="0071282A">
        <w:rPr>
          <w:rFonts w:ascii="仿宋" w:eastAsia="仿宋" w:hAnsi="仿宋" w:cs="宋体"/>
          <w:kern w:val="0"/>
          <w:sz w:val="28"/>
          <w:szCs w:val="28"/>
          <w:bdr w:val="none" w:sz="0" w:space="0" w:color="auto" w:frame="1"/>
        </w:rPr>
        <w:t>424</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《可感染人类的高致病性病原微生物菌（毒）种或样本运输管理规定》（</w:t>
      </w:r>
      <w:r w:rsidRPr="0071282A">
        <w:rPr>
          <w:rFonts w:ascii="仿宋" w:eastAsia="仿宋" w:hAnsi="仿宋" w:cs="宋体"/>
          <w:kern w:val="0"/>
          <w:sz w:val="28"/>
          <w:szCs w:val="28"/>
          <w:bdr w:val="none" w:sz="0" w:space="0" w:color="auto" w:frame="1"/>
        </w:rPr>
        <w:t>2005</w:t>
      </w:r>
      <w:r w:rsidRPr="0071282A">
        <w:rPr>
          <w:rFonts w:ascii="仿宋" w:eastAsia="仿宋" w:hAnsi="仿宋" w:cs="宋体" w:hint="eastAsia"/>
          <w:kern w:val="0"/>
          <w:sz w:val="28"/>
          <w:szCs w:val="28"/>
          <w:bdr w:val="none" w:sz="0" w:space="0" w:color="auto" w:frame="1"/>
        </w:rPr>
        <w:t>年中华人民共和国卫生部令第</w:t>
      </w:r>
      <w:r w:rsidRPr="0071282A">
        <w:rPr>
          <w:rFonts w:ascii="仿宋" w:eastAsia="仿宋" w:hAnsi="仿宋" w:cs="宋体"/>
          <w:kern w:val="0"/>
          <w:sz w:val="28"/>
          <w:szCs w:val="28"/>
          <w:bdr w:val="none" w:sz="0" w:space="0" w:color="auto" w:frame="1"/>
        </w:rPr>
        <w:t>45</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tabs>
          <w:tab w:val="left" w:pos="142"/>
          <w:tab w:val="left" w:pos="284"/>
          <w:tab w:val="left" w:pos="426"/>
        </w:tabs>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《人间传染的病原微生物名录》（卫科教发</w:t>
      </w:r>
      <w:r w:rsidRPr="0071282A">
        <w:rPr>
          <w:rFonts w:ascii="仿宋" w:eastAsia="仿宋" w:hAnsi="仿宋" w:cs="宋体"/>
          <w:kern w:val="0"/>
          <w:sz w:val="28"/>
          <w:szCs w:val="28"/>
          <w:bdr w:val="none" w:sz="0" w:space="0" w:color="auto" w:frame="1"/>
        </w:rPr>
        <w:t>[2006]15</w:t>
      </w:r>
      <w:r w:rsidRPr="0071282A">
        <w:rPr>
          <w:rFonts w:ascii="仿宋" w:eastAsia="仿宋" w:hAnsi="仿宋" w:cs="宋体" w:hint="eastAsia"/>
          <w:kern w:val="0"/>
          <w:sz w:val="28"/>
          <w:szCs w:val="28"/>
          <w:bdr w:val="none" w:sz="0" w:space="0" w:color="auto" w:frame="1"/>
        </w:rPr>
        <w:t>号）</w:t>
      </w:r>
    </w:p>
    <w:p w:rsidR="006F245F" w:rsidRPr="0071282A" w:rsidRDefault="006F245F" w:rsidP="0071282A">
      <w:pPr>
        <w:pStyle w:val="ListParagraph"/>
        <w:widowControl/>
        <w:numPr>
          <w:ilvl w:val="0"/>
          <w:numId w:val="5"/>
        </w:numPr>
        <w:tabs>
          <w:tab w:val="left" w:pos="142"/>
          <w:tab w:val="left" w:pos="284"/>
          <w:tab w:val="left" w:pos="426"/>
        </w:tabs>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《人间传染的高致病性病原微生物实验室和实验活动生物安全审批管理办法》（</w:t>
      </w:r>
      <w:r w:rsidRPr="0071282A">
        <w:rPr>
          <w:rFonts w:ascii="仿宋" w:eastAsia="仿宋" w:hAnsi="仿宋" w:cs="宋体"/>
          <w:kern w:val="0"/>
          <w:sz w:val="28"/>
          <w:szCs w:val="28"/>
          <w:bdr w:val="none" w:sz="0" w:space="0" w:color="auto" w:frame="1"/>
        </w:rPr>
        <w:t>2006</w:t>
      </w:r>
      <w:r w:rsidRPr="0071282A">
        <w:rPr>
          <w:rFonts w:ascii="仿宋" w:eastAsia="仿宋" w:hAnsi="仿宋" w:cs="宋体" w:hint="eastAsia"/>
          <w:kern w:val="0"/>
          <w:sz w:val="28"/>
          <w:szCs w:val="28"/>
          <w:bdr w:val="none" w:sz="0" w:space="0" w:color="auto" w:frame="1"/>
        </w:rPr>
        <w:t>年中华人民共和国卫生部令第</w:t>
      </w:r>
      <w:r w:rsidRPr="0071282A">
        <w:rPr>
          <w:rFonts w:ascii="仿宋" w:eastAsia="仿宋" w:hAnsi="仿宋" w:cs="宋体"/>
          <w:kern w:val="0"/>
          <w:sz w:val="28"/>
          <w:szCs w:val="28"/>
          <w:bdr w:val="none" w:sz="0" w:space="0" w:color="auto" w:frame="1"/>
        </w:rPr>
        <w:t>50</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《病原微生物实验室生物安全环境管理办法》（</w:t>
      </w:r>
      <w:r w:rsidRPr="0071282A">
        <w:rPr>
          <w:rFonts w:ascii="仿宋" w:eastAsia="仿宋" w:hAnsi="仿宋" w:cs="宋体"/>
          <w:kern w:val="0"/>
          <w:sz w:val="28"/>
          <w:szCs w:val="28"/>
          <w:bdr w:val="none" w:sz="0" w:space="0" w:color="auto" w:frame="1"/>
        </w:rPr>
        <w:t>2006</w:t>
      </w:r>
      <w:r w:rsidRPr="0071282A">
        <w:rPr>
          <w:rFonts w:ascii="仿宋" w:eastAsia="仿宋" w:hAnsi="仿宋" w:cs="宋体" w:hint="eastAsia"/>
          <w:kern w:val="0"/>
          <w:sz w:val="28"/>
          <w:szCs w:val="28"/>
          <w:bdr w:val="none" w:sz="0" w:space="0" w:color="auto" w:frame="1"/>
        </w:rPr>
        <w:t>年中华人民共和国环境保护总局令第</w:t>
      </w:r>
      <w:r w:rsidRPr="0071282A">
        <w:rPr>
          <w:rFonts w:ascii="仿宋" w:eastAsia="仿宋" w:hAnsi="仿宋" w:cs="宋体"/>
          <w:kern w:val="0"/>
          <w:sz w:val="28"/>
          <w:szCs w:val="28"/>
          <w:bdr w:val="none" w:sz="0" w:space="0" w:color="auto" w:frame="1"/>
        </w:rPr>
        <w:t>32</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《实验室生物安全通用要求》</w:t>
      </w:r>
      <w:r w:rsidRPr="0071282A">
        <w:rPr>
          <w:rFonts w:ascii="仿宋" w:eastAsia="仿宋" w:hAnsi="仿宋" w:cs="宋体"/>
          <w:kern w:val="0"/>
          <w:sz w:val="28"/>
          <w:szCs w:val="28"/>
          <w:bdr w:val="none" w:sz="0" w:space="0" w:color="auto" w:frame="1"/>
        </w:rPr>
        <w:t xml:space="preserve"> GB19489-2008</w:t>
      </w:r>
      <w:r w:rsidRPr="0071282A">
        <w:rPr>
          <w:rFonts w:ascii="仿宋" w:eastAsia="仿宋" w:hAnsi="仿宋" w:cs="宋体" w:hint="eastAsia"/>
          <w:kern w:val="0"/>
          <w:sz w:val="28"/>
          <w:szCs w:val="28"/>
          <w:bdr w:val="none" w:sz="0" w:space="0" w:color="auto" w:frame="1"/>
        </w:rPr>
        <w:t>（</w:t>
      </w:r>
      <w:r w:rsidRPr="0071282A">
        <w:rPr>
          <w:rFonts w:ascii="仿宋" w:eastAsia="仿宋" w:hAnsi="仿宋" w:cs="宋体"/>
          <w:kern w:val="0"/>
          <w:sz w:val="28"/>
          <w:szCs w:val="28"/>
          <w:bdr w:val="none" w:sz="0" w:space="0" w:color="auto" w:frame="1"/>
        </w:rPr>
        <w:t>2008</w:t>
      </w:r>
      <w:r w:rsidRPr="0071282A">
        <w:rPr>
          <w:rFonts w:ascii="仿宋" w:eastAsia="仿宋" w:hAnsi="仿宋" w:cs="宋体" w:hint="eastAsia"/>
          <w:kern w:val="0"/>
          <w:sz w:val="28"/>
          <w:szCs w:val="28"/>
          <w:bdr w:val="none" w:sz="0" w:space="0" w:color="auto" w:frame="1"/>
        </w:rPr>
        <w:t>年中华人民共和国质量监督检验检疫总局</w:t>
      </w:r>
      <w:r w:rsidRPr="0071282A">
        <w:rPr>
          <w:rFonts w:ascii="仿宋" w:eastAsia="仿宋" w:hAnsi="仿宋" w:cs="宋体"/>
          <w:kern w:val="0"/>
          <w:sz w:val="28"/>
          <w:szCs w:val="28"/>
          <w:bdr w:val="none" w:sz="0" w:space="0" w:color="auto" w:frame="1"/>
        </w:rPr>
        <w:t>/</w:t>
      </w:r>
      <w:r w:rsidRPr="0071282A">
        <w:rPr>
          <w:rFonts w:ascii="仿宋" w:eastAsia="仿宋" w:hAnsi="仿宋" w:cs="宋体" w:hint="eastAsia"/>
          <w:kern w:val="0"/>
          <w:sz w:val="28"/>
          <w:szCs w:val="28"/>
          <w:bdr w:val="none" w:sz="0" w:space="0" w:color="auto" w:frame="1"/>
        </w:rPr>
        <w:t>中国国家标准化管理委员会联合发布）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《人间传染的病原微生物菌（毒）种</w:t>
      </w:r>
      <w:r>
        <w:rPr>
          <w:rFonts w:ascii="仿宋" w:eastAsia="仿宋" w:hAnsi="仿宋" w:cs="宋体" w:hint="eastAsia"/>
          <w:kern w:val="0"/>
          <w:sz w:val="28"/>
          <w:szCs w:val="28"/>
          <w:bdr w:val="none" w:sz="0" w:space="0" w:color="auto" w:frame="1"/>
        </w:rPr>
        <w:t>保藏</w:t>
      </w:r>
      <w:r w:rsidRPr="0071282A">
        <w:rPr>
          <w:rFonts w:ascii="仿宋" w:eastAsia="仿宋" w:hAnsi="仿宋" w:cs="宋体" w:hint="eastAsia"/>
          <w:kern w:val="0"/>
          <w:sz w:val="28"/>
          <w:szCs w:val="28"/>
          <w:bdr w:val="none" w:sz="0" w:space="0" w:color="auto" w:frame="1"/>
        </w:rPr>
        <w:t>机构管理办法》（</w:t>
      </w:r>
      <w:r w:rsidRPr="0071282A">
        <w:rPr>
          <w:rFonts w:ascii="仿宋" w:eastAsia="仿宋" w:hAnsi="仿宋" w:cs="宋体"/>
          <w:kern w:val="0"/>
          <w:sz w:val="28"/>
          <w:szCs w:val="28"/>
          <w:bdr w:val="none" w:sz="0" w:space="0" w:color="auto" w:frame="1"/>
        </w:rPr>
        <w:t>2009</w:t>
      </w:r>
      <w:r w:rsidRPr="0071282A">
        <w:rPr>
          <w:rFonts w:ascii="仿宋" w:eastAsia="仿宋" w:hAnsi="仿宋" w:cs="宋体" w:hint="eastAsia"/>
          <w:kern w:val="0"/>
          <w:sz w:val="28"/>
          <w:szCs w:val="28"/>
          <w:bdr w:val="none" w:sz="0" w:space="0" w:color="auto" w:frame="1"/>
        </w:rPr>
        <w:t>年中华人民共和国卫生部令第</w:t>
      </w:r>
      <w:r w:rsidRPr="0071282A">
        <w:rPr>
          <w:rFonts w:ascii="仿宋" w:eastAsia="仿宋" w:hAnsi="仿宋" w:cs="宋体"/>
          <w:kern w:val="0"/>
          <w:sz w:val="28"/>
          <w:szCs w:val="28"/>
          <w:bdr w:val="none" w:sz="0" w:space="0" w:color="auto" w:frame="1"/>
        </w:rPr>
        <w:t>68</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《生物安全实验室建筑技术规范》（</w:t>
      </w:r>
      <w:r w:rsidRPr="0071282A">
        <w:rPr>
          <w:rFonts w:ascii="仿宋" w:eastAsia="仿宋" w:hAnsi="仿宋" w:cs="宋体"/>
          <w:kern w:val="0"/>
          <w:sz w:val="28"/>
          <w:szCs w:val="28"/>
          <w:bdr w:val="none" w:sz="0" w:space="0" w:color="auto" w:frame="1"/>
        </w:rPr>
        <w:t>2011</w:t>
      </w:r>
      <w:r w:rsidRPr="0071282A">
        <w:rPr>
          <w:rFonts w:ascii="仿宋" w:eastAsia="仿宋" w:hAnsi="仿宋" w:cs="宋体" w:hint="eastAsia"/>
          <w:kern w:val="0"/>
          <w:sz w:val="28"/>
          <w:szCs w:val="28"/>
          <w:bdr w:val="none" w:sz="0" w:space="0" w:color="auto" w:frame="1"/>
        </w:rPr>
        <w:t>年中华人民共和国住房和城乡建设部公告第</w:t>
      </w:r>
      <w:r w:rsidRPr="0071282A">
        <w:rPr>
          <w:rFonts w:ascii="仿宋" w:eastAsia="仿宋" w:hAnsi="仿宋" w:cs="宋体"/>
          <w:kern w:val="0"/>
          <w:sz w:val="28"/>
          <w:szCs w:val="28"/>
          <w:bdr w:val="none" w:sz="0" w:space="0" w:color="auto" w:frame="1"/>
        </w:rPr>
        <w:t>1214</w:t>
      </w:r>
      <w:r w:rsidRPr="0071282A">
        <w:rPr>
          <w:rFonts w:ascii="仿宋" w:eastAsia="仿宋" w:hAnsi="仿宋" w:cs="宋体" w:hint="eastAsia"/>
          <w:kern w:val="0"/>
          <w:sz w:val="28"/>
          <w:szCs w:val="28"/>
          <w:bdr w:val="none" w:sz="0" w:space="0" w:color="auto" w:frame="1"/>
        </w:rPr>
        <w:t>号发布）</w:t>
      </w:r>
    </w:p>
    <w:p w:rsidR="006F245F" w:rsidRPr="0071282A" w:rsidRDefault="006F245F" w:rsidP="0071282A">
      <w:pPr>
        <w:pStyle w:val="ListParagraph"/>
        <w:widowControl/>
        <w:numPr>
          <w:ilvl w:val="0"/>
          <w:numId w:val="5"/>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71282A">
        <w:rPr>
          <w:rFonts w:ascii="仿宋" w:eastAsia="仿宋" w:hAnsi="仿宋" w:cs="宋体" w:hint="eastAsia"/>
          <w:kern w:val="0"/>
          <w:sz w:val="28"/>
          <w:szCs w:val="28"/>
          <w:bdr w:val="none" w:sz="0" w:space="0" w:color="auto" w:frame="1"/>
        </w:rPr>
        <w:t>《广东省关于一、二级病原微生物实验室生物安全的管理规定》</w:t>
      </w:r>
      <w:r w:rsidRPr="0071282A">
        <w:rPr>
          <w:rFonts w:ascii="仿宋" w:eastAsia="仿宋" w:hAnsi="仿宋" w:cs="宋体"/>
          <w:kern w:val="0"/>
          <w:sz w:val="28"/>
          <w:szCs w:val="28"/>
          <w:bdr w:val="none" w:sz="0" w:space="0" w:color="auto" w:frame="1"/>
        </w:rPr>
        <w:t xml:space="preserve"> </w:t>
      </w:r>
      <w:r w:rsidRPr="0071282A">
        <w:rPr>
          <w:rFonts w:ascii="仿宋" w:eastAsia="仿宋" w:hAnsi="仿宋" w:cs="宋体" w:hint="eastAsia"/>
          <w:kern w:val="0"/>
          <w:sz w:val="28"/>
          <w:szCs w:val="28"/>
          <w:bdr w:val="none" w:sz="0" w:space="0" w:color="auto" w:frame="1"/>
        </w:rPr>
        <w:t>粤卫</w:t>
      </w:r>
      <w:r w:rsidRPr="0071282A">
        <w:rPr>
          <w:rFonts w:ascii="仿宋" w:eastAsia="仿宋" w:hAnsi="仿宋" w:cs="宋体"/>
          <w:kern w:val="0"/>
          <w:sz w:val="28"/>
          <w:szCs w:val="28"/>
          <w:bdr w:val="none" w:sz="0" w:space="0" w:color="auto" w:frame="1"/>
        </w:rPr>
        <w:t>[2009]73</w:t>
      </w:r>
      <w:r w:rsidRPr="0071282A">
        <w:rPr>
          <w:rFonts w:ascii="仿宋" w:eastAsia="仿宋" w:hAnsi="仿宋" w:cs="宋体" w:hint="eastAsia"/>
          <w:kern w:val="0"/>
          <w:sz w:val="28"/>
          <w:szCs w:val="28"/>
          <w:bdr w:val="none" w:sz="0" w:space="0" w:color="auto" w:frame="1"/>
        </w:rPr>
        <w:t>号（</w:t>
      </w:r>
      <w:r w:rsidRPr="0071282A">
        <w:rPr>
          <w:rFonts w:ascii="仿宋" w:eastAsia="仿宋" w:hAnsi="仿宋" w:cs="宋体"/>
          <w:kern w:val="0"/>
          <w:sz w:val="28"/>
          <w:szCs w:val="28"/>
          <w:bdr w:val="none" w:sz="0" w:space="0" w:color="auto" w:frame="1"/>
        </w:rPr>
        <w:t>2009</w:t>
      </w:r>
      <w:r w:rsidRPr="0071282A">
        <w:rPr>
          <w:rFonts w:ascii="仿宋" w:eastAsia="仿宋" w:hAnsi="仿宋" w:cs="宋体" w:hint="eastAsia"/>
          <w:kern w:val="0"/>
          <w:sz w:val="28"/>
          <w:szCs w:val="28"/>
          <w:bdr w:val="none" w:sz="0" w:space="0" w:color="auto" w:frame="1"/>
        </w:rPr>
        <w:t>年广东省卫生厅发布）</w:t>
      </w:r>
    </w:p>
    <w:p w:rsidR="006F245F" w:rsidRPr="008C3282"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（二）动物实验室及实验动物管理相关法规、标准</w:t>
      </w:r>
    </w:p>
    <w:p w:rsidR="006F245F" w:rsidRPr="002C77AD" w:rsidRDefault="006F245F" w:rsidP="002C77AD">
      <w:pPr>
        <w:pStyle w:val="ListParagraph"/>
        <w:widowControl/>
        <w:numPr>
          <w:ilvl w:val="0"/>
          <w:numId w:val="6"/>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《实验动物管理条例》（</w:t>
      </w:r>
      <w:r w:rsidRPr="002C77AD">
        <w:rPr>
          <w:rFonts w:ascii="仿宋" w:eastAsia="仿宋" w:hAnsi="仿宋" w:cs="宋体"/>
          <w:kern w:val="0"/>
          <w:sz w:val="28"/>
          <w:szCs w:val="28"/>
          <w:bdr w:val="none" w:sz="0" w:space="0" w:color="auto" w:frame="1"/>
        </w:rPr>
        <w:t>1988</w:t>
      </w:r>
      <w:r w:rsidRPr="002C77AD">
        <w:rPr>
          <w:rFonts w:ascii="仿宋" w:eastAsia="仿宋" w:hAnsi="仿宋" w:cs="宋体" w:hint="eastAsia"/>
          <w:kern w:val="0"/>
          <w:sz w:val="28"/>
          <w:szCs w:val="28"/>
          <w:bdr w:val="none" w:sz="0" w:space="0" w:color="auto" w:frame="1"/>
        </w:rPr>
        <w:t>年中华人民共和国国家科学技术委员会令第</w:t>
      </w:r>
      <w:r w:rsidRPr="002C77AD">
        <w:rPr>
          <w:rFonts w:ascii="仿宋" w:eastAsia="仿宋" w:hAnsi="仿宋" w:cs="宋体"/>
          <w:kern w:val="0"/>
          <w:sz w:val="28"/>
          <w:szCs w:val="28"/>
          <w:bdr w:val="none" w:sz="0" w:space="0" w:color="auto" w:frame="1"/>
        </w:rPr>
        <w:t>2</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6"/>
        </w:numPr>
        <w:tabs>
          <w:tab w:val="left" w:pos="567"/>
        </w:tabs>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《实验动物许可证管理办法（试行）》（</w:t>
      </w:r>
      <w:r w:rsidRPr="002C77AD">
        <w:rPr>
          <w:rFonts w:ascii="仿宋" w:eastAsia="仿宋" w:hAnsi="仿宋" w:cs="宋体"/>
          <w:kern w:val="0"/>
          <w:sz w:val="28"/>
          <w:szCs w:val="28"/>
          <w:bdr w:val="none" w:sz="0" w:space="0" w:color="auto" w:frame="1"/>
        </w:rPr>
        <w:t>2001</w:t>
      </w:r>
      <w:r w:rsidRPr="002C77AD">
        <w:rPr>
          <w:rFonts w:ascii="仿宋" w:eastAsia="仿宋" w:hAnsi="仿宋" w:cs="宋体" w:hint="eastAsia"/>
          <w:kern w:val="0"/>
          <w:sz w:val="28"/>
          <w:szCs w:val="28"/>
          <w:bdr w:val="none" w:sz="0" w:space="0" w:color="auto" w:frame="1"/>
        </w:rPr>
        <w:t>年中华人民共和国科学技术部第七局联合发布）</w:t>
      </w:r>
    </w:p>
    <w:p w:rsidR="006F245F" w:rsidRPr="002C77AD" w:rsidRDefault="006F245F" w:rsidP="002C77AD">
      <w:pPr>
        <w:pStyle w:val="ListParagraph"/>
        <w:widowControl/>
        <w:numPr>
          <w:ilvl w:val="0"/>
          <w:numId w:val="6"/>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《广东省实验动物管理条例》（</w:t>
      </w:r>
      <w:r w:rsidRPr="002C77AD">
        <w:rPr>
          <w:rFonts w:ascii="仿宋" w:eastAsia="仿宋" w:hAnsi="仿宋" w:cs="宋体"/>
          <w:kern w:val="0"/>
          <w:sz w:val="28"/>
          <w:szCs w:val="28"/>
          <w:bdr w:val="none" w:sz="0" w:space="0" w:color="auto" w:frame="1"/>
        </w:rPr>
        <w:t>2010</w:t>
      </w:r>
      <w:r w:rsidRPr="002C77AD">
        <w:rPr>
          <w:rFonts w:ascii="仿宋" w:eastAsia="仿宋" w:hAnsi="仿宋" w:cs="宋体" w:hint="eastAsia"/>
          <w:kern w:val="0"/>
          <w:sz w:val="28"/>
          <w:szCs w:val="28"/>
          <w:bdr w:val="none" w:sz="0" w:space="0" w:color="auto" w:frame="1"/>
        </w:rPr>
        <w:t>年广东省第十一届人民代表大会常务委员会公告第</w:t>
      </w:r>
      <w:r w:rsidRPr="002C77AD">
        <w:rPr>
          <w:rFonts w:ascii="仿宋" w:eastAsia="仿宋" w:hAnsi="仿宋" w:cs="宋体"/>
          <w:kern w:val="0"/>
          <w:sz w:val="28"/>
          <w:szCs w:val="28"/>
          <w:bdr w:val="none" w:sz="0" w:space="0" w:color="auto" w:frame="1"/>
        </w:rPr>
        <w:t>41</w:t>
      </w:r>
      <w:r w:rsidRPr="002C77AD">
        <w:rPr>
          <w:rFonts w:ascii="仿宋" w:eastAsia="仿宋" w:hAnsi="仿宋" w:cs="宋体" w:hint="eastAsia"/>
          <w:kern w:val="0"/>
          <w:sz w:val="28"/>
          <w:szCs w:val="28"/>
          <w:bdr w:val="none" w:sz="0" w:space="0" w:color="auto" w:frame="1"/>
        </w:rPr>
        <w:t>号）</w:t>
      </w:r>
    </w:p>
    <w:p w:rsidR="006F245F" w:rsidRDefault="006F245F" w:rsidP="00FE1CBA">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（三）化学品管理相关法规、标准</w:t>
      </w:r>
    </w:p>
    <w:p w:rsidR="006F245F" w:rsidRPr="002C77AD" w:rsidRDefault="006F245F" w:rsidP="002C77AD">
      <w:pPr>
        <w:pStyle w:val="ListParagraph"/>
        <w:widowControl/>
        <w:numPr>
          <w:ilvl w:val="0"/>
          <w:numId w:val="7"/>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《药品类易制毒化学品管理条例》（</w:t>
      </w:r>
      <w:r w:rsidRPr="002C77AD">
        <w:rPr>
          <w:rFonts w:ascii="仿宋" w:eastAsia="仿宋" w:hAnsi="仿宋" w:cs="宋体"/>
          <w:kern w:val="0"/>
          <w:sz w:val="28"/>
          <w:szCs w:val="28"/>
          <w:bdr w:val="none" w:sz="0" w:space="0" w:color="auto" w:frame="1"/>
        </w:rPr>
        <w:t>2010</w:t>
      </w:r>
      <w:r w:rsidRPr="002C77AD">
        <w:rPr>
          <w:rFonts w:ascii="仿宋" w:eastAsia="仿宋" w:hAnsi="仿宋" w:cs="宋体" w:hint="eastAsia"/>
          <w:kern w:val="0"/>
          <w:sz w:val="28"/>
          <w:szCs w:val="28"/>
          <w:bdr w:val="none" w:sz="0" w:space="0" w:color="auto" w:frame="1"/>
        </w:rPr>
        <w:t>年中华人民共和国卫生部令第</w:t>
      </w:r>
      <w:r w:rsidRPr="002C77AD">
        <w:rPr>
          <w:rFonts w:ascii="仿宋" w:eastAsia="仿宋" w:hAnsi="仿宋" w:cs="宋体"/>
          <w:kern w:val="0"/>
          <w:sz w:val="28"/>
          <w:szCs w:val="28"/>
          <w:bdr w:val="none" w:sz="0" w:space="0" w:color="auto" w:frame="1"/>
        </w:rPr>
        <w:t>72</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7"/>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《危险化学品安全管理条例》（</w:t>
      </w:r>
      <w:r w:rsidRPr="002C77AD">
        <w:rPr>
          <w:rFonts w:ascii="仿宋" w:eastAsia="仿宋" w:hAnsi="仿宋" w:cs="宋体"/>
          <w:kern w:val="0"/>
          <w:sz w:val="28"/>
          <w:szCs w:val="28"/>
          <w:bdr w:val="none" w:sz="0" w:space="0" w:color="auto" w:frame="1"/>
        </w:rPr>
        <w:t>2011</w:t>
      </w:r>
      <w:r w:rsidRPr="002C77AD">
        <w:rPr>
          <w:rFonts w:ascii="仿宋" w:eastAsia="仿宋" w:hAnsi="仿宋" w:cs="宋体" w:hint="eastAsia"/>
          <w:kern w:val="0"/>
          <w:sz w:val="28"/>
          <w:szCs w:val="28"/>
          <w:bdr w:val="none" w:sz="0" w:space="0" w:color="auto" w:frame="1"/>
        </w:rPr>
        <w:t>年中华人民共和国国务院令第</w:t>
      </w:r>
      <w:r w:rsidRPr="002C77AD">
        <w:rPr>
          <w:rFonts w:ascii="仿宋" w:eastAsia="仿宋" w:hAnsi="仿宋" w:cs="宋体"/>
          <w:kern w:val="0"/>
          <w:sz w:val="28"/>
          <w:szCs w:val="28"/>
          <w:bdr w:val="none" w:sz="0" w:space="0" w:color="auto" w:frame="1"/>
        </w:rPr>
        <w:t>591</w:t>
      </w:r>
      <w:r w:rsidRPr="002C77AD">
        <w:rPr>
          <w:rFonts w:ascii="仿宋" w:eastAsia="仿宋" w:hAnsi="仿宋" w:cs="宋体" w:hint="eastAsia"/>
          <w:kern w:val="0"/>
          <w:sz w:val="28"/>
          <w:szCs w:val="28"/>
          <w:bdr w:val="none" w:sz="0" w:space="0" w:color="auto" w:frame="1"/>
        </w:rPr>
        <w:t>号发布）</w:t>
      </w:r>
    </w:p>
    <w:p w:rsidR="006F245F"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（四）放射性物品及其工作管理相关规定、标准</w:t>
      </w:r>
    </w:p>
    <w:p w:rsidR="006F245F" w:rsidRPr="002C77AD" w:rsidRDefault="006F245F" w:rsidP="002C77AD">
      <w:pPr>
        <w:pStyle w:val="ListParagraph"/>
        <w:widowControl/>
        <w:numPr>
          <w:ilvl w:val="0"/>
          <w:numId w:val="8"/>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《放射性同位素与射线装置放射防护条例》（</w:t>
      </w:r>
      <w:r w:rsidRPr="002C77AD">
        <w:rPr>
          <w:rFonts w:ascii="仿宋" w:eastAsia="仿宋" w:hAnsi="仿宋" w:cs="宋体"/>
          <w:kern w:val="0"/>
          <w:sz w:val="28"/>
          <w:szCs w:val="28"/>
          <w:bdr w:val="none" w:sz="0" w:space="0" w:color="auto" w:frame="1"/>
        </w:rPr>
        <w:t>1989</w:t>
      </w:r>
      <w:r w:rsidRPr="002C77AD">
        <w:rPr>
          <w:rFonts w:ascii="仿宋" w:eastAsia="仿宋" w:hAnsi="仿宋" w:cs="宋体" w:hint="eastAsia"/>
          <w:kern w:val="0"/>
          <w:sz w:val="28"/>
          <w:szCs w:val="28"/>
          <w:bdr w:val="none" w:sz="0" w:space="0" w:color="auto" w:frame="1"/>
        </w:rPr>
        <w:t>年</w:t>
      </w:r>
      <w:r w:rsidRPr="002C77AD">
        <w:rPr>
          <w:rFonts w:ascii="仿宋" w:eastAsia="仿宋" w:hAnsi="仿宋" w:cs="宋体"/>
          <w:kern w:val="0"/>
          <w:sz w:val="28"/>
          <w:szCs w:val="28"/>
          <w:bdr w:val="none" w:sz="0" w:space="0" w:color="auto" w:frame="1"/>
        </w:rPr>
        <w:t>10</w:t>
      </w:r>
      <w:r w:rsidRPr="002C77AD">
        <w:rPr>
          <w:rFonts w:ascii="仿宋" w:eastAsia="仿宋" w:hAnsi="仿宋" w:cs="宋体" w:hint="eastAsia"/>
          <w:kern w:val="0"/>
          <w:sz w:val="28"/>
          <w:szCs w:val="28"/>
          <w:bdr w:val="none" w:sz="0" w:space="0" w:color="auto" w:frame="1"/>
        </w:rPr>
        <w:t>月</w:t>
      </w:r>
      <w:r w:rsidRPr="002C77AD">
        <w:rPr>
          <w:rFonts w:ascii="仿宋" w:eastAsia="仿宋" w:hAnsi="仿宋" w:cs="宋体"/>
          <w:kern w:val="0"/>
          <w:sz w:val="28"/>
          <w:szCs w:val="28"/>
          <w:bdr w:val="none" w:sz="0" w:space="0" w:color="auto" w:frame="1"/>
        </w:rPr>
        <w:t>24</w:t>
      </w:r>
      <w:r w:rsidRPr="002C77AD">
        <w:rPr>
          <w:rFonts w:ascii="仿宋" w:eastAsia="仿宋" w:hAnsi="仿宋" w:cs="宋体" w:hint="eastAsia"/>
          <w:kern w:val="0"/>
          <w:sz w:val="28"/>
          <w:szCs w:val="28"/>
          <w:bdr w:val="none" w:sz="0" w:space="0" w:color="auto" w:frame="1"/>
        </w:rPr>
        <w:t>日中华人民共和国国务院令第</w:t>
      </w:r>
      <w:r w:rsidRPr="002C77AD">
        <w:rPr>
          <w:rFonts w:ascii="仿宋" w:eastAsia="仿宋" w:hAnsi="仿宋" w:cs="宋体"/>
          <w:kern w:val="0"/>
          <w:sz w:val="28"/>
          <w:szCs w:val="28"/>
          <w:bdr w:val="none" w:sz="0" w:space="0" w:color="auto" w:frame="1"/>
        </w:rPr>
        <w:t>44</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8"/>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《放射事故管理规定》（</w:t>
      </w:r>
      <w:r w:rsidRPr="002C77AD">
        <w:rPr>
          <w:rFonts w:ascii="仿宋" w:eastAsia="仿宋" w:hAnsi="仿宋" w:cs="宋体"/>
          <w:kern w:val="0"/>
          <w:sz w:val="28"/>
          <w:szCs w:val="28"/>
          <w:bdr w:val="none" w:sz="0" w:space="0" w:color="auto" w:frame="1"/>
        </w:rPr>
        <w:t>2001</w:t>
      </w:r>
      <w:r w:rsidRPr="002C77AD">
        <w:rPr>
          <w:rFonts w:ascii="仿宋" w:eastAsia="仿宋" w:hAnsi="仿宋" w:cs="宋体" w:hint="eastAsia"/>
          <w:kern w:val="0"/>
          <w:sz w:val="28"/>
          <w:szCs w:val="28"/>
          <w:bdr w:val="none" w:sz="0" w:space="0" w:color="auto" w:frame="1"/>
        </w:rPr>
        <w:t>年中华人民共和国卫生部</w:t>
      </w:r>
      <w:r w:rsidRPr="002C77AD">
        <w:rPr>
          <w:rFonts w:ascii="仿宋" w:eastAsia="仿宋" w:hAnsi="仿宋" w:cs="宋体"/>
          <w:kern w:val="0"/>
          <w:sz w:val="28"/>
          <w:szCs w:val="28"/>
          <w:bdr w:val="none" w:sz="0" w:space="0" w:color="auto" w:frame="1"/>
        </w:rPr>
        <w:t>/</w:t>
      </w:r>
      <w:r w:rsidRPr="002C77AD">
        <w:rPr>
          <w:rFonts w:ascii="仿宋" w:eastAsia="仿宋" w:hAnsi="仿宋" w:cs="宋体" w:hint="eastAsia"/>
          <w:kern w:val="0"/>
          <w:sz w:val="28"/>
          <w:szCs w:val="28"/>
          <w:bdr w:val="none" w:sz="0" w:space="0" w:color="auto" w:frame="1"/>
        </w:rPr>
        <w:t>公安部令第</w:t>
      </w:r>
      <w:r w:rsidRPr="002C77AD">
        <w:rPr>
          <w:rFonts w:ascii="仿宋" w:eastAsia="仿宋" w:hAnsi="仿宋" w:cs="宋体"/>
          <w:kern w:val="0"/>
          <w:sz w:val="28"/>
          <w:szCs w:val="28"/>
          <w:bdr w:val="none" w:sz="0" w:space="0" w:color="auto" w:frame="1"/>
        </w:rPr>
        <w:t>16</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8"/>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《放射工作人员职业健康管理办法》（</w:t>
      </w:r>
      <w:r w:rsidRPr="002C77AD">
        <w:rPr>
          <w:rFonts w:ascii="仿宋" w:eastAsia="仿宋" w:hAnsi="仿宋" w:cs="宋体"/>
          <w:kern w:val="0"/>
          <w:sz w:val="28"/>
          <w:szCs w:val="28"/>
          <w:bdr w:val="none" w:sz="0" w:space="0" w:color="auto" w:frame="1"/>
        </w:rPr>
        <w:t>2007</w:t>
      </w:r>
      <w:r w:rsidRPr="002C77AD">
        <w:rPr>
          <w:rFonts w:ascii="仿宋" w:eastAsia="仿宋" w:hAnsi="仿宋" w:cs="宋体" w:hint="eastAsia"/>
          <w:kern w:val="0"/>
          <w:sz w:val="28"/>
          <w:szCs w:val="28"/>
          <w:bdr w:val="none" w:sz="0" w:space="0" w:color="auto" w:frame="1"/>
        </w:rPr>
        <w:t>年中华人民共和国卫生部令第</w:t>
      </w:r>
      <w:r w:rsidRPr="002C77AD">
        <w:rPr>
          <w:rFonts w:ascii="仿宋" w:eastAsia="仿宋" w:hAnsi="仿宋" w:cs="宋体"/>
          <w:kern w:val="0"/>
          <w:sz w:val="28"/>
          <w:szCs w:val="28"/>
          <w:bdr w:val="none" w:sz="0" w:space="0" w:color="auto" w:frame="1"/>
        </w:rPr>
        <w:t>55</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8"/>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《放射性物品运输安全管理条例》（</w:t>
      </w:r>
      <w:r w:rsidRPr="002C77AD">
        <w:rPr>
          <w:rFonts w:ascii="仿宋" w:eastAsia="仿宋" w:hAnsi="仿宋" w:cs="宋体"/>
          <w:kern w:val="0"/>
          <w:sz w:val="28"/>
          <w:szCs w:val="28"/>
          <w:bdr w:val="none" w:sz="0" w:space="0" w:color="auto" w:frame="1"/>
        </w:rPr>
        <w:t>2009</w:t>
      </w:r>
      <w:r w:rsidRPr="002C77AD">
        <w:rPr>
          <w:rFonts w:ascii="仿宋" w:eastAsia="仿宋" w:hAnsi="仿宋" w:cs="宋体" w:hint="eastAsia"/>
          <w:kern w:val="0"/>
          <w:sz w:val="28"/>
          <w:szCs w:val="28"/>
          <w:bdr w:val="none" w:sz="0" w:space="0" w:color="auto" w:frame="1"/>
        </w:rPr>
        <w:t>年中华人民共和国国务院令第</w:t>
      </w:r>
      <w:r w:rsidRPr="002C77AD">
        <w:rPr>
          <w:rFonts w:ascii="仿宋" w:eastAsia="仿宋" w:hAnsi="仿宋" w:cs="宋体"/>
          <w:kern w:val="0"/>
          <w:sz w:val="28"/>
          <w:szCs w:val="28"/>
          <w:bdr w:val="none" w:sz="0" w:space="0" w:color="auto" w:frame="1"/>
        </w:rPr>
        <w:t>562</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8"/>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《放射性同位素与射线装置安全许可管理办法》（</w:t>
      </w:r>
      <w:r w:rsidRPr="002C77AD">
        <w:rPr>
          <w:rFonts w:ascii="仿宋" w:eastAsia="仿宋" w:hAnsi="仿宋" w:cs="宋体"/>
          <w:kern w:val="0"/>
          <w:sz w:val="28"/>
          <w:szCs w:val="28"/>
          <w:bdr w:val="none" w:sz="0" w:space="0" w:color="auto" w:frame="1"/>
        </w:rPr>
        <w:t>2005</w:t>
      </w:r>
      <w:r w:rsidRPr="002C77AD">
        <w:rPr>
          <w:rFonts w:ascii="仿宋" w:eastAsia="仿宋" w:hAnsi="仿宋" w:cs="宋体" w:hint="eastAsia"/>
          <w:kern w:val="0"/>
          <w:sz w:val="28"/>
          <w:szCs w:val="28"/>
          <w:bdr w:val="none" w:sz="0" w:space="0" w:color="auto" w:frame="1"/>
        </w:rPr>
        <w:t>年国家环境保护总局局务会议审议发布）</w:t>
      </w:r>
    </w:p>
    <w:p w:rsidR="006F245F"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（五）实验室废弃物管理相关法规、标准</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《医疗废物分类目录》（卫医发</w:t>
      </w:r>
      <w:r w:rsidRPr="002C77AD">
        <w:rPr>
          <w:rFonts w:ascii="仿宋" w:eastAsia="仿宋" w:hAnsi="仿宋" w:cs="宋体"/>
          <w:kern w:val="0"/>
          <w:sz w:val="28"/>
          <w:szCs w:val="28"/>
          <w:bdr w:val="none" w:sz="0" w:space="0" w:color="auto" w:frame="1"/>
        </w:rPr>
        <w:t>[2003]287</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《医疗废物管理条例》（</w:t>
      </w:r>
      <w:r w:rsidRPr="002C77AD">
        <w:rPr>
          <w:rFonts w:ascii="仿宋" w:eastAsia="仿宋" w:hAnsi="仿宋" w:cs="宋体"/>
          <w:kern w:val="0"/>
          <w:sz w:val="28"/>
          <w:szCs w:val="28"/>
          <w:bdr w:val="none" w:sz="0" w:space="0" w:color="auto" w:frame="1"/>
        </w:rPr>
        <w:t>2003</w:t>
      </w:r>
      <w:r w:rsidRPr="002C77AD">
        <w:rPr>
          <w:rFonts w:ascii="仿宋" w:eastAsia="仿宋" w:hAnsi="仿宋" w:cs="宋体" w:hint="eastAsia"/>
          <w:kern w:val="0"/>
          <w:sz w:val="28"/>
          <w:szCs w:val="28"/>
          <w:bdr w:val="none" w:sz="0" w:space="0" w:color="auto" w:frame="1"/>
        </w:rPr>
        <w:t>年中华人民共和国国务院令第</w:t>
      </w:r>
      <w:r w:rsidRPr="002C77AD">
        <w:rPr>
          <w:rFonts w:ascii="仿宋" w:eastAsia="仿宋" w:hAnsi="仿宋" w:cs="宋体"/>
          <w:kern w:val="0"/>
          <w:sz w:val="28"/>
          <w:szCs w:val="28"/>
          <w:bdr w:val="none" w:sz="0" w:space="0" w:color="auto" w:frame="1"/>
        </w:rPr>
        <w:t>380</w:t>
      </w:r>
      <w:r w:rsidRPr="002C77AD">
        <w:rPr>
          <w:rFonts w:ascii="仿宋" w:eastAsia="仿宋" w:hAnsi="仿宋" w:cs="宋体" w:hint="eastAsia"/>
          <w:kern w:val="0"/>
          <w:sz w:val="28"/>
          <w:szCs w:val="28"/>
          <w:bdr w:val="none" w:sz="0" w:space="0" w:color="auto" w:frame="1"/>
        </w:rPr>
        <w:t>号发布）</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《医疗卫生机构医疗废物管理办法》（</w:t>
      </w:r>
      <w:r w:rsidRPr="002C77AD">
        <w:rPr>
          <w:rFonts w:ascii="仿宋" w:eastAsia="仿宋" w:hAnsi="仿宋" w:cs="宋体"/>
          <w:kern w:val="0"/>
          <w:sz w:val="28"/>
          <w:szCs w:val="28"/>
          <w:bdr w:val="none" w:sz="0" w:space="0" w:color="auto" w:frame="1"/>
        </w:rPr>
        <w:t>2003</w:t>
      </w:r>
      <w:r w:rsidRPr="002C77AD">
        <w:rPr>
          <w:rFonts w:ascii="仿宋" w:eastAsia="仿宋" w:hAnsi="仿宋" w:cs="宋体" w:hint="eastAsia"/>
          <w:kern w:val="0"/>
          <w:sz w:val="28"/>
          <w:szCs w:val="28"/>
          <w:bdr w:val="none" w:sz="0" w:space="0" w:color="auto" w:frame="1"/>
        </w:rPr>
        <w:t>年中华人民共和国卫生部令第</w:t>
      </w:r>
      <w:r w:rsidRPr="002C77AD">
        <w:rPr>
          <w:rFonts w:ascii="仿宋" w:eastAsia="仿宋" w:hAnsi="仿宋" w:cs="宋体"/>
          <w:kern w:val="0"/>
          <w:sz w:val="28"/>
          <w:szCs w:val="28"/>
          <w:bdr w:val="none" w:sz="0" w:space="0" w:color="auto" w:frame="1"/>
        </w:rPr>
        <w:t>36</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《医疗废物专用包装物、容器标准和警示标识规定》（环发</w:t>
      </w:r>
      <w:r w:rsidRPr="002C77AD">
        <w:rPr>
          <w:rFonts w:ascii="仿宋" w:eastAsia="仿宋" w:hAnsi="仿宋" w:cs="宋体"/>
          <w:kern w:val="0"/>
          <w:sz w:val="28"/>
          <w:szCs w:val="28"/>
          <w:bdr w:val="none" w:sz="0" w:space="0" w:color="auto" w:frame="1"/>
        </w:rPr>
        <w:t>[2003]188</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《医疗服务集中处置技术规范（试行）》（</w:t>
      </w:r>
      <w:r w:rsidRPr="002C77AD">
        <w:rPr>
          <w:rFonts w:ascii="仿宋" w:eastAsia="仿宋" w:hAnsi="仿宋" w:cs="宋体"/>
          <w:kern w:val="0"/>
          <w:sz w:val="28"/>
          <w:szCs w:val="28"/>
          <w:bdr w:val="none" w:sz="0" w:space="0" w:color="auto" w:frame="1"/>
        </w:rPr>
        <w:t>2003</w:t>
      </w:r>
      <w:r w:rsidRPr="002C77AD">
        <w:rPr>
          <w:rFonts w:ascii="仿宋" w:eastAsia="仿宋" w:hAnsi="仿宋" w:cs="宋体" w:hint="eastAsia"/>
          <w:kern w:val="0"/>
          <w:sz w:val="28"/>
          <w:szCs w:val="28"/>
          <w:bdr w:val="none" w:sz="0" w:space="0" w:color="auto" w:frame="1"/>
        </w:rPr>
        <w:t>年国家环境保护总局文件</w:t>
      </w:r>
      <w:r w:rsidRPr="002C77AD">
        <w:rPr>
          <w:rFonts w:ascii="仿宋" w:eastAsia="仿宋" w:hAnsi="仿宋" w:cs="宋体"/>
          <w:kern w:val="0"/>
          <w:sz w:val="28"/>
          <w:szCs w:val="28"/>
          <w:bdr w:val="none" w:sz="0" w:space="0" w:color="auto" w:frame="1"/>
        </w:rPr>
        <w:t>[2003]206</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《废弃危险化学品污染环境防治办法》（</w:t>
      </w:r>
      <w:r w:rsidRPr="002C77AD">
        <w:rPr>
          <w:rFonts w:ascii="仿宋" w:eastAsia="仿宋" w:hAnsi="仿宋" w:cs="宋体"/>
          <w:kern w:val="0"/>
          <w:sz w:val="28"/>
          <w:szCs w:val="28"/>
          <w:bdr w:val="none" w:sz="0" w:space="0" w:color="auto" w:frame="1"/>
        </w:rPr>
        <w:t>2005</w:t>
      </w:r>
      <w:r w:rsidRPr="002C77AD">
        <w:rPr>
          <w:rFonts w:ascii="仿宋" w:eastAsia="仿宋" w:hAnsi="仿宋" w:cs="宋体" w:hint="eastAsia"/>
          <w:kern w:val="0"/>
          <w:sz w:val="28"/>
          <w:szCs w:val="28"/>
          <w:bdr w:val="none" w:sz="0" w:space="0" w:color="auto" w:frame="1"/>
        </w:rPr>
        <w:t>年中华人民共和国环境保护总局令第</w:t>
      </w:r>
      <w:r w:rsidRPr="002C77AD">
        <w:rPr>
          <w:rFonts w:ascii="仿宋" w:eastAsia="仿宋" w:hAnsi="仿宋" w:cs="宋体"/>
          <w:kern w:val="0"/>
          <w:sz w:val="28"/>
          <w:szCs w:val="28"/>
          <w:bdr w:val="none" w:sz="0" w:space="0" w:color="auto" w:frame="1"/>
        </w:rPr>
        <w:t>27</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9"/>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《国家危险废物名录》（</w:t>
      </w:r>
      <w:r w:rsidRPr="002C77AD">
        <w:rPr>
          <w:rFonts w:ascii="仿宋" w:eastAsia="仿宋" w:hAnsi="仿宋" w:cs="宋体"/>
          <w:kern w:val="0"/>
          <w:sz w:val="28"/>
          <w:szCs w:val="28"/>
          <w:bdr w:val="none" w:sz="0" w:space="0" w:color="auto" w:frame="1"/>
        </w:rPr>
        <w:t>2008</w:t>
      </w:r>
      <w:r w:rsidRPr="002C77AD">
        <w:rPr>
          <w:rFonts w:ascii="仿宋" w:eastAsia="仿宋" w:hAnsi="仿宋" w:cs="宋体" w:hint="eastAsia"/>
          <w:kern w:val="0"/>
          <w:sz w:val="28"/>
          <w:szCs w:val="28"/>
          <w:bdr w:val="none" w:sz="0" w:space="0" w:color="auto" w:frame="1"/>
        </w:rPr>
        <w:t>年中华人民共和国环境保护部</w:t>
      </w:r>
      <w:r w:rsidRPr="002C77AD">
        <w:rPr>
          <w:rFonts w:ascii="仿宋" w:eastAsia="仿宋" w:hAnsi="仿宋" w:cs="宋体"/>
          <w:kern w:val="0"/>
          <w:sz w:val="28"/>
          <w:szCs w:val="28"/>
          <w:bdr w:val="none" w:sz="0" w:space="0" w:color="auto" w:frame="1"/>
        </w:rPr>
        <w:t>/</w:t>
      </w:r>
      <w:r w:rsidRPr="002C77AD">
        <w:rPr>
          <w:rFonts w:ascii="仿宋" w:eastAsia="仿宋" w:hAnsi="仿宋" w:cs="宋体" w:hint="eastAsia"/>
          <w:kern w:val="0"/>
          <w:sz w:val="28"/>
          <w:szCs w:val="28"/>
          <w:bdr w:val="none" w:sz="0" w:space="0" w:color="auto" w:frame="1"/>
        </w:rPr>
        <w:t>中华人民共和国国家发展和改革委员会令第</w:t>
      </w:r>
      <w:r w:rsidRPr="002C77AD">
        <w:rPr>
          <w:rFonts w:ascii="仿宋" w:eastAsia="仿宋" w:hAnsi="仿宋" w:cs="宋体"/>
          <w:kern w:val="0"/>
          <w:sz w:val="28"/>
          <w:szCs w:val="28"/>
          <w:bdr w:val="none" w:sz="0" w:space="0" w:color="auto" w:frame="1"/>
        </w:rPr>
        <w:t>1</w:t>
      </w:r>
      <w:r w:rsidRPr="002C77AD">
        <w:rPr>
          <w:rFonts w:ascii="仿宋" w:eastAsia="仿宋" w:hAnsi="仿宋" w:cs="宋体" w:hint="eastAsia"/>
          <w:kern w:val="0"/>
          <w:sz w:val="28"/>
          <w:szCs w:val="28"/>
          <w:bdr w:val="none" w:sz="0" w:space="0" w:color="auto" w:frame="1"/>
        </w:rPr>
        <w:t>号）</w:t>
      </w:r>
    </w:p>
    <w:p w:rsidR="006F245F" w:rsidRDefault="006F245F" w:rsidP="000F7704">
      <w:pPr>
        <w:widowControl/>
        <w:adjustRightInd w:val="0"/>
        <w:snapToGrid w:val="0"/>
        <w:spacing w:line="500" w:lineRule="exact"/>
        <w:jc w:val="left"/>
        <w:rPr>
          <w:rFonts w:ascii="仿宋" w:eastAsia="仿宋" w:hAnsi="仿宋" w:cs="宋体"/>
          <w:kern w:val="0"/>
          <w:sz w:val="28"/>
          <w:szCs w:val="28"/>
          <w:bdr w:val="none" w:sz="0" w:space="0" w:color="auto" w:frame="1"/>
        </w:rPr>
      </w:pPr>
    </w:p>
    <w:p w:rsidR="006F245F" w:rsidRPr="00A804A0" w:rsidRDefault="006F245F" w:rsidP="000F7704">
      <w:pPr>
        <w:widowControl/>
        <w:adjustRightInd w:val="0"/>
        <w:snapToGrid w:val="0"/>
        <w:spacing w:line="500" w:lineRule="exact"/>
        <w:jc w:val="left"/>
        <w:rPr>
          <w:rFonts w:ascii="仿宋" w:eastAsia="仿宋" w:hAnsi="仿宋" w:cs="宋体"/>
          <w:b/>
          <w:kern w:val="0"/>
          <w:sz w:val="28"/>
          <w:szCs w:val="28"/>
          <w:bdr w:val="none" w:sz="0" w:space="0" w:color="auto" w:frame="1"/>
        </w:rPr>
      </w:pPr>
      <w:r w:rsidRPr="00A804A0">
        <w:rPr>
          <w:rFonts w:ascii="仿宋" w:eastAsia="仿宋" w:hAnsi="仿宋" w:cs="宋体" w:hint="eastAsia"/>
          <w:b/>
          <w:kern w:val="0"/>
          <w:sz w:val="28"/>
          <w:szCs w:val="28"/>
          <w:bdr w:val="none" w:sz="0" w:space="0" w:color="auto" w:frame="1"/>
        </w:rPr>
        <w:t>（六）高等学校实验室安全相关规定、办法</w:t>
      </w:r>
    </w:p>
    <w:p w:rsidR="006F245F" w:rsidRPr="002C77AD" w:rsidRDefault="006F245F" w:rsidP="002C77AD">
      <w:pPr>
        <w:pStyle w:val="ListParagraph"/>
        <w:widowControl/>
        <w:numPr>
          <w:ilvl w:val="0"/>
          <w:numId w:val="10"/>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《高等学校实验室工作规程》（</w:t>
      </w:r>
      <w:r w:rsidRPr="002C77AD">
        <w:rPr>
          <w:rFonts w:ascii="仿宋" w:eastAsia="仿宋" w:hAnsi="仿宋" w:cs="宋体"/>
          <w:kern w:val="0"/>
          <w:sz w:val="28"/>
          <w:szCs w:val="28"/>
          <w:bdr w:val="none" w:sz="0" w:space="0" w:color="auto" w:frame="1"/>
        </w:rPr>
        <w:t>1992</w:t>
      </w:r>
      <w:r w:rsidRPr="002C77AD">
        <w:rPr>
          <w:rFonts w:ascii="仿宋" w:eastAsia="仿宋" w:hAnsi="仿宋" w:cs="宋体" w:hint="eastAsia"/>
          <w:kern w:val="0"/>
          <w:sz w:val="28"/>
          <w:szCs w:val="28"/>
          <w:bdr w:val="none" w:sz="0" w:space="0" w:color="auto" w:frame="1"/>
        </w:rPr>
        <w:t>年国家教育委员会令第</w:t>
      </w:r>
      <w:r w:rsidRPr="002C77AD">
        <w:rPr>
          <w:rFonts w:ascii="仿宋" w:eastAsia="仿宋" w:hAnsi="仿宋" w:cs="宋体"/>
          <w:kern w:val="0"/>
          <w:sz w:val="28"/>
          <w:szCs w:val="28"/>
          <w:bdr w:val="none" w:sz="0" w:space="0" w:color="auto" w:frame="1"/>
        </w:rPr>
        <w:t>20</w:t>
      </w:r>
      <w:r w:rsidRPr="002C77AD">
        <w:rPr>
          <w:rFonts w:ascii="仿宋" w:eastAsia="仿宋" w:hAnsi="仿宋" w:cs="宋体" w:hint="eastAsia"/>
          <w:kern w:val="0"/>
          <w:sz w:val="28"/>
          <w:szCs w:val="28"/>
          <w:bdr w:val="none" w:sz="0" w:space="0" w:color="auto" w:frame="1"/>
        </w:rPr>
        <w:t>号发布，自发布之日起施行）</w:t>
      </w:r>
    </w:p>
    <w:p w:rsidR="006F245F" w:rsidRPr="002C77AD" w:rsidRDefault="006F245F" w:rsidP="002C77AD">
      <w:pPr>
        <w:pStyle w:val="ListParagraph"/>
        <w:widowControl/>
        <w:numPr>
          <w:ilvl w:val="0"/>
          <w:numId w:val="10"/>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《高等学校仪器设备管理办法》（教高</w:t>
      </w:r>
      <w:r w:rsidRPr="002C77AD">
        <w:rPr>
          <w:rFonts w:ascii="仿宋" w:eastAsia="仿宋" w:hAnsi="仿宋" w:cs="宋体"/>
          <w:kern w:val="0"/>
          <w:sz w:val="28"/>
          <w:szCs w:val="28"/>
          <w:bdr w:val="none" w:sz="0" w:space="0" w:color="auto" w:frame="1"/>
        </w:rPr>
        <w:t>[2000]9</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10"/>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《国家重点实验室建设与运行管理暂行办法》（国科发基字〔</w:t>
      </w:r>
      <w:r w:rsidRPr="002C77AD">
        <w:rPr>
          <w:rFonts w:ascii="仿宋" w:eastAsia="仿宋" w:hAnsi="仿宋" w:cs="宋体"/>
          <w:kern w:val="0"/>
          <w:sz w:val="28"/>
          <w:szCs w:val="28"/>
          <w:bdr w:val="none" w:sz="0" w:space="0" w:color="auto" w:frame="1"/>
        </w:rPr>
        <w:t>2002</w:t>
      </w:r>
      <w:r w:rsidRPr="002C77AD">
        <w:rPr>
          <w:rFonts w:ascii="仿宋" w:eastAsia="仿宋" w:hAnsi="仿宋" w:cs="宋体" w:hint="eastAsia"/>
          <w:kern w:val="0"/>
          <w:sz w:val="28"/>
          <w:szCs w:val="28"/>
          <w:bdr w:val="none" w:sz="0" w:space="0" w:color="auto" w:frame="1"/>
        </w:rPr>
        <w:t>〕</w:t>
      </w:r>
      <w:r w:rsidRPr="002C77AD">
        <w:rPr>
          <w:rFonts w:ascii="仿宋" w:eastAsia="仿宋" w:hAnsi="仿宋" w:cs="宋体"/>
          <w:kern w:val="0"/>
          <w:sz w:val="28"/>
          <w:szCs w:val="28"/>
          <w:bdr w:val="none" w:sz="0" w:space="0" w:color="auto" w:frame="1"/>
        </w:rPr>
        <w:t>91</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10"/>
        </w:numPr>
        <w:tabs>
          <w:tab w:val="left" w:pos="426"/>
        </w:tabs>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《高等学校重点实验室建设与管理暂行办法》（教技〔</w:t>
      </w:r>
      <w:r w:rsidRPr="002C77AD">
        <w:rPr>
          <w:rFonts w:ascii="仿宋" w:eastAsia="仿宋" w:hAnsi="仿宋" w:cs="宋体"/>
          <w:kern w:val="0"/>
          <w:sz w:val="28"/>
          <w:szCs w:val="28"/>
          <w:bdr w:val="none" w:sz="0" w:space="0" w:color="auto" w:frame="1"/>
        </w:rPr>
        <w:t>2003</w:t>
      </w:r>
      <w:r w:rsidRPr="002C77AD">
        <w:rPr>
          <w:rFonts w:ascii="仿宋" w:eastAsia="仿宋" w:hAnsi="仿宋" w:cs="宋体" w:hint="eastAsia"/>
          <w:kern w:val="0"/>
          <w:sz w:val="28"/>
          <w:szCs w:val="28"/>
          <w:bdr w:val="none" w:sz="0" w:space="0" w:color="auto" w:frame="1"/>
        </w:rPr>
        <w:t>〕</w:t>
      </w:r>
      <w:r w:rsidRPr="002C77AD">
        <w:rPr>
          <w:rFonts w:ascii="仿宋" w:eastAsia="仿宋" w:hAnsi="仿宋" w:cs="宋体"/>
          <w:kern w:val="0"/>
          <w:sz w:val="28"/>
          <w:szCs w:val="28"/>
          <w:bdr w:val="none" w:sz="0" w:space="0" w:color="auto" w:frame="1"/>
        </w:rPr>
        <w:t>2</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numPr>
          <w:ilvl w:val="0"/>
          <w:numId w:val="10"/>
        </w:numPr>
        <w:spacing w:line="360" w:lineRule="auto"/>
        <w:ind w:firstLineChars="0"/>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《高等学校消防安全管理规定》（</w:t>
      </w:r>
      <w:r w:rsidRPr="002C77AD">
        <w:rPr>
          <w:rFonts w:ascii="仿宋" w:eastAsia="仿宋" w:hAnsi="仿宋" w:cs="宋体"/>
          <w:kern w:val="0"/>
          <w:sz w:val="28"/>
          <w:szCs w:val="28"/>
          <w:bdr w:val="none" w:sz="0" w:space="0" w:color="auto" w:frame="1"/>
        </w:rPr>
        <w:t>2009</w:t>
      </w:r>
      <w:r w:rsidRPr="002C77AD">
        <w:rPr>
          <w:rFonts w:ascii="仿宋" w:eastAsia="仿宋" w:hAnsi="仿宋" w:cs="宋体" w:hint="eastAsia"/>
          <w:kern w:val="0"/>
          <w:sz w:val="28"/>
          <w:szCs w:val="28"/>
          <w:bdr w:val="none" w:sz="0" w:space="0" w:color="auto" w:frame="1"/>
        </w:rPr>
        <w:t>年中华人民共和国教育部中华人民共和国公安部令第</w:t>
      </w:r>
      <w:r w:rsidRPr="002C77AD">
        <w:rPr>
          <w:rFonts w:ascii="仿宋" w:eastAsia="仿宋" w:hAnsi="仿宋" w:cs="宋体"/>
          <w:kern w:val="0"/>
          <w:sz w:val="28"/>
          <w:szCs w:val="28"/>
          <w:bdr w:val="none" w:sz="0" w:space="0" w:color="auto" w:frame="1"/>
        </w:rPr>
        <w:t>28</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numPr>
          <w:ilvl w:val="0"/>
          <w:numId w:val="10"/>
        </w:numPr>
        <w:spacing w:line="360" w:lineRule="auto"/>
        <w:ind w:firstLineChars="0"/>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《广东省教育厅关于高等学校实验室安全建设与管理暂行规定》（粤教装备函〔</w:t>
      </w:r>
      <w:r w:rsidRPr="002C77AD">
        <w:rPr>
          <w:rFonts w:ascii="仿宋" w:eastAsia="仿宋" w:hAnsi="仿宋" w:cs="宋体"/>
          <w:kern w:val="0"/>
          <w:sz w:val="28"/>
          <w:szCs w:val="28"/>
          <w:bdr w:val="none" w:sz="0" w:space="0" w:color="auto" w:frame="1"/>
        </w:rPr>
        <w:t>2013</w:t>
      </w:r>
      <w:r w:rsidRPr="002C77AD">
        <w:rPr>
          <w:rFonts w:ascii="仿宋" w:eastAsia="仿宋" w:hAnsi="仿宋" w:cs="宋体" w:hint="eastAsia"/>
          <w:kern w:val="0"/>
          <w:sz w:val="28"/>
          <w:szCs w:val="28"/>
          <w:bdr w:val="none" w:sz="0" w:space="0" w:color="auto" w:frame="1"/>
        </w:rPr>
        <w:t>〕</w:t>
      </w:r>
      <w:r w:rsidRPr="002C77AD">
        <w:rPr>
          <w:rFonts w:ascii="仿宋" w:eastAsia="仿宋" w:hAnsi="仿宋" w:cs="宋体"/>
          <w:kern w:val="0"/>
          <w:sz w:val="28"/>
          <w:szCs w:val="28"/>
          <w:bdr w:val="none" w:sz="0" w:space="0" w:color="auto" w:frame="1"/>
        </w:rPr>
        <w:t>9</w:t>
      </w:r>
      <w:r w:rsidRPr="002C77AD">
        <w:rPr>
          <w:rFonts w:ascii="仿宋" w:eastAsia="仿宋" w:hAnsi="仿宋" w:cs="宋体" w:hint="eastAsia"/>
          <w:kern w:val="0"/>
          <w:sz w:val="28"/>
          <w:szCs w:val="28"/>
          <w:bdr w:val="none" w:sz="0" w:space="0" w:color="auto" w:frame="1"/>
        </w:rPr>
        <w:t>号）</w:t>
      </w:r>
    </w:p>
    <w:p w:rsidR="006F245F" w:rsidRDefault="006F245F" w:rsidP="002C77AD">
      <w:pPr>
        <w:spacing w:line="360" w:lineRule="auto"/>
        <w:ind w:firstLine="135"/>
        <w:rPr>
          <w:rFonts w:ascii="仿宋" w:eastAsia="仿宋" w:hAnsi="仿宋" w:cs="宋体"/>
          <w:kern w:val="0"/>
          <w:sz w:val="28"/>
          <w:szCs w:val="28"/>
          <w:bdr w:val="none" w:sz="0" w:space="0" w:color="auto" w:frame="1"/>
        </w:rPr>
      </w:pPr>
    </w:p>
    <w:p w:rsidR="006F245F" w:rsidRPr="009C4C14" w:rsidRDefault="006F245F" w:rsidP="000F7704">
      <w:pPr>
        <w:spacing w:line="360" w:lineRule="auto"/>
        <w:rPr>
          <w:rFonts w:ascii="仿宋" w:eastAsia="仿宋" w:hAnsi="仿宋" w:cs="宋体"/>
          <w:kern w:val="0"/>
          <w:sz w:val="28"/>
          <w:szCs w:val="28"/>
          <w:bdr w:val="none" w:sz="0" w:space="0" w:color="auto" w:frame="1"/>
        </w:rPr>
      </w:pPr>
    </w:p>
    <w:p w:rsidR="006F245F" w:rsidRPr="00A804A0" w:rsidRDefault="006F245F" w:rsidP="00000755">
      <w:pPr>
        <w:spacing w:line="360" w:lineRule="auto"/>
        <w:rPr>
          <w:rFonts w:ascii="黑体" w:eastAsia="黑体" w:hAnsi="黑体" w:cs="宋体"/>
          <w:b/>
          <w:kern w:val="0"/>
          <w:sz w:val="28"/>
          <w:szCs w:val="28"/>
          <w:bdr w:val="none" w:sz="0" w:space="0" w:color="auto" w:frame="1"/>
        </w:rPr>
      </w:pPr>
      <w:r w:rsidRPr="00A804A0">
        <w:rPr>
          <w:rFonts w:ascii="黑体" w:eastAsia="黑体" w:hAnsi="黑体" w:cs="宋体" w:hint="eastAsia"/>
          <w:b/>
          <w:kern w:val="0"/>
          <w:sz w:val="28"/>
          <w:szCs w:val="28"/>
          <w:bdr w:val="none" w:sz="0" w:space="0" w:color="auto" w:frame="1"/>
        </w:rPr>
        <w:t>二、中山大学实验室安全管理相关规章制度</w:t>
      </w:r>
    </w:p>
    <w:p w:rsidR="006F245F" w:rsidRPr="002C77AD"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《中山大学学生实验守则》</w:t>
      </w:r>
      <w:r w:rsidRPr="002C77AD">
        <w:rPr>
          <w:rFonts w:ascii="仿宋" w:eastAsia="仿宋" w:hAnsi="仿宋" w:cs="宋体"/>
          <w:kern w:val="0"/>
          <w:sz w:val="28"/>
          <w:szCs w:val="28"/>
          <w:bdr w:val="none" w:sz="0" w:space="0" w:color="auto" w:frame="1"/>
        </w:rPr>
        <w:t>(</w:t>
      </w:r>
      <w:r w:rsidRPr="002C77AD">
        <w:rPr>
          <w:rFonts w:ascii="仿宋" w:eastAsia="仿宋" w:hAnsi="仿宋" w:cs="宋体" w:hint="eastAsia"/>
          <w:kern w:val="0"/>
          <w:sz w:val="28"/>
          <w:szCs w:val="28"/>
          <w:bdr w:val="none" w:sz="0" w:space="0" w:color="auto" w:frame="1"/>
        </w:rPr>
        <w:t>中大设备</w:t>
      </w:r>
      <w:r w:rsidRPr="002C77AD">
        <w:rPr>
          <w:rFonts w:ascii="仿宋" w:eastAsia="仿宋" w:hAnsi="仿宋" w:cs="宋体"/>
          <w:kern w:val="0"/>
          <w:sz w:val="28"/>
          <w:szCs w:val="28"/>
          <w:bdr w:val="none" w:sz="0" w:space="0" w:color="auto" w:frame="1"/>
        </w:rPr>
        <w:t>[1992]</w:t>
      </w:r>
      <w:r w:rsidRPr="002C77AD">
        <w:rPr>
          <w:rFonts w:ascii="仿宋" w:eastAsia="仿宋" w:hAnsi="仿宋" w:cs="宋体" w:hint="eastAsia"/>
          <w:kern w:val="0"/>
          <w:sz w:val="28"/>
          <w:szCs w:val="28"/>
          <w:bdr w:val="none" w:sz="0" w:space="0" w:color="auto" w:frame="1"/>
        </w:rPr>
        <w:t>号，</w:t>
      </w:r>
      <w:r w:rsidRPr="002C77AD">
        <w:rPr>
          <w:rFonts w:ascii="仿宋" w:eastAsia="仿宋" w:hAnsi="仿宋" w:cs="宋体"/>
          <w:kern w:val="0"/>
          <w:sz w:val="28"/>
          <w:szCs w:val="28"/>
          <w:bdr w:val="none" w:sz="0" w:space="0" w:color="auto" w:frame="1"/>
        </w:rPr>
        <w:t>2006</w:t>
      </w:r>
      <w:r w:rsidRPr="002C77AD">
        <w:rPr>
          <w:rFonts w:ascii="仿宋" w:eastAsia="仿宋" w:hAnsi="仿宋" w:cs="宋体" w:hint="eastAsia"/>
          <w:kern w:val="0"/>
          <w:sz w:val="28"/>
          <w:szCs w:val="28"/>
          <w:bdr w:val="none" w:sz="0" w:space="0" w:color="auto" w:frame="1"/>
        </w:rPr>
        <w:t>年</w:t>
      </w:r>
      <w:r w:rsidRPr="002C77AD">
        <w:rPr>
          <w:rFonts w:ascii="仿宋" w:eastAsia="仿宋" w:hAnsi="仿宋" w:cs="宋体"/>
          <w:kern w:val="0"/>
          <w:sz w:val="28"/>
          <w:szCs w:val="28"/>
          <w:bdr w:val="none" w:sz="0" w:space="0" w:color="auto" w:frame="1"/>
        </w:rPr>
        <w:t>3</w:t>
      </w:r>
      <w:r w:rsidRPr="002C77AD">
        <w:rPr>
          <w:rFonts w:ascii="仿宋" w:eastAsia="仿宋" w:hAnsi="仿宋" w:cs="宋体" w:hint="eastAsia"/>
          <w:kern w:val="0"/>
          <w:sz w:val="28"/>
          <w:szCs w:val="28"/>
          <w:bdr w:val="none" w:sz="0" w:space="0" w:color="auto" w:frame="1"/>
        </w:rPr>
        <w:t>月</w:t>
      </w:r>
      <w:r w:rsidRPr="002C77AD">
        <w:rPr>
          <w:rFonts w:ascii="仿宋" w:eastAsia="仿宋" w:hAnsi="仿宋" w:cs="宋体"/>
          <w:kern w:val="0"/>
          <w:sz w:val="28"/>
          <w:szCs w:val="28"/>
          <w:bdr w:val="none" w:sz="0" w:space="0" w:color="auto" w:frame="1"/>
        </w:rPr>
        <w:t>15</w:t>
      </w:r>
      <w:r w:rsidRPr="002C77AD">
        <w:rPr>
          <w:rFonts w:ascii="仿宋" w:eastAsia="仿宋" w:hAnsi="仿宋" w:cs="宋体" w:hint="eastAsia"/>
          <w:kern w:val="0"/>
          <w:sz w:val="28"/>
          <w:szCs w:val="28"/>
          <w:bdr w:val="none" w:sz="0" w:space="0" w:color="auto" w:frame="1"/>
        </w:rPr>
        <w:t>日修订</w:t>
      </w:r>
      <w:r w:rsidRPr="002C77AD">
        <w:rPr>
          <w:rFonts w:ascii="仿宋" w:eastAsia="仿宋" w:hAnsi="仿宋" w:cs="宋体"/>
          <w:kern w:val="0"/>
          <w:sz w:val="28"/>
          <w:szCs w:val="28"/>
          <w:bdr w:val="none" w:sz="0" w:space="0" w:color="auto" w:frame="1"/>
        </w:rPr>
        <w:t>)</w:t>
      </w:r>
    </w:p>
    <w:p w:rsidR="006F245F"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《中山大学消防安全管理规定》</w:t>
      </w:r>
      <w:r w:rsidRPr="002C77AD">
        <w:rPr>
          <w:rFonts w:ascii="仿宋" w:eastAsia="仿宋" w:hAnsi="仿宋" w:cs="宋体"/>
          <w:kern w:val="0"/>
          <w:sz w:val="28"/>
          <w:szCs w:val="28"/>
          <w:bdr w:val="none" w:sz="0" w:space="0" w:color="auto" w:frame="1"/>
        </w:rPr>
        <w:t>(</w:t>
      </w:r>
      <w:r w:rsidRPr="002C77AD">
        <w:rPr>
          <w:rFonts w:ascii="仿宋" w:eastAsia="仿宋" w:hAnsi="仿宋" w:cs="宋体" w:hint="eastAsia"/>
          <w:kern w:val="0"/>
          <w:sz w:val="28"/>
          <w:szCs w:val="28"/>
          <w:bdr w:val="none" w:sz="0" w:space="0" w:color="auto" w:frame="1"/>
        </w:rPr>
        <w:t>中大保卫</w:t>
      </w:r>
      <w:r w:rsidRPr="002C77AD">
        <w:rPr>
          <w:rFonts w:ascii="仿宋" w:eastAsia="仿宋" w:hAnsi="仿宋" w:cs="宋体"/>
          <w:kern w:val="0"/>
          <w:sz w:val="28"/>
          <w:szCs w:val="28"/>
          <w:bdr w:val="none" w:sz="0" w:space="0" w:color="auto" w:frame="1"/>
        </w:rPr>
        <w:t>[2006] 3</w:t>
      </w:r>
      <w:r w:rsidRPr="002C77AD">
        <w:rPr>
          <w:rFonts w:ascii="仿宋" w:eastAsia="仿宋" w:hAnsi="仿宋" w:cs="宋体" w:hint="eastAsia"/>
          <w:kern w:val="0"/>
          <w:sz w:val="28"/>
          <w:szCs w:val="28"/>
          <w:bdr w:val="none" w:sz="0" w:space="0" w:color="auto" w:frame="1"/>
        </w:rPr>
        <w:t>号</w:t>
      </w:r>
      <w:r w:rsidRPr="002C77AD">
        <w:rPr>
          <w:rFonts w:ascii="仿宋" w:eastAsia="仿宋" w:hAnsi="仿宋" w:cs="宋体"/>
          <w:kern w:val="0"/>
          <w:sz w:val="28"/>
          <w:szCs w:val="28"/>
          <w:bdr w:val="none" w:sz="0" w:space="0" w:color="auto" w:frame="1"/>
        </w:rPr>
        <w:t>)</w:t>
      </w:r>
    </w:p>
    <w:p w:rsidR="006F245F" w:rsidRPr="002C77AD"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Pr>
          <w:rFonts w:ascii="仿宋" w:eastAsia="仿宋" w:hAnsi="仿宋" w:cs="宋体" w:hint="eastAsia"/>
          <w:kern w:val="0"/>
          <w:sz w:val="28"/>
          <w:szCs w:val="28"/>
          <w:bdr w:val="none" w:sz="0" w:space="0" w:color="auto" w:frame="1"/>
        </w:rPr>
        <w:t>《中山大学实验室生物安全管理实施细则》（中大医科</w:t>
      </w:r>
      <w:r>
        <w:rPr>
          <w:rFonts w:ascii="仿宋" w:eastAsia="仿宋" w:hAnsi="仿宋" w:cs="宋体"/>
          <w:kern w:val="0"/>
          <w:sz w:val="28"/>
          <w:szCs w:val="28"/>
          <w:bdr w:val="none" w:sz="0" w:space="0" w:color="auto" w:frame="1"/>
        </w:rPr>
        <w:t>[2007]11</w:t>
      </w:r>
      <w:r>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《中山大学仪器设备管理办法》</w:t>
      </w:r>
      <w:r w:rsidRPr="002C77AD">
        <w:rPr>
          <w:rFonts w:ascii="仿宋" w:eastAsia="仿宋" w:hAnsi="仿宋" w:cs="宋体"/>
          <w:kern w:val="0"/>
          <w:sz w:val="28"/>
          <w:szCs w:val="28"/>
          <w:bdr w:val="none" w:sz="0" w:space="0" w:color="auto" w:frame="1"/>
        </w:rPr>
        <w:t xml:space="preserve"> (</w:t>
      </w:r>
      <w:r w:rsidRPr="002C77AD">
        <w:rPr>
          <w:rFonts w:ascii="仿宋" w:eastAsia="仿宋" w:hAnsi="仿宋" w:cs="宋体" w:hint="eastAsia"/>
          <w:kern w:val="0"/>
          <w:sz w:val="28"/>
          <w:szCs w:val="28"/>
          <w:bdr w:val="none" w:sz="0" w:space="0" w:color="auto" w:frame="1"/>
        </w:rPr>
        <w:t>中大设备</w:t>
      </w:r>
      <w:r w:rsidRPr="002C77AD">
        <w:rPr>
          <w:rFonts w:ascii="仿宋" w:eastAsia="仿宋" w:hAnsi="仿宋" w:cs="宋体"/>
          <w:kern w:val="0"/>
          <w:sz w:val="28"/>
          <w:szCs w:val="28"/>
          <w:bdr w:val="none" w:sz="0" w:space="0" w:color="auto" w:frame="1"/>
        </w:rPr>
        <w:t>[2008]2</w:t>
      </w:r>
      <w:r w:rsidRPr="002C77AD">
        <w:rPr>
          <w:rFonts w:ascii="仿宋" w:eastAsia="仿宋" w:hAnsi="仿宋" w:cs="宋体" w:hint="eastAsia"/>
          <w:kern w:val="0"/>
          <w:sz w:val="28"/>
          <w:szCs w:val="28"/>
          <w:bdr w:val="none" w:sz="0" w:space="0" w:color="auto" w:frame="1"/>
        </w:rPr>
        <w:t>号</w:t>
      </w:r>
      <w:r w:rsidRPr="002C77AD">
        <w:rPr>
          <w:rFonts w:ascii="仿宋" w:eastAsia="仿宋" w:hAnsi="仿宋" w:cs="宋体"/>
          <w:kern w:val="0"/>
          <w:sz w:val="28"/>
          <w:szCs w:val="28"/>
          <w:bdr w:val="none" w:sz="0" w:space="0" w:color="auto" w:frame="1"/>
        </w:rPr>
        <w:t>)</w:t>
      </w:r>
    </w:p>
    <w:p w:rsidR="006F245F"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《中山大学贵重仪器设备使用管理办法》（中大设备</w:t>
      </w:r>
      <w:r w:rsidRPr="002C77AD">
        <w:rPr>
          <w:rFonts w:ascii="仿宋" w:eastAsia="仿宋" w:hAnsi="仿宋" w:cs="宋体"/>
          <w:kern w:val="0"/>
          <w:sz w:val="28"/>
          <w:szCs w:val="28"/>
          <w:bdr w:val="none" w:sz="0" w:space="0" w:color="auto" w:frame="1"/>
        </w:rPr>
        <w:t>[2008]2</w:t>
      </w:r>
      <w:r w:rsidRPr="002C77AD">
        <w:rPr>
          <w:rFonts w:ascii="仿宋" w:eastAsia="仿宋" w:hAnsi="仿宋" w:cs="宋体" w:hint="eastAsia"/>
          <w:kern w:val="0"/>
          <w:sz w:val="28"/>
          <w:szCs w:val="28"/>
          <w:bdr w:val="none" w:sz="0" w:space="0" w:color="auto" w:frame="1"/>
        </w:rPr>
        <w:t>号）</w:t>
      </w:r>
    </w:p>
    <w:p w:rsidR="006F245F" w:rsidRPr="002C77AD" w:rsidRDefault="006F245F" w:rsidP="002C77AD">
      <w:pPr>
        <w:pStyle w:val="ListParagraph"/>
        <w:widowControl/>
        <w:numPr>
          <w:ilvl w:val="0"/>
          <w:numId w:val="11"/>
        </w:numPr>
        <w:adjustRightInd w:val="0"/>
        <w:snapToGrid w:val="0"/>
        <w:spacing w:line="500" w:lineRule="exact"/>
        <w:ind w:firstLineChars="0"/>
        <w:jc w:val="left"/>
        <w:rPr>
          <w:rFonts w:ascii="仿宋" w:eastAsia="仿宋" w:hAnsi="仿宋" w:cs="宋体"/>
          <w:kern w:val="0"/>
          <w:sz w:val="28"/>
          <w:szCs w:val="28"/>
          <w:bdr w:val="none" w:sz="0" w:space="0" w:color="auto" w:frame="1"/>
        </w:rPr>
      </w:pPr>
      <w:r w:rsidRPr="002C77AD">
        <w:rPr>
          <w:rFonts w:ascii="仿宋" w:eastAsia="仿宋" w:hAnsi="仿宋" w:cs="宋体" w:hint="eastAsia"/>
          <w:kern w:val="0"/>
          <w:sz w:val="28"/>
          <w:szCs w:val="28"/>
          <w:bdr w:val="none" w:sz="0" w:space="0" w:color="auto" w:frame="1"/>
        </w:rPr>
        <w:t>《中山大学实验室管理办法》（中大设备</w:t>
      </w:r>
      <w:r w:rsidRPr="002C77AD">
        <w:rPr>
          <w:rFonts w:ascii="仿宋" w:eastAsia="仿宋" w:hAnsi="仿宋" w:cs="宋体"/>
          <w:kern w:val="0"/>
          <w:sz w:val="28"/>
          <w:szCs w:val="28"/>
          <w:bdr w:val="none" w:sz="0" w:space="0" w:color="auto" w:frame="1"/>
        </w:rPr>
        <w:t>[2008]2</w:t>
      </w:r>
      <w:r w:rsidRPr="002C77AD">
        <w:rPr>
          <w:rFonts w:ascii="仿宋" w:eastAsia="仿宋" w:hAnsi="仿宋" w:cs="宋体" w:hint="eastAsia"/>
          <w:kern w:val="0"/>
          <w:sz w:val="28"/>
          <w:szCs w:val="28"/>
          <w:bdr w:val="none" w:sz="0" w:space="0" w:color="auto" w:frame="1"/>
        </w:rPr>
        <w:t>号）</w:t>
      </w:r>
      <w:r w:rsidRPr="002C77AD" w:rsidDel="002C77AD">
        <w:rPr>
          <w:rFonts w:ascii="仿宋" w:eastAsia="仿宋" w:hAnsi="仿宋" w:cs="宋体"/>
          <w:kern w:val="0"/>
          <w:sz w:val="28"/>
          <w:szCs w:val="28"/>
          <w:bdr w:val="none" w:sz="0" w:space="0" w:color="auto" w:frame="1"/>
        </w:rPr>
        <w:t xml:space="preserve"> </w:t>
      </w:r>
    </w:p>
    <w:p w:rsidR="006F245F" w:rsidRPr="002C77AD" w:rsidRDefault="006F245F" w:rsidP="002C77AD">
      <w:pPr>
        <w:pStyle w:val="ListParagraph"/>
        <w:widowControl/>
        <w:adjustRightInd w:val="0"/>
        <w:snapToGrid w:val="0"/>
        <w:spacing w:line="500" w:lineRule="exact"/>
        <w:ind w:left="420" w:firstLineChars="0" w:firstLine="0"/>
        <w:jc w:val="left"/>
        <w:rPr>
          <w:rFonts w:ascii="仿宋" w:eastAsia="仿宋" w:hAnsi="仿宋" w:cs="宋体"/>
          <w:kern w:val="0"/>
          <w:sz w:val="28"/>
          <w:szCs w:val="28"/>
          <w:bdr w:val="none" w:sz="0" w:space="0" w:color="auto" w:frame="1"/>
        </w:rPr>
      </w:pPr>
      <w:r w:rsidRPr="002C77AD" w:rsidDel="002C77AD">
        <w:rPr>
          <w:rFonts w:ascii="仿宋" w:eastAsia="仿宋" w:hAnsi="仿宋" w:cs="宋体"/>
          <w:kern w:val="0"/>
          <w:sz w:val="28"/>
          <w:szCs w:val="28"/>
          <w:bdr w:val="none" w:sz="0" w:space="0" w:color="auto" w:frame="1"/>
        </w:rPr>
        <w:t xml:space="preserve"> </w:t>
      </w:r>
    </w:p>
    <w:p w:rsidR="006F245F" w:rsidRPr="009C4C14" w:rsidRDefault="006F245F" w:rsidP="000F7704">
      <w:pPr>
        <w:spacing w:line="360" w:lineRule="auto"/>
        <w:rPr>
          <w:rFonts w:ascii="仿宋" w:eastAsia="仿宋" w:hAnsi="仿宋" w:cs="宋体"/>
          <w:kern w:val="0"/>
          <w:sz w:val="28"/>
          <w:szCs w:val="28"/>
          <w:bdr w:val="none" w:sz="0" w:space="0" w:color="auto" w:frame="1"/>
        </w:rPr>
      </w:pPr>
    </w:p>
    <w:p w:rsidR="006F245F" w:rsidRPr="009961E0" w:rsidRDefault="006F245F" w:rsidP="002C77AD">
      <w:pPr>
        <w:pStyle w:val="ListParagraph"/>
        <w:widowControl/>
        <w:adjustRightInd w:val="0"/>
        <w:snapToGrid w:val="0"/>
        <w:spacing w:line="500" w:lineRule="exact"/>
        <w:ind w:left="420" w:firstLineChars="0" w:firstLine="0"/>
        <w:jc w:val="left"/>
        <w:rPr>
          <w:rFonts w:ascii="仿宋" w:eastAsia="仿宋" w:hAnsi="仿宋"/>
          <w:sz w:val="28"/>
          <w:szCs w:val="28"/>
        </w:rPr>
      </w:pPr>
    </w:p>
    <w:sectPr w:rsidR="006F245F" w:rsidRPr="009961E0" w:rsidSect="00AB707A">
      <w:headerReference w:type="even" r:id="rId7"/>
      <w:headerReference w:type="default" r:id="rId8"/>
      <w:footerReference w:type="even" r:id="rId9"/>
      <w:footerReference w:type="default" r:id="rId10"/>
      <w:headerReference w:type="first" r:id="rId11"/>
      <w:footerReference w:type="first" r:id="rId12"/>
      <w:pgSz w:w="11906" w:h="16838"/>
      <w:pgMar w:top="127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45F" w:rsidRDefault="006F245F" w:rsidP="0094228A">
      <w:r>
        <w:separator/>
      </w:r>
    </w:p>
  </w:endnote>
  <w:endnote w:type="continuationSeparator" w:id="0">
    <w:p w:rsidR="006F245F" w:rsidRDefault="006F245F" w:rsidP="00942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45F" w:rsidRDefault="006F245F" w:rsidP="0094228A">
      <w:r>
        <w:separator/>
      </w:r>
    </w:p>
  </w:footnote>
  <w:footnote w:type="continuationSeparator" w:id="0">
    <w:p w:rsidR="006F245F" w:rsidRDefault="006F245F" w:rsidP="00942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rsidP="006F245F">
    <w:pPr>
      <w:pStyle w:val="Header"/>
      <w:pBdr>
        <w:bottom w:val="none" w:sz="0" w:space="0" w:color="auto"/>
      </w:pBdr>
      <w:pPrChange w:id="1" w:author="USER" w:date="2014-08-15T10:41:00Z">
        <w:pPr>
          <w:pStyle w:val="Header"/>
        </w:pPr>
      </w:pPrChan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45F" w:rsidRDefault="006F2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134"/>
    <w:multiLevelType w:val="hybridMultilevel"/>
    <w:tmpl w:val="FD228E2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58D2EE1"/>
    <w:multiLevelType w:val="hybridMultilevel"/>
    <w:tmpl w:val="2E30628C"/>
    <w:lvl w:ilvl="0" w:tplc="ADC88808">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7386D63"/>
    <w:multiLevelType w:val="hybridMultilevel"/>
    <w:tmpl w:val="714E3E4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1ED07BB"/>
    <w:multiLevelType w:val="hybridMultilevel"/>
    <w:tmpl w:val="B80AECE0"/>
    <w:lvl w:ilvl="0" w:tplc="75F0FA2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B9A7B7C"/>
    <w:multiLevelType w:val="hybridMultilevel"/>
    <w:tmpl w:val="84D08686"/>
    <w:lvl w:ilvl="0" w:tplc="21E2530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9360578"/>
    <w:multiLevelType w:val="hybridMultilevel"/>
    <w:tmpl w:val="D840C1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0E721E6"/>
    <w:multiLevelType w:val="hybridMultilevel"/>
    <w:tmpl w:val="5602E28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73908BC"/>
    <w:multiLevelType w:val="hybridMultilevel"/>
    <w:tmpl w:val="9E0E001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A9167C5"/>
    <w:multiLevelType w:val="hybridMultilevel"/>
    <w:tmpl w:val="7690E720"/>
    <w:lvl w:ilvl="0" w:tplc="45288AE2">
      <w:start w:val="1"/>
      <w:numFmt w:val="decimal"/>
      <w:lvlText w:val="%1．"/>
      <w:lvlJc w:val="left"/>
      <w:pPr>
        <w:ind w:left="786" w:hanging="36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0">
    <w:nsid w:val="7FF65F19"/>
    <w:multiLevelType w:val="hybridMultilevel"/>
    <w:tmpl w:val="324CDC1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9"/>
  </w:num>
  <w:num w:numId="2">
    <w:abstractNumId w:val="4"/>
  </w:num>
  <w:num w:numId="3">
    <w:abstractNumId w:val="5"/>
  </w:num>
  <w:num w:numId="4">
    <w:abstractNumId w:val="1"/>
  </w:num>
  <w:num w:numId="5">
    <w:abstractNumId w:val="8"/>
  </w:num>
  <w:num w:numId="6">
    <w:abstractNumId w:val="0"/>
  </w:num>
  <w:num w:numId="7">
    <w:abstractNumId w:val="3"/>
  </w:num>
  <w:num w:numId="8">
    <w:abstractNumId w:val="2"/>
  </w:num>
  <w:num w:numId="9">
    <w:abstractNumId w:val="1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D47"/>
    <w:rsid w:val="00000755"/>
    <w:rsid w:val="00003D19"/>
    <w:rsid w:val="0001590D"/>
    <w:rsid w:val="00021019"/>
    <w:rsid w:val="000371F1"/>
    <w:rsid w:val="00040C20"/>
    <w:rsid w:val="00045638"/>
    <w:rsid w:val="000475DD"/>
    <w:rsid w:val="00047E75"/>
    <w:rsid w:val="00054716"/>
    <w:rsid w:val="00065726"/>
    <w:rsid w:val="0007263D"/>
    <w:rsid w:val="00096F95"/>
    <w:rsid w:val="000A0EC2"/>
    <w:rsid w:val="000A2100"/>
    <w:rsid w:val="000A6FFA"/>
    <w:rsid w:val="000E470A"/>
    <w:rsid w:val="000F7704"/>
    <w:rsid w:val="000F799D"/>
    <w:rsid w:val="001039AC"/>
    <w:rsid w:val="001159B6"/>
    <w:rsid w:val="00125849"/>
    <w:rsid w:val="00136D57"/>
    <w:rsid w:val="001420EF"/>
    <w:rsid w:val="00142281"/>
    <w:rsid w:val="00172C2E"/>
    <w:rsid w:val="0017631D"/>
    <w:rsid w:val="001859D1"/>
    <w:rsid w:val="001B1770"/>
    <w:rsid w:val="001C2F2F"/>
    <w:rsid w:val="001C3C69"/>
    <w:rsid w:val="001D3247"/>
    <w:rsid w:val="001D5B8A"/>
    <w:rsid w:val="001F528F"/>
    <w:rsid w:val="001F65AF"/>
    <w:rsid w:val="002028BC"/>
    <w:rsid w:val="00214513"/>
    <w:rsid w:val="00226689"/>
    <w:rsid w:val="00227DB5"/>
    <w:rsid w:val="00231783"/>
    <w:rsid w:val="002406C6"/>
    <w:rsid w:val="0027600D"/>
    <w:rsid w:val="00284A87"/>
    <w:rsid w:val="00291164"/>
    <w:rsid w:val="002A26D4"/>
    <w:rsid w:val="002C1F39"/>
    <w:rsid w:val="002C4AB6"/>
    <w:rsid w:val="002C77AD"/>
    <w:rsid w:val="002D1852"/>
    <w:rsid w:val="0032046B"/>
    <w:rsid w:val="00326A7D"/>
    <w:rsid w:val="00350DD6"/>
    <w:rsid w:val="0035384D"/>
    <w:rsid w:val="00367974"/>
    <w:rsid w:val="003711D5"/>
    <w:rsid w:val="00373FE2"/>
    <w:rsid w:val="00375921"/>
    <w:rsid w:val="00392F90"/>
    <w:rsid w:val="00397752"/>
    <w:rsid w:val="003A4B49"/>
    <w:rsid w:val="003A508B"/>
    <w:rsid w:val="003A5948"/>
    <w:rsid w:val="003A72C0"/>
    <w:rsid w:val="003B373F"/>
    <w:rsid w:val="003C298A"/>
    <w:rsid w:val="003D1B2B"/>
    <w:rsid w:val="00405240"/>
    <w:rsid w:val="0040572D"/>
    <w:rsid w:val="00443640"/>
    <w:rsid w:val="0046136D"/>
    <w:rsid w:val="0046680B"/>
    <w:rsid w:val="00476227"/>
    <w:rsid w:val="00497BA1"/>
    <w:rsid w:val="004C5AE5"/>
    <w:rsid w:val="00513769"/>
    <w:rsid w:val="00522F95"/>
    <w:rsid w:val="00560BA4"/>
    <w:rsid w:val="0056143B"/>
    <w:rsid w:val="005A70D3"/>
    <w:rsid w:val="005B5D50"/>
    <w:rsid w:val="005B6936"/>
    <w:rsid w:val="005F4775"/>
    <w:rsid w:val="00601F2F"/>
    <w:rsid w:val="006472E9"/>
    <w:rsid w:val="00672F03"/>
    <w:rsid w:val="00677838"/>
    <w:rsid w:val="006849F2"/>
    <w:rsid w:val="00691815"/>
    <w:rsid w:val="006A4288"/>
    <w:rsid w:val="006A5647"/>
    <w:rsid w:val="006B2897"/>
    <w:rsid w:val="006B45F5"/>
    <w:rsid w:val="006B50CF"/>
    <w:rsid w:val="006B71E4"/>
    <w:rsid w:val="006B72A1"/>
    <w:rsid w:val="006C3330"/>
    <w:rsid w:val="006C4603"/>
    <w:rsid w:val="006E2E15"/>
    <w:rsid w:val="006E6BFE"/>
    <w:rsid w:val="006F245F"/>
    <w:rsid w:val="00706A18"/>
    <w:rsid w:val="0071282A"/>
    <w:rsid w:val="0071518D"/>
    <w:rsid w:val="007672DD"/>
    <w:rsid w:val="00782CF4"/>
    <w:rsid w:val="007868C4"/>
    <w:rsid w:val="007A12B7"/>
    <w:rsid w:val="007A6054"/>
    <w:rsid w:val="007E52D7"/>
    <w:rsid w:val="007E714A"/>
    <w:rsid w:val="007E7F48"/>
    <w:rsid w:val="007F2F86"/>
    <w:rsid w:val="00806AB7"/>
    <w:rsid w:val="00810591"/>
    <w:rsid w:val="00827684"/>
    <w:rsid w:val="00831AAE"/>
    <w:rsid w:val="00831BC6"/>
    <w:rsid w:val="0084371F"/>
    <w:rsid w:val="00851BAB"/>
    <w:rsid w:val="00852AB8"/>
    <w:rsid w:val="00870FA6"/>
    <w:rsid w:val="00874D12"/>
    <w:rsid w:val="008819DB"/>
    <w:rsid w:val="00891A7C"/>
    <w:rsid w:val="008B183A"/>
    <w:rsid w:val="008C3282"/>
    <w:rsid w:val="008E7CB8"/>
    <w:rsid w:val="008F13AA"/>
    <w:rsid w:val="00910493"/>
    <w:rsid w:val="00913B62"/>
    <w:rsid w:val="00934A48"/>
    <w:rsid w:val="009353F0"/>
    <w:rsid w:val="0094228A"/>
    <w:rsid w:val="00945F0D"/>
    <w:rsid w:val="00973EFD"/>
    <w:rsid w:val="00982BD1"/>
    <w:rsid w:val="009961E0"/>
    <w:rsid w:val="009A26E9"/>
    <w:rsid w:val="009A2BD4"/>
    <w:rsid w:val="009A71A8"/>
    <w:rsid w:val="009B10C3"/>
    <w:rsid w:val="009C1B6A"/>
    <w:rsid w:val="009C4C14"/>
    <w:rsid w:val="009E500A"/>
    <w:rsid w:val="00A01065"/>
    <w:rsid w:val="00A0792F"/>
    <w:rsid w:val="00A15802"/>
    <w:rsid w:val="00A1774A"/>
    <w:rsid w:val="00A35D63"/>
    <w:rsid w:val="00A421AC"/>
    <w:rsid w:val="00A45DA6"/>
    <w:rsid w:val="00A556EE"/>
    <w:rsid w:val="00A77724"/>
    <w:rsid w:val="00A804A0"/>
    <w:rsid w:val="00A82049"/>
    <w:rsid w:val="00A83F75"/>
    <w:rsid w:val="00A87C89"/>
    <w:rsid w:val="00A942ED"/>
    <w:rsid w:val="00AA3313"/>
    <w:rsid w:val="00AB16D4"/>
    <w:rsid w:val="00AB1D93"/>
    <w:rsid w:val="00AB35F8"/>
    <w:rsid w:val="00AB707A"/>
    <w:rsid w:val="00AC285B"/>
    <w:rsid w:val="00AD48F5"/>
    <w:rsid w:val="00B0314A"/>
    <w:rsid w:val="00B12378"/>
    <w:rsid w:val="00B359FE"/>
    <w:rsid w:val="00B55332"/>
    <w:rsid w:val="00B63B1A"/>
    <w:rsid w:val="00B86B1E"/>
    <w:rsid w:val="00B93772"/>
    <w:rsid w:val="00BA10D9"/>
    <w:rsid w:val="00BE3C5F"/>
    <w:rsid w:val="00C24646"/>
    <w:rsid w:val="00C53394"/>
    <w:rsid w:val="00C651A1"/>
    <w:rsid w:val="00C77C87"/>
    <w:rsid w:val="00C80DFA"/>
    <w:rsid w:val="00C80F15"/>
    <w:rsid w:val="00CA550C"/>
    <w:rsid w:val="00CA6463"/>
    <w:rsid w:val="00CA6AEA"/>
    <w:rsid w:val="00CB2CAB"/>
    <w:rsid w:val="00CD3CEE"/>
    <w:rsid w:val="00CE4085"/>
    <w:rsid w:val="00CE5884"/>
    <w:rsid w:val="00D17ED1"/>
    <w:rsid w:val="00D22B5B"/>
    <w:rsid w:val="00D30D3B"/>
    <w:rsid w:val="00D54973"/>
    <w:rsid w:val="00D80735"/>
    <w:rsid w:val="00D92D47"/>
    <w:rsid w:val="00DB003B"/>
    <w:rsid w:val="00DB03DB"/>
    <w:rsid w:val="00DC3C63"/>
    <w:rsid w:val="00DC5EF7"/>
    <w:rsid w:val="00DD7FDB"/>
    <w:rsid w:val="00DE69C6"/>
    <w:rsid w:val="00DE6E16"/>
    <w:rsid w:val="00DF1304"/>
    <w:rsid w:val="00DF7602"/>
    <w:rsid w:val="00E00BE5"/>
    <w:rsid w:val="00E0456F"/>
    <w:rsid w:val="00E100A5"/>
    <w:rsid w:val="00E2299C"/>
    <w:rsid w:val="00E238ED"/>
    <w:rsid w:val="00E4359E"/>
    <w:rsid w:val="00E5334B"/>
    <w:rsid w:val="00E6293C"/>
    <w:rsid w:val="00E645D3"/>
    <w:rsid w:val="00E73CF2"/>
    <w:rsid w:val="00E83DC1"/>
    <w:rsid w:val="00EA26CC"/>
    <w:rsid w:val="00EA704D"/>
    <w:rsid w:val="00EB3412"/>
    <w:rsid w:val="00EC18C6"/>
    <w:rsid w:val="00EE4785"/>
    <w:rsid w:val="00EE57EF"/>
    <w:rsid w:val="00EF745F"/>
    <w:rsid w:val="00F02BBC"/>
    <w:rsid w:val="00F07CD4"/>
    <w:rsid w:val="00F208D0"/>
    <w:rsid w:val="00F34A0B"/>
    <w:rsid w:val="00F4672F"/>
    <w:rsid w:val="00F5335D"/>
    <w:rsid w:val="00F72BA6"/>
    <w:rsid w:val="00F87686"/>
    <w:rsid w:val="00FA457E"/>
    <w:rsid w:val="00FB42AE"/>
    <w:rsid w:val="00FB7CF9"/>
    <w:rsid w:val="00FC365E"/>
    <w:rsid w:val="00FD1F72"/>
    <w:rsid w:val="00FE1C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2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228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4228A"/>
    <w:rPr>
      <w:rFonts w:cs="Times New Roman"/>
      <w:sz w:val="18"/>
      <w:szCs w:val="18"/>
    </w:rPr>
  </w:style>
  <w:style w:type="paragraph" w:styleId="Footer">
    <w:name w:val="footer"/>
    <w:basedOn w:val="Normal"/>
    <w:link w:val="FooterChar"/>
    <w:uiPriority w:val="99"/>
    <w:rsid w:val="0094228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4228A"/>
    <w:rPr>
      <w:rFonts w:cs="Times New Roman"/>
      <w:sz w:val="18"/>
      <w:szCs w:val="18"/>
    </w:rPr>
  </w:style>
  <w:style w:type="paragraph" w:styleId="BalloonText">
    <w:name w:val="Balloon Text"/>
    <w:basedOn w:val="Normal"/>
    <w:link w:val="BalloonTextChar"/>
    <w:uiPriority w:val="99"/>
    <w:semiHidden/>
    <w:rsid w:val="00EA26CC"/>
    <w:rPr>
      <w:sz w:val="18"/>
      <w:szCs w:val="18"/>
    </w:rPr>
  </w:style>
  <w:style w:type="character" w:customStyle="1" w:styleId="BalloonTextChar">
    <w:name w:val="Balloon Text Char"/>
    <w:basedOn w:val="DefaultParagraphFont"/>
    <w:link w:val="BalloonText"/>
    <w:uiPriority w:val="99"/>
    <w:semiHidden/>
    <w:locked/>
    <w:rsid w:val="00EA26CC"/>
    <w:rPr>
      <w:rFonts w:cs="Times New Roman"/>
      <w:sz w:val="18"/>
      <w:szCs w:val="18"/>
    </w:rPr>
  </w:style>
  <w:style w:type="paragraph" w:styleId="ListParagraph">
    <w:name w:val="List Paragraph"/>
    <w:basedOn w:val="Normal"/>
    <w:uiPriority w:val="99"/>
    <w:qFormat/>
    <w:rsid w:val="00EC18C6"/>
    <w:pPr>
      <w:ind w:firstLineChars="200" w:firstLine="420"/>
    </w:pPr>
  </w:style>
  <w:style w:type="paragraph" w:styleId="NormalWeb">
    <w:name w:val="Normal (Web)"/>
    <w:basedOn w:val="Normal"/>
    <w:uiPriority w:val="99"/>
    <w:rsid w:val="003A72C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849F2"/>
    <w:rPr>
      <w:rFonts w:cs="Times New Roman"/>
      <w:b/>
      <w:bCs/>
    </w:rPr>
  </w:style>
  <w:style w:type="paragraph" w:styleId="Date">
    <w:name w:val="Date"/>
    <w:basedOn w:val="Normal"/>
    <w:next w:val="Normal"/>
    <w:link w:val="DateChar"/>
    <w:uiPriority w:val="99"/>
    <w:semiHidden/>
    <w:rsid w:val="000F7704"/>
    <w:pPr>
      <w:ind w:leftChars="2500" w:left="100"/>
    </w:pPr>
  </w:style>
  <w:style w:type="character" w:customStyle="1" w:styleId="DateChar">
    <w:name w:val="Date Char"/>
    <w:basedOn w:val="DefaultParagraphFont"/>
    <w:link w:val="Date"/>
    <w:uiPriority w:val="99"/>
    <w:semiHidden/>
    <w:locked/>
    <w:rsid w:val="000F7704"/>
    <w:rPr>
      <w:rFonts w:cs="Times New Roman"/>
    </w:rPr>
  </w:style>
  <w:style w:type="character" w:styleId="CommentReference">
    <w:name w:val="annotation reference"/>
    <w:basedOn w:val="DefaultParagraphFont"/>
    <w:uiPriority w:val="99"/>
    <w:semiHidden/>
    <w:rsid w:val="00F34A0B"/>
    <w:rPr>
      <w:rFonts w:cs="Times New Roman"/>
      <w:sz w:val="21"/>
      <w:szCs w:val="21"/>
    </w:rPr>
  </w:style>
  <w:style w:type="paragraph" w:styleId="CommentText">
    <w:name w:val="annotation text"/>
    <w:basedOn w:val="Normal"/>
    <w:link w:val="CommentTextChar"/>
    <w:uiPriority w:val="99"/>
    <w:semiHidden/>
    <w:rsid w:val="00F34A0B"/>
    <w:pPr>
      <w:jc w:val="left"/>
    </w:pPr>
  </w:style>
  <w:style w:type="character" w:customStyle="1" w:styleId="CommentTextChar">
    <w:name w:val="Comment Text Char"/>
    <w:basedOn w:val="DefaultParagraphFont"/>
    <w:link w:val="CommentText"/>
    <w:uiPriority w:val="99"/>
    <w:semiHidden/>
    <w:locked/>
    <w:rsid w:val="00F34A0B"/>
    <w:rPr>
      <w:rFonts w:cs="Times New Roman"/>
    </w:rPr>
  </w:style>
  <w:style w:type="paragraph" w:styleId="CommentSubject">
    <w:name w:val="annotation subject"/>
    <w:basedOn w:val="CommentText"/>
    <w:next w:val="CommentText"/>
    <w:link w:val="CommentSubjectChar"/>
    <w:uiPriority w:val="99"/>
    <w:semiHidden/>
    <w:rsid w:val="00F34A0B"/>
    <w:rPr>
      <w:b/>
      <w:bCs/>
    </w:rPr>
  </w:style>
  <w:style w:type="character" w:customStyle="1" w:styleId="CommentSubjectChar">
    <w:name w:val="Comment Subject Char"/>
    <w:basedOn w:val="CommentTextChar"/>
    <w:link w:val="CommentSubject"/>
    <w:uiPriority w:val="99"/>
    <w:semiHidden/>
    <w:locked/>
    <w:rsid w:val="00F34A0B"/>
    <w:rPr>
      <w:b/>
      <w:bCs/>
    </w:rPr>
  </w:style>
</w:styles>
</file>

<file path=word/webSettings.xml><?xml version="1.0" encoding="utf-8"?>
<w:webSettings xmlns:r="http://schemas.openxmlformats.org/officeDocument/2006/relationships" xmlns:w="http://schemas.openxmlformats.org/wordprocessingml/2006/main">
  <w:divs>
    <w:div w:id="1635788234">
      <w:marLeft w:val="0"/>
      <w:marRight w:val="0"/>
      <w:marTop w:val="0"/>
      <w:marBottom w:val="0"/>
      <w:divBdr>
        <w:top w:val="none" w:sz="0" w:space="0" w:color="auto"/>
        <w:left w:val="none" w:sz="0" w:space="0" w:color="auto"/>
        <w:bottom w:val="none" w:sz="0" w:space="0" w:color="auto"/>
        <w:right w:val="none" w:sz="0" w:space="0" w:color="auto"/>
      </w:divBdr>
    </w:div>
    <w:div w:id="1635788236">
      <w:marLeft w:val="0"/>
      <w:marRight w:val="0"/>
      <w:marTop w:val="0"/>
      <w:marBottom w:val="0"/>
      <w:divBdr>
        <w:top w:val="none" w:sz="0" w:space="0" w:color="auto"/>
        <w:left w:val="none" w:sz="0" w:space="0" w:color="auto"/>
        <w:bottom w:val="none" w:sz="0" w:space="0" w:color="auto"/>
        <w:right w:val="none" w:sz="0" w:space="0" w:color="auto"/>
      </w:divBdr>
      <w:divsChild>
        <w:div w:id="1635788240">
          <w:marLeft w:val="0"/>
          <w:marRight w:val="0"/>
          <w:marTop w:val="0"/>
          <w:marBottom w:val="0"/>
          <w:divBdr>
            <w:top w:val="none" w:sz="0" w:space="0" w:color="auto"/>
            <w:left w:val="none" w:sz="0" w:space="0" w:color="auto"/>
            <w:bottom w:val="none" w:sz="0" w:space="0" w:color="auto"/>
            <w:right w:val="none" w:sz="0" w:space="0" w:color="auto"/>
          </w:divBdr>
        </w:div>
      </w:divsChild>
    </w:div>
    <w:div w:id="1635788237">
      <w:marLeft w:val="0"/>
      <w:marRight w:val="0"/>
      <w:marTop w:val="0"/>
      <w:marBottom w:val="0"/>
      <w:divBdr>
        <w:top w:val="none" w:sz="0" w:space="0" w:color="auto"/>
        <w:left w:val="none" w:sz="0" w:space="0" w:color="auto"/>
        <w:bottom w:val="none" w:sz="0" w:space="0" w:color="auto"/>
        <w:right w:val="none" w:sz="0" w:space="0" w:color="auto"/>
      </w:divBdr>
    </w:div>
    <w:div w:id="1635788238">
      <w:marLeft w:val="0"/>
      <w:marRight w:val="0"/>
      <w:marTop w:val="0"/>
      <w:marBottom w:val="0"/>
      <w:divBdr>
        <w:top w:val="none" w:sz="0" w:space="0" w:color="auto"/>
        <w:left w:val="none" w:sz="0" w:space="0" w:color="auto"/>
        <w:bottom w:val="none" w:sz="0" w:space="0" w:color="auto"/>
        <w:right w:val="none" w:sz="0" w:space="0" w:color="auto"/>
      </w:divBdr>
    </w:div>
    <w:div w:id="1635788239">
      <w:marLeft w:val="0"/>
      <w:marRight w:val="0"/>
      <w:marTop w:val="0"/>
      <w:marBottom w:val="0"/>
      <w:divBdr>
        <w:top w:val="none" w:sz="0" w:space="0" w:color="auto"/>
        <w:left w:val="none" w:sz="0" w:space="0" w:color="auto"/>
        <w:bottom w:val="none" w:sz="0" w:space="0" w:color="auto"/>
        <w:right w:val="none" w:sz="0" w:space="0" w:color="auto"/>
      </w:divBdr>
      <w:divsChild>
        <w:div w:id="16357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7</Pages>
  <Words>798</Words>
  <Characters>4553</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zhuowen</dc:creator>
  <cp:keywords/>
  <dc:description/>
  <cp:lastModifiedBy>USER</cp:lastModifiedBy>
  <cp:revision>3</cp:revision>
  <dcterms:created xsi:type="dcterms:W3CDTF">2014-08-15T02:06:00Z</dcterms:created>
  <dcterms:modified xsi:type="dcterms:W3CDTF">2014-08-15T02:50:00Z</dcterms:modified>
</cp:coreProperties>
</file>