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-7" w:leftChars="-51" w:hanging="100" w:hangingChars="36"/>
        <w:rPr>
          <w:rFonts w:eastAsia="黑体"/>
          <w:sz w:val="28"/>
        </w:rPr>
      </w:pPr>
      <w:r>
        <w:rPr>
          <w:rFonts w:hint="eastAsia" w:eastAsia="黑体"/>
          <w:sz w:val="28"/>
        </w:rPr>
        <w:t>推荐院校： 中山大学中山医学院                  填表日期：</w:t>
      </w:r>
      <w:bookmarkStart w:id="0" w:name="pindex37"/>
      <w:bookmarkEnd w:id="0"/>
      <w:r>
        <w:rPr>
          <w:rFonts w:hint="eastAsia" w:eastAsia="黑体"/>
          <w:sz w:val="28"/>
        </w:rPr>
        <w:t>2</w:t>
      </w:r>
      <w:r>
        <w:rPr>
          <w:rFonts w:eastAsia="黑体"/>
          <w:sz w:val="28"/>
        </w:rPr>
        <w:t>021</w:t>
      </w:r>
      <w:r>
        <w:rPr>
          <w:rFonts w:hint="eastAsia" w:eastAsia="黑体"/>
          <w:sz w:val="28"/>
        </w:rPr>
        <w:t>年6月6日</w:t>
      </w:r>
    </w:p>
    <w:tbl>
      <w:tblPr>
        <w:tblStyle w:val="6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676"/>
        <w:gridCol w:w="204"/>
        <w:gridCol w:w="814"/>
        <w:gridCol w:w="62"/>
        <w:gridCol w:w="347"/>
        <w:gridCol w:w="398"/>
        <w:gridCol w:w="51"/>
        <w:gridCol w:w="14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信文君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8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岁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</w:rPr>
              <w:t>汉</w:t>
            </w: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 xml:space="preserve">生理学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学院党委</w:t>
            </w:r>
            <w:r>
              <w:rPr>
                <w:rFonts w:hint="eastAsia" w:ascii="黑体" w:eastAsia="黑体"/>
                <w:sz w:val="24"/>
                <w:lang w:eastAsia="zh-CN"/>
              </w:rPr>
              <w:t>副书记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、教研室主任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中山大学中山医学院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中山大学北校区中山医学院</w:t>
            </w:r>
            <w:r>
              <w:rPr>
                <w:rFonts w:hint="eastAsia" w:ascii="黑体" w:eastAsia="黑体"/>
                <w:sz w:val="24"/>
                <w:lang w:eastAsia="zh-CN"/>
              </w:rPr>
              <w:t>生理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  <w:r>
              <w:rPr>
                <w:rFonts w:ascii="黑体" w:eastAsia="黑体"/>
                <w:sz w:val="24"/>
              </w:rPr>
              <w:t>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13660896952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黑体" w:cs="Calibri"/>
                <w:sz w:val="24"/>
              </w:rPr>
            </w:pPr>
            <w:r>
              <w:rPr>
                <w:rFonts w:hint="eastAsia" w:ascii="Calibri" w:hAnsi="Calibri" w:eastAsia="黑体" w:cs="Calibri"/>
                <w:sz w:val="24"/>
                <w:lang w:val="en-US" w:eastAsia="zh-CN"/>
              </w:rPr>
              <w:t>xinwj</w:t>
            </w:r>
            <w:r>
              <w:rPr>
                <w:rFonts w:ascii="Calibri" w:hAnsi="Calibri" w:eastAsia="黑体" w:cs="Calibri"/>
                <w:sz w:val="24"/>
              </w:rPr>
              <w:t>@mail.sysu.edu.cn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sz w:val="24"/>
                <w:lang w:eastAsia="zh-CN"/>
              </w:rPr>
            </w:pPr>
            <w:r>
              <w:rPr>
                <w:rFonts w:hint="eastAsia" w:ascii="黑体" w:hAnsi="华文楷体" w:eastAsia="黑体"/>
                <w:sz w:val="24"/>
                <w:lang w:eastAsia="zh-CN"/>
              </w:rPr>
              <w:t>中山大学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</w:rPr>
              <w:t>2</w:t>
            </w:r>
            <w:r>
              <w:rPr>
                <w:rFonts w:ascii="黑体" w:hAnsi="华文楷体" w:eastAsia="黑体"/>
                <w:sz w:val="24"/>
              </w:rPr>
              <w:t>004</w:t>
            </w: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年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>
                <w:rPr>
                  <w:rFonts w:ascii="黑体" w:hAnsi="黑体" w:eastAsia="黑体"/>
                </w:rPr>
              </w:sdtEndPr>
              <w:sdtContent>
                <w:r>
                  <w:rPr>
                    <w:rFonts w:hint="eastAsia" w:ascii="黑体" w:hAnsi="黑体" w:eastAsia="黑体"/>
                  </w:rPr>
                  <w:t>.生理学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lang w:eastAsia="zh-CN"/>
              </w:rPr>
              <w:t>：科学出版社</w:t>
            </w:r>
            <w:r>
              <w:rPr>
                <w:rFonts w:hint="eastAsia" w:ascii="黑体" w:eastAsia="黑体"/>
                <w:sz w:val="24"/>
                <w:u w:val="single"/>
              </w:rPr>
              <w:t>《生理学》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Content>
                <w:r>
                  <w:rPr>
                    <w:rFonts w:hint="eastAsia" w:ascii="黑体" w:hAnsi="黑体" w:eastAsia="黑体"/>
                    <w:lang w:eastAsia="zh-CN"/>
                  </w:rPr>
                  <w:t>生理学进展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hint="eastAsia" w:eastAsia="黑体"/>
                <w:sz w:val="24"/>
                <w:lang w:eastAsia="zh-CN"/>
              </w:rPr>
              <w:t>☑</w:t>
            </w:r>
            <w:r>
              <w:rPr>
                <w:rFonts w:hint="eastAsia" w:eastAsia="黑体"/>
                <w:sz w:val="24"/>
              </w:rPr>
              <w:t>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t>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  <w:r>
              <w:rPr>
                <w:rFonts w:hint="eastAsia" w:ascii="黑体" w:eastAsia="黑体"/>
                <w:sz w:val="24"/>
                <w:lang w:eastAsia="zh-CN"/>
              </w:rPr>
              <w:t>神经生物学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837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1876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2071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70/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t>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人体功能学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☑</w:t>
            </w:r>
            <w:r>
              <w:rPr>
                <w:rFonts w:hint="eastAsia" w:ascii="黑体" w:eastAsia="黑体"/>
                <w:sz w:val="24"/>
              </w:rPr>
              <w:t xml:space="preserve">主编   副主编     □编委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9540" w:type="dxa"/>
            <w:gridSpan w:val="16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广东省</w:t>
            </w:r>
            <w:r>
              <w:rPr>
                <w:rFonts w:hint="eastAsia" w:ascii="黑体" w:eastAsia="黑体"/>
                <w:sz w:val="24"/>
                <w:szCs w:val="21"/>
              </w:rPr>
              <w:t>生理学会</w:t>
            </w: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理事长</w:t>
            </w:r>
            <w:r>
              <w:rPr>
                <w:rFonts w:hint="eastAsia" w:ascii="黑体" w:eastAsia="黑体"/>
                <w:sz w:val="24"/>
                <w:szCs w:val="21"/>
              </w:rPr>
              <w:t>；</w:t>
            </w: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广东省神经</w:t>
            </w:r>
            <w:r>
              <w:rPr>
                <w:rFonts w:hint="eastAsia" w:ascii="黑体" w:eastAsia="黑体"/>
                <w:sz w:val="24"/>
                <w:szCs w:val="21"/>
              </w:rPr>
              <w:t>学会理事长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黑体" w:eastAsia="黑体"/>
                <w:sz w:val="24"/>
              </w:rPr>
            </w:pPr>
            <w:bookmarkStart w:id="1" w:name="_GoBack"/>
            <w:r>
              <w:rPr>
                <w:rFonts w:hint="eastAsia" w:ascii="黑体" w:eastAsia="黑体"/>
                <w:sz w:val="24"/>
              </w:rPr>
              <w:t>中山大学</w:t>
            </w:r>
            <w:r>
              <w:rPr>
                <w:rFonts w:hint="eastAsia" w:ascii="黑体" w:eastAsia="黑体"/>
                <w:sz w:val="24"/>
                <w:lang w:eastAsia="zh-CN"/>
              </w:rPr>
              <w:t>生理学教授</w:t>
            </w:r>
            <w:r>
              <w:rPr>
                <w:rFonts w:hint="eastAsia" w:ascii="黑体" w:eastAsia="黑体"/>
                <w:sz w:val="24"/>
              </w:rPr>
              <w:t>，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珠江学者特聘教授</w:t>
            </w:r>
            <w:r>
              <w:rPr>
                <w:rStyle w:val="8"/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教育部新世纪优秀人才</w:t>
            </w:r>
            <w:r>
              <w:rPr>
                <w:rStyle w:val="8"/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Style w:val="8"/>
              </w:rPr>
              <w:t>近5年来共发表SCI论文28篇， 通讯作者/共同通讯作者：15篇，其中IF&gt;5 :  9篇</w:t>
            </w:r>
            <w:r>
              <w:rPr>
                <w:rStyle w:val="8"/>
                <w:rFonts w:hint="eastAsia"/>
                <w:lang w:eastAsia="zh-CN"/>
              </w:rPr>
              <w:t>。</w:t>
            </w:r>
            <w:r>
              <w:rPr>
                <w:rFonts w:hint="eastAsia" w:ascii="黑体" w:eastAsia="黑体"/>
                <w:sz w:val="24"/>
                <w:lang w:eastAsia="zh-CN"/>
              </w:rPr>
              <w:t>主编</w:t>
            </w:r>
            <w:r>
              <w:rPr>
                <w:rStyle w:val="8"/>
              </w:rPr>
              <w:t>十二五规划教材</w:t>
            </w:r>
            <w:r>
              <w:rPr>
                <w:rStyle w:val="8"/>
                <w:rFonts w:hint="eastAsia"/>
                <w:lang w:eastAsia="zh-CN"/>
              </w:rPr>
              <w:t>，科学出版社，</w:t>
            </w:r>
            <w:r>
              <w:rPr>
                <w:rStyle w:val="8"/>
              </w:rPr>
              <w:t>《生理学》第</w:t>
            </w:r>
            <w:r>
              <w:rPr>
                <w:rStyle w:val="8"/>
                <w:rFonts w:hint="eastAsia"/>
                <w:lang w:eastAsia="zh-CN"/>
              </w:rPr>
              <w:t>三</w:t>
            </w:r>
            <w:r>
              <w:rPr>
                <w:rStyle w:val="8"/>
              </w:rPr>
              <w:t>版、副主编 </w:t>
            </w:r>
            <w:r>
              <w:rPr>
                <w:rStyle w:val="8"/>
                <w:rFonts w:hint="eastAsia"/>
                <w:lang w:eastAsia="zh-CN"/>
              </w:rPr>
              <w:t>；第四版主编；</w:t>
            </w:r>
            <w:r>
              <w:rPr>
                <w:rFonts w:hint="eastAsia" w:ascii="黑体" w:eastAsia="黑体"/>
                <w:sz w:val="24"/>
              </w:rPr>
              <w:t>讲授本科生《生理学》和</w:t>
            </w:r>
            <w:r>
              <w:rPr>
                <w:rFonts w:hint="eastAsia" w:eastAsia="黑体"/>
                <w:sz w:val="24"/>
              </w:rPr>
              <w:t>《</w:t>
            </w:r>
            <w:r>
              <w:rPr>
                <w:rFonts w:hint="eastAsia" w:eastAsia="黑体"/>
                <w:sz w:val="24"/>
                <w:lang w:eastAsia="zh-CN"/>
              </w:rPr>
              <w:t>生理学进展</w:t>
            </w:r>
            <w:r>
              <w:rPr>
                <w:rFonts w:hint="eastAsia" w:eastAsia="黑体"/>
                <w:sz w:val="24"/>
              </w:rPr>
              <w:t>》</w:t>
            </w:r>
            <w:r>
              <w:rPr>
                <w:rFonts w:hint="eastAsia" w:ascii="黑体" w:eastAsia="黑体"/>
                <w:sz w:val="24"/>
              </w:rPr>
              <w:t>理论课和博士硕士研究生课程。 从事</w:t>
            </w:r>
            <w:r>
              <w:rPr>
                <w:rFonts w:hint="eastAsia" w:ascii="黑体" w:eastAsia="黑体"/>
                <w:sz w:val="24"/>
                <w:lang w:eastAsia="zh-CN"/>
              </w:rPr>
              <w:t>神经病理性疼痛相关机制</w:t>
            </w:r>
            <w:r>
              <w:rPr>
                <w:rFonts w:hint="eastAsia" w:ascii="黑体" w:eastAsia="黑体"/>
                <w:sz w:val="24"/>
              </w:rPr>
              <w:t>研究</w:t>
            </w:r>
            <w:r>
              <w:rPr>
                <w:rFonts w:hint="eastAsia" w:ascii="黑体" w:eastAsia="黑体"/>
                <w:sz w:val="24"/>
                <w:lang w:eastAsia="zh-CN"/>
              </w:rPr>
              <w:t>多</w:t>
            </w:r>
            <w:r>
              <w:rPr>
                <w:rFonts w:hint="eastAsia" w:ascii="黑体" w:eastAsia="黑体"/>
                <w:sz w:val="24"/>
              </w:rPr>
              <w:t xml:space="preserve">年，指导博士和硕士研究生科研工作。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800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rPr>
                <w:b/>
                <w:bCs/>
                <w:szCs w:val="22"/>
                <w:u w:val="single"/>
              </w:rPr>
            </w:pPr>
            <w:r>
              <w:rPr>
                <w:rFonts w:hint="eastAsia"/>
                <w:b/>
                <w:bCs/>
                <w:szCs w:val="22"/>
                <w:u w:val="single"/>
              </w:rPr>
              <w:t>参编中文教材（章节）：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全国高等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教育医学类系列</w:t>
            </w:r>
            <w:r>
              <w:rPr>
                <w:rFonts w:hint="eastAsia"/>
                <w:color w:val="000000"/>
                <w:sz w:val="22"/>
                <w:szCs w:val="22"/>
              </w:rPr>
              <w:t>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“十</w:t>
            </w:r>
            <w:r>
              <w:rPr>
                <w:rFonts w:hint="eastAsia"/>
                <w:color w:val="000000"/>
                <w:sz w:val="22"/>
                <w:lang w:eastAsia="zh-CN"/>
              </w:rPr>
              <w:t>二</w:t>
            </w:r>
            <w:r>
              <w:rPr>
                <w:rFonts w:hint="eastAsia"/>
                <w:color w:val="000000"/>
                <w:sz w:val="22"/>
              </w:rPr>
              <w:t>五”</w:t>
            </w:r>
            <w:r>
              <w:rPr>
                <w:rFonts w:hint="eastAsia"/>
                <w:color w:val="000000"/>
                <w:sz w:val="22"/>
                <w:lang w:eastAsia="zh-CN"/>
              </w:rPr>
              <w:t>普通高等教育本科国家级规划教材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《生理学》第三版，</w:t>
            </w:r>
            <w:r>
              <w:rPr>
                <w:rFonts w:hint="eastAsia"/>
                <w:color w:val="000000"/>
                <w:sz w:val="22"/>
              </w:rPr>
              <w:t>副主编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科学</w:t>
            </w:r>
            <w:r>
              <w:rPr>
                <w:rFonts w:hint="eastAsia"/>
                <w:color w:val="000000"/>
                <w:sz w:val="22"/>
                <w:szCs w:val="22"/>
              </w:rPr>
              <w:t>出版社</w:t>
            </w: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16</w:t>
            </w:r>
            <w:r>
              <w:rPr>
                <w:color w:val="000000"/>
                <w:sz w:val="22"/>
              </w:rPr>
              <w:t>,0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/>
                <w:i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全国高等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教育医学类系列</w:t>
            </w:r>
            <w:r>
              <w:rPr>
                <w:rFonts w:hint="eastAsia"/>
                <w:color w:val="000000"/>
                <w:sz w:val="22"/>
                <w:szCs w:val="22"/>
              </w:rPr>
              <w:t>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“十</w:t>
            </w:r>
            <w:r>
              <w:rPr>
                <w:rFonts w:hint="eastAsia"/>
                <w:color w:val="000000"/>
                <w:sz w:val="22"/>
                <w:lang w:eastAsia="zh-CN"/>
              </w:rPr>
              <w:t>二</w:t>
            </w:r>
            <w:r>
              <w:rPr>
                <w:rFonts w:hint="eastAsia"/>
                <w:color w:val="000000"/>
                <w:sz w:val="22"/>
              </w:rPr>
              <w:t>五”</w:t>
            </w:r>
            <w:r>
              <w:rPr>
                <w:rFonts w:hint="eastAsia"/>
                <w:color w:val="000000"/>
                <w:sz w:val="22"/>
                <w:lang w:eastAsia="zh-CN"/>
              </w:rPr>
              <w:t>普通高等教育本科国家级规划教材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《生理学》第四版，</w:t>
            </w:r>
            <w:r>
              <w:rPr>
                <w:rFonts w:hint="eastAsia"/>
                <w:color w:val="000000"/>
                <w:sz w:val="22"/>
              </w:rPr>
              <w:t>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科学</w:t>
            </w:r>
            <w:r>
              <w:rPr>
                <w:rFonts w:hint="eastAsia"/>
                <w:color w:val="000000"/>
                <w:sz w:val="22"/>
                <w:szCs w:val="22"/>
              </w:rPr>
              <w:t>出版社</w:t>
            </w: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20</w:t>
            </w:r>
            <w:r>
              <w:rPr>
                <w:color w:val="000000"/>
                <w:sz w:val="22"/>
              </w:rPr>
              <w:t>,0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这是一本讲授人体功能的整合教材，涵盖生理学、病理生理学和药理学知识，适合开展整合教学的医学院医学相关专业教学使用。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同意使用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A4FD9"/>
    <w:multiLevelType w:val="multilevel"/>
    <w:tmpl w:val="2A6A4FD9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8"/>
    <w:rsid w:val="001D1F19"/>
    <w:rsid w:val="001E47E4"/>
    <w:rsid w:val="00257B50"/>
    <w:rsid w:val="003146FC"/>
    <w:rsid w:val="003507EE"/>
    <w:rsid w:val="003737CC"/>
    <w:rsid w:val="00380426"/>
    <w:rsid w:val="00503187"/>
    <w:rsid w:val="00511ED8"/>
    <w:rsid w:val="00585FF4"/>
    <w:rsid w:val="005D707B"/>
    <w:rsid w:val="005E175A"/>
    <w:rsid w:val="0088544E"/>
    <w:rsid w:val="009D751F"/>
    <w:rsid w:val="00A45BDA"/>
    <w:rsid w:val="00BC26BC"/>
    <w:rsid w:val="00BC282A"/>
    <w:rsid w:val="00BF46CD"/>
    <w:rsid w:val="00C60D78"/>
    <w:rsid w:val="00F359ED"/>
    <w:rsid w:val="00F76AEB"/>
    <w:rsid w:val="00F9675E"/>
    <w:rsid w:val="0783289D"/>
    <w:rsid w:val="078B4D31"/>
    <w:rsid w:val="13342A18"/>
    <w:rsid w:val="22441165"/>
    <w:rsid w:val="2F5166FD"/>
    <w:rsid w:val="5F3F49FA"/>
    <w:rsid w:val="650A2FB0"/>
    <w:rsid w:val="67A64BB5"/>
    <w:rsid w:val="797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13">
    <w:name w:val="jrn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A02D7-8A7A-4B43-BDAD-632D87B85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2265</Characters>
  <Lines>18</Lines>
  <Paragraphs>5</Paragraphs>
  <TotalTime>3</TotalTime>
  <ScaleCrop>false</ScaleCrop>
  <LinksUpToDate>false</LinksUpToDate>
  <CharactersWithSpaces>2657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2021-06-07T12:04:00Z</dcterms:created>
  <dc:creator>DELL</dc:creator>
  <cp:lastModifiedBy>冯正巩</cp:lastModifiedBy>
  <dcterms:modified xsi:type="dcterms:W3CDTF">2021-06-08T02:54:32Z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4D17FB96438D40C4A25797E2371B4CE5</vt:lpwstr>
  </property>
</Properties>
</file>