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黑体" w:hAnsi="黑体" w:eastAsia="黑体"/>
          <w:b/>
          <w:bCs/>
          <w:spacing w:val="-6"/>
          <w:sz w:val="32"/>
        </w:rPr>
      </w:pPr>
      <w:r>
        <w:rPr>
          <w:rFonts w:hint="eastAsia" w:ascii="黑体" w:hAnsi="黑体" w:eastAsia="黑体"/>
          <w:b/>
          <w:bCs/>
          <w:spacing w:val="-6"/>
          <w:sz w:val="32"/>
        </w:rPr>
        <w:t>附件4：科学出版社医学类专业教材第2主编、副主编、编委登记表</w:t>
      </w:r>
    </w:p>
    <w:p>
      <w:pPr>
        <w:ind w:left="-7" w:leftChars="-51" w:hanging="100" w:hangingChars="36"/>
        <w:rPr>
          <w:rFonts w:eastAsia="黑体"/>
          <w:sz w:val="28"/>
        </w:rPr>
      </w:pPr>
      <w:r>
        <w:rPr>
          <w:rFonts w:hint="eastAsia" w:eastAsia="黑体"/>
          <w:sz w:val="28"/>
        </w:rPr>
        <w:t>推荐院校： 中山大学中山医学院                  填表日期：</w:t>
      </w:r>
      <w:bookmarkStart w:id="0" w:name="pindex37"/>
      <w:bookmarkEnd w:id="0"/>
      <w:r>
        <w:rPr>
          <w:rFonts w:hint="eastAsia" w:eastAsia="黑体"/>
          <w:sz w:val="28"/>
        </w:rPr>
        <w:t>2</w:t>
      </w:r>
      <w:r>
        <w:rPr>
          <w:rFonts w:eastAsia="黑体"/>
          <w:sz w:val="28"/>
        </w:rPr>
        <w:t>021</w:t>
      </w:r>
      <w:r>
        <w:rPr>
          <w:rFonts w:hint="eastAsia" w:eastAsia="黑体"/>
          <w:sz w:val="28"/>
        </w:rPr>
        <w:t>年6月6日</w:t>
      </w:r>
    </w:p>
    <w:tbl>
      <w:tblPr>
        <w:tblStyle w:val="5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490"/>
        <w:gridCol w:w="585"/>
        <w:gridCol w:w="190"/>
        <w:gridCol w:w="796"/>
        <w:gridCol w:w="255"/>
        <w:gridCol w:w="1161"/>
        <w:gridCol w:w="481"/>
        <w:gridCol w:w="399"/>
        <w:gridCol w:w="814"/>
        <w:gridCol w:w="62"/>
        <w:gridCol w:w="347"/>
        <w:gridCol w:w="398"/>
        <w:gridCol w:w="51"/>
        <w:gridCol w:w="143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60" w:type="dxa"/>
            <w:vAlign w:val="center"/>
          </w:tcPr>
          <w:p>
            <w:pPr>
              <w:ind w:left="72" w:hanging="72" w:hangingChar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李春凌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女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年龄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4</w:t>
            </w:r>
            <w:r>
              <w:rPr>
                <w:rFonts w:ascii="黑体" w:eastAsia="黑体"/>
                <w:sz w:val="24"/>
              </w:rPr>
              <w:t>8</w:t>
            </w:r>
          </w:p>
        </w:tc>
        <w:tc>
          <w:tcPr>
            <w:tcW w:w="807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民族</w:t>
            </w:r>
          </w:p>
        </w:tc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黑体" w:hAnsi="华文楷体" w:eastAsia="黑体"/>
                <w:sz w:val="24"/>
              </w:rPr>
            </w:pPr>
            <w:r>
              <w:rPr>
                <w:rFonts w:hint="eastAsia" w:ascii="黑体" w:hAnsi="华文楷体" w:eastAsia="黑体"/>
                <w:sz w:val="24"/>
              </w:rPr>
              <w:t>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职称</w:t>
            </w:r>
          </w:p>
        </w:tc>
        <w:tc>
          <w:tcPr>
            <w:tcW w:w="3501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教授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黑体" w:hAnsi="华文楷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学科名称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jc w:val="center"/>
              <w:rPr>
                <w:rFonts w:ascii="黑体" w:hAnsi="华文楷体" w:eastAsia="黑体"/>
                <w:sz w:val="24"/>
              </w:rPr>
            </w:pPr>
            <w:r>
              <w:rPr>
                <w:rFonts w:hint="eastAsia" w:ascii="黑体" w:hAnsi="华文楷体" w:eastAsia="黑体"/>
                <w:sz w:val="24"/>
              </w:rPr>
              <w:t>生理学</w:t>
            </w:r>
            <w:r>
              <w:rPr>
                <w:rFonts w:hint="eastAsia" w:ascii="黑体" w:hAnsi="华文楷体" w:eastAsia="黑体"/>
                <w:sz w:val="24"/>
                <w:lang w:eastAsia="zh-CN"/>
              </w:rPr>
              <w:t>、</w:t>
            </w:r>
            <w:r>
              <w:rPr>
                <w:rFonts w:hint="eastAsia" w:ascii="黑体" w:hAnsi="华文楷体" w:eastAsia="黑体"/>
                <w:sz w:val="24"/>
              </w:rPr>
              <w:t>病理生理学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职务</w:t>
            </w:r>
          </w:p>
        </w:tc>
        <w:tc>
          <w:tcPr>
            <w:tcW w:w="3501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296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工作单位（全称）</w:t>
            </w:r>
          </w:p>
        </w:tc>
        <w:tc>
          <w:tcPr>
            <w:tcW w:w="3743" w:type="dxa"/>
            <w:gridSpan w:val="7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中山大学中山医学院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通讯地址</w:t>
            </w:r>
          </w:p>
        </w:tc>
        <w:tc>
          <w:tcPr>
            <w:tcW w:w="5797" w:type="dxa"/>
            <w:gridSpan w:val="9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中山大学北校区中山医学院科技楼6</w:t>
            </w:r>
            <w:r>
              <w:rPr>
                <w:rFonts w:ascii="黑体" w:eastAsia="黑体"/>
                <w:sz w:val="24"/>
              </w:rPr>
              <w:t>42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邮政编码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5</w:t>
            </w:r>
            <w:r>
              <w:rPr>
                <w:rFonts w:ascii="黑体" w:eastAsia="黑体"/>
                <w:sz w:val="24"/>
              </w:rPr>
              <w:t>10080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办公电话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8</w:t>
            </w:r>
            <w:r>
              <w:rPr>
                <w:rFonts w:ascii="黑体" w:eastAsia="黑体"/>
                <w:sz w:val="24"/>
              </w:rPr>
              <w:t>7334780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传真</w:t>
            </w:r>
          </w:p>
        </w:tc>
        <w:tc>
          <w:tcPr>
            <w:tcW w:w="20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手机</w:t>
            </w:r>
          </w:p>
        </w:tc>
        <w:tc>
          <w:tcPr>
            <w:tcW w:w="2867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</w:t>
            </w:r>
            <w:r>
              <w:rPr>
                <w:rFonts w:ascii="黑体" w:eastAsia="黑体"/>
                <w:sz w:val="24"/>
              </w:rPr>
              <w:t>3926410686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60" w:type="dxa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E-mail</w:t>
            </w:r>
          </w:p>
        </w:tc>
        <w:tc>
          <w:tcPr>
            <w:tcW w:w="3756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黑体" w:cs="Calibri"/>
                <w:sz w:val="24"/>
              </w:rPr>
            </w:pPr>
            <w:r>
              <w:rPr>
                <w:rFonts w:ascii="Calibri" w:hAnsi="Calibri" w:eastAsia="黑体" w:cs="Calibri"/>
                <w:sz w:val="24"/>
              </w:rPr>
              <w:t>Lichl3@mail.sysu.edu.cn</w:t>
            </w:r>
          </w:p>
        </w:tc>
        <w:tc>
          <w:tcPr>
            <w:tcW w:w="20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微信号</w:t>
            </w:r>
          </w:p>
        </w:tc>
        <w:tc>
          <w:tcPr>
            <w:tcW w:w="3743" w:type="dxa"/>
            <w:gridSpan w:val="7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60" w:type="dxa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QQ号</w:t>
            </w:r>
          </w:p>
        </w:tc>
        <w:tc>
          <w:tcPr>
            <w:tcW w:w="3756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0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743" w:type="dxa"/>
            <w:gridSpan w:val="7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毕业学校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jc w:val="center"/>
              <w:rPr>
                <w:rFonts w:ascii="黑体" w:hAnsi="华文楷体" w:eastAsia="黑体"/>
                <w:sz w:val="24"/>
              </w:rPr>
            </w:pPr>
            <w:r>
              <w:rPr>
                <w:rFonts w:hint="eastAsia" w:ascii="黑体" w:hAnsi="华文楷体" w:eastAsia="黑体"/>
                <w:sz w:val="24"/>
              </w:rPr>
              <w:t>丹麦奥胡斯大学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毕业时间</w:t>
            </w:r>
          </w:p>
        </w:tc>
        <w:tc>
          <w:tcPr>
            <w:tcW w:w="2041" w:type="dxa"/>
            <w:gridSpan w:val="3"/>
            <w:vAlign w:val="center"/>
          </w:tcPr>
          <w:p>
            <w:pPr>
              <w:jc w:val="center"/>
              <w:rPr>
                <w:rFonts w:ascii="黑体" w:hAnsi="华文楷体" w:eastAsia="黑体"/>
                <w:sz w:val="24"/>
              </w:rPr>
            </w:pPr>
            <w:r>
              <w:rPr>
                <w:rFonts w:hint="eastAsia" w:ascii="黑体" w:hAnsi="华文楷体" w:eastAsia="黑体"/>
                <w:sz w:val="24"/>
              </w:rPr>
              <w:t>2</w:t>
            </w:r>
            <w:r>
              <w:rPr>
                <w:rFonts w:ascii="黑体" w:hAnsi="华文楷体" w:eastAsia="黑体"/>
                <w:sz w:val="24"/>
              </w:rPr>
              <w:t>004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学位</w:t>
            </w:r>
          </w:p>
        </w:tc>
        <w:tc>
          <w:tcPr>
            <w:tcW w:w="2867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医学博士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讲授课程</w:t>
            </w:r>
          </w:p>
        </w:tc>
        <w:tc>
          <w:tcPr>
            <w:tcW w:w="2515" w:type="dxa"/>
            <w:gridSpan w:val="3"/>
            <w:vMerge w:val="restar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1</w:t>
            </w:r>
            <w:sdt>
              <w:sdtPr>
                <w:alias w:val="全半角检查"/>
                <w:id w:val="3122325"/>
              </w:sdtPr>
              <w:sdtEndPr>
                <w:rPr>
                  <w:rFonts w:ascii="黑体" w:hAnsi="黑体" w:eastAsia="黑体"/>
                </w:rPr>
              </w:sdtEndPr>
              <w:sdtContent>
                <w:r>
                  <w:rPr>
                    <w:rFonts w:hint="eastAsia" w:ascii="黑体" w:hAnsi="黑体" w:eastAsia="黑体"/>
                  </w:rPr>
                  <w:t>.生理学</w:t>
                </w:r>
              </w:sdtContent>
            </w:sdt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课程性质</w:t>
            </w:r>
          </w:p>
        </w:tc>
        <w:tc>
          <w:tcPr>
            <w:tcW w:w="20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√</w:t>
            </w:r>
            <w:r>
              <w:rPr>
                <w:rFonts w:hint="eastAsia" w:ascii="黑体" w:eastAsia="黑体"/>
                <w:sz w:val="24"/>
              </w:rPr>
              <w:t xml:space="preserve"> 必修   选修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学生数量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4</w:t>
            </w:r>
            <w:r>
              <w:rPr>
                <w:rFonts w:ascii="黑体" w:eastAsia="黑体"/>
                <w:sz w:val="24"/>
              </w:rPr>
              <w:t>00/</w:t>
            </w:r>
            <w:r>
              <w:rPr>
                <w:rFonts w:hint="eastAsia" w:ascii="黑体" w:eastAsia="黑体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所用教材</w:t>
            </w:r>
          </w:p>
        </w:tc>
        <w:tc>
          <w:tcPr>
            <w:tcW w:w="5784" w:type="dxa"/>
            <w:gridSpan w:val="10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出版社</w:t>
            </w:r>
            <w:r>
              <w:rPr>
                <w:rFonts w:hint="eastAsia" w:ascii="黑体" w:eastAsia="黑体"/>
                <w:sz w:val="24"/>
                <w:lang w:eastAsia="zh-CN"/>
              </w:rPr>
              <w:t>：</w:t>
            </w:r>
            <w:r>
              <w:rPr>
                <w:rFonts w:hint="eastAsia" w:ascii="黑体" w:eastAsia="黑体"/>
                <w:sz w:val="24"/>
                <w:u w:val="single"/>
              </w:rPr>
              <w:t>人民卫生出版社《生理学》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25" w:type="dxa"/>
            <w:gridSpan w:val="13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教材是：□自选教材□学校指定教材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 </w:t>
            </w:r>
            <w:r>
              <w:rPr>
                <w:rFonts w:eastAsia="黑体"/>
                <w:sz w:val="24"/>
              </w:rPr>
              <w:t>√</w:t>
            </w:r>
            <w:r>
              <w:rPr>
                <w:rFonts w:hint="eastAsia" w:eastAsia="黑体"/>
                <w:sz w:val="24"/>
              </w:rPr>
              <w:t>教育部推荐教材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restar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2</w:t>
            </w:r>
            <w:sdt>
              <w:sdtPr>
                <w:alias w:val="全半角检查"/>
                <w:id w:val="171821"/>
              </w:sdtPr>
              <w:sdtContent>
                <w:r>
                  <w:rPr>
                    <w:rFonts w:hint="eastAsia" w:eastAsia="黑体"/>
                    <w:b/>
                    <w:bCs/>
                    <w:color w:val="FF0000"/>
                    <w:sz w:val="24"/>
                  </w:rPr>
                  <w:t>.</w:t>
                </w:r>
                <w:r>
                  <w:rPr>
                    <w:rFonts w:hint="eastAsia" w:eastAsia="黑体"/>
                    <w:sz w:val="24"/>
                  </w:rPr>
                  <w:t>病理生理学</w:t>
                </w:r>
              </w:sdtContent>
            </w:sdt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课程性质</w:t>
            </w:r>
          </w:p>
        </w:tc>
        <w:tc>
          <w:tcPr>
            <w:tcW w:w="20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√</w:t>
            </w:r>
            <w:r>
              <w:rPr>
                <w:rFonts w:hint="eastAsia" w:ascii="黑体" w:eastAsia="黑体"/>
                <w:sz w:val="24"/>
              </w:rPr>
              <w:t xml:space="preserve"> 必修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>选修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学生数量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4</w:t>
            </w:r>
            <w:r>
              <w:rPr>
                <w:rFonts w:ascii="黑体" w:eastAsia="黑体"/>
                <w:sz w:val="24"/>
              </w:rPr>
              <w:t>00/</w:t>
            </w:r>
            <w:r>
              <w:rPr>
                <w:rFonts w:hint="eastAsia" w:ascii="黑体" w:eastAsia="黑体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所用教材</w:t>
            </w:r>
          </w:p>
        </w:tc>
        <w:tc>
          <w:tcPr>
            <w:tcW w:w="5784" w:type="dxa"/>
            <w:gridSpan w:val="10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出版社</w:t>
            </w:r>
            <w:r>
              <w:rPr>
                <w:rFonts w:hint="eastAsia" w:ascii="黑体" w:eastAsia="黑体"/>
                <w:sz w:val="24"/>
                <w:lang w:eastAsia="zh-CN"/>
              </w:rPr>
              <w:t>：</w:t>
            </w:r>
            <w:r>
              <w:rPr>
                <w:rFonts w:hint="eastAsia" w:ascii="黑体" w:eastAsia="黑体"/>
                <w:sz w:val="24"/>
                <w:u w:val="single"/>
              </w:rPr>
              <w:t>人民卫生出版社《病理生理学》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25" w:type="dxa"/>
            <w:gridSpan w:val="13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教材是：□自选教材□学校指定教材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</w:t>
            </w:r>
            <w:r>
              <w:rPr>
                <w:rFonts w:eastAsia="黑体"/>
                <w:sz w:val="24"/>
              </w:rPr>
              <w:t>√</w:t>
            </w:r>
            <w:r>
              <w:rPr>
                <w:rFonts w:hint="eastAsia" w:eastAsia="黑体"/>
                <w:sz w:val="24"/>
              </w:rPr>
              <w:t>教育部推荐教材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restart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3.心血管研究进展</w:t>
            </w:r>
          </w:p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15"/>
                <w:szCs w:val="15"/>
              </w:rPr>
              <w:t>(是否开设创新特色课程?)</w:t>
            </w:r>
          </w:p>
        </w:tc>
        <w:tc>
          <w:tcPr>
            <w:tcW w:w="1241" w:type="dxa"/>
            <w:gridSpan w:val="3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课程性质</w:t>
            </w:r>
          </w:p>
        </w:tc>
        <w:tc>
          <w:tcPr>
            <w:tcW w:w="1642" w:type="dxa"/>
            <w:gridSpan w:val="2"/>
          </w:tcPr>
          <w:p>
            <w:pPr>
              <w:jc w:val="both"/>
              <w:rPr>
                <w:rFonts w:ascii="黑体" w:eastAsia="黑体"/>
                <w:sz w:val="24"/>
              </w:rPr>
            </w:pPr>
            <w:r>
              <w:rPr>
                <w:rFonts w:eastAsia="黑体"/>
                <w:sz w:val="24"/>
              </w:rPr>
              <w:t>√</w:t>
            </w:r>
            <w:r>
              <w:rPr>
                <w:rFonts w:hint="eastAsia" w:ascii="黑体" w:eastAsia="黑体"/>
                <w:sz w:val="24"/>
              </w:rPr>
              <w:t xml:space="preserve"> 必修 选修</w:t>
            </w:r>
          </w:p>
        </w:tc>
        <w:tc>
          <w:tcPr>
            <w:tcW w:w="2071" w:type="dxa"/>
            <w:gridSpan w:val="6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学生数量</w:t>
            </w:r>
          </w:p>
        </w:tc>
        <w:tc>
          <w:tcPr>
            <w:tcW w:w="2071" w:type="dxa"/>
            <w:gridSpan w:val="2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70/</w:t>
            </w:r>
            <w:r>
              <w:rPr>
                <w:rFonts w:hint="eastAsia" w:ascii="黑体" w:eastAsia="黑体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所用教材</w:t>
            </w:r>
          </w:p>
        </w:tc>
        <w:tc>
          <w:tcPr>
            <w:tcW w:w="5784" w:type="dxa"/>
            <w:gridSpan w:val="10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出版社</w:t>
            </w:r>
            <w:r>
              <w:rPr>
                <w:rFonts w:hint="eastAsia" w:ascii="黑体" w:eastAsia="黑体"/>
                <w:sz w:val="24"/>
                <w:lang w:eastAsia="zh-CN"/>
              </w:rPr>
              <w:t>：</w:t>
            </w:r>
            <w:r>
              <w:rPr>
                <w:rFonts w:hint="eastAsia" w:ascii="黑体" w:eastAsia="黑体"/>
                <w:sz w:val="24"/>
                <w:u w:val="single"/>
              </w:rPr>
              <w:t>中山大学《心血管研究进展》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7025" w:type="dxa"/>
            <w:gridSpan w:val="13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教材是：</w:t>
            </w:r>
            <w:r>
              <w:rPr>
                <w:rFonts w:eastAsia="黑体"/>
                <w:sz w:val="24"/>
              </w:rPr>
              <w:t>√</w:t>
            </w:r>
            <w:r>
              <w:rPr>
                <w:rFonts w:hint="eastAsia" w:eastAsia="黑体"/>
                <w:sz w:val="24"/>
              </w:rPr>
              <w:t>自选教材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黑体"/>
                <w:sz w:val="24"/>
              </w:rPr>
              <w:sym w:font="Wingdings 2" w:char="00A3"/>
            </w:r>
            <w:r>
              <w:rPr>
                <w:rFonts w:hint="eastAsia" w:eastAsia="黑体"/>
                <w:sz w:val="24"/>
              </w:rPr>
              <w:t>学校指定教材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黑体"/>
                <w:sz w:val="24"/>
              </w:rPr>
              <w:t>□教育部推荐教材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申请编写教材名称</w:t>
            </w:r>
          </w:p>
        </w:tc>
        <w:tc>
          <w:tcPr>
            <w:tcW w:w="8100" w:type="dxa"/>
            <w:gridSpan w:val="15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人体功能学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申请职位</w:t>
            </w:r>
          </w:p>
        </w:tc>
        <w:tc>
          <w:tcPr>
            <w:tcW w:w="8100" w:type="dxa"/>
            <w:gridSpan w:val="15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□主编   </w:t>
            </w:r>
            <w:r>
              <w:rPr>
                <w:rFonts w:eastAsia="黑体"/>
                <w:sz w:val="24"/>
              </w:rPr>
              <w:t>√</w:t>
            </w:r>
            <w:r>
              <w:rPr>
                <w:rFonts w:hint="eastAsia" w:ascii="黑体" w:eastAsia="黑体"/>
                <w:sz w:val="24"/>
              </w:rPr>
              <w:t xml:space="preserve">副主编     </w:t>
            </w:r>
            <w:bookmarkStart w:id="1" w:name="_GoBack"/>
            <w:bookmarkEnd w:id="1"/>
            <w:r>
              <w:rPr>
                <w:rFonts w:hint="eastAsia" w:ascii="黑体" w:eastAsia="黑体"/>
                <w:sz w:val="24"/>
              </w:rPr>
              <w:sym w:font="Wingdings 2" w:char="00A3"/>
            </w:r>
            <w:r>
              <w:rPr>
                <w:rFonts w:hint="eastAsia" w:ascii="黑体" w:eastAsia="黑体"/>
                <w:sz w:val="24"/>
              </w:rPr>
              <w:t xml:space="preserve">编委  </w:t>
            </w:r>
            <w:r>
              <w:rPr>
                <w:rFonts w:hint="eastAsia" w:ascii="宋体" w:hAnsi="宋体"/>
                <w:color w:val="000000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学术兼职</w:t>
            </w:r>
          </w:p>
        </w:tc>
        <w:tc>
          <w:tcPr>
            <w:tcW w:w="9540" w:type="dxa"/>
            <w:gridSpan w:val="16"/>
            <w:vAlign w:val="center"/>
          </w:tcPr>
          <w:p>
            <w:pPr>
              <w:jc w:val="left"/>
              <w:rPr>
                <w:rFonts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  <w:szCs w:val="21"/>
              </w:rPr>
              <w:t>中国生理学会肾脏专业委员会委员；中国药理学会肾脏专业委员会委员；广东省生理学会副理事长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10800" w:type="dxa"/>
            <w:gridSpan w:val="17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专业特长</w:t>
            </w:r>
            <w:r>
              <w:rPr>
                <w:rFonts w:hint="eastAsia" w:ascii="楷体_GB2312" w:eastAsia="楷体_GB2312"/>
                <w:sz w:val="24"/>
              </w:rPr>
              <w:t>（限</w:t>
            </w:r>
            <w:r>
              <w:rPr>
                <w:rFonts w:hint="eastAsia" w:eastAsia="楷体_GB2312"/>
                <w:sz w:val="24"/>
              </w:rPr>
              <w:t>100</w:t>
            </w:r>
            <w:r>
              <w:rPr>
                <w:rFonts w:hint="eastAsia" w:ascii="楷体_GB2312" w:eastAsia="楷体_GB2312"/>
                <w:sz w:val="24"/>
              </w:rPr>
              <w:t>汉字以内）</w:t>
            </w:r>
            <w:r>
              <w:rPr>
                <w:rFonts w:hint="eastAsia" w:ascii="黑体" w:eastAsia="黑体"/>
                <w:sz w:val="24"/>
              </w:rPr>
              <w:t>：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中山大学百人计划引进人才，在国际核心期刊累计有6</w:t>
            </w:r>
            <w:r>
              <w:rPr>
                <w:rFonts w:ascii="黑体" w:eastAsia="黑体"/>
                <w:sz w:val="24"/>
                <w:szCs w:val="24"/>
              </w:rPr>
              <w:t>0</w:t>
            </w:r>
            <w:r>
              <w:rPr>
                <w:rFonts w:hint="eastAsia" w:ascii="黑体" w:eastAsia="黑体"/>
                <w:sz w:val="24"/>
                <w:szCs w:val="24"/>
              </w:rPr>
              <w:t>余篇原创SCI论文发表（其中第一作者1</w:t>
            </w:r>
            <w:r>
              <w:rPr>
                <w:rFonts w:ascii="黑体" w:eastAsia="黑体"/>
                <w:sz w:val="24"/>
                <w:szCs w:val="24"/>
              </w:rPr>
              <w:t>2</w:t>
            </w:r>
            <w:r>
              <w:rPr>
                <w:rFonts w:hint="eastAsia" w:ascii="黑体" w:eastAsia="黑体"/>
                <w:sz w:val="24"/>
                <w:szCs w:val="24"/>
              </w:rPr>
              <w:t>篇，通讯作者1</w:t>
            </w:r>
            <w:r>
              <w:rPr>
                <w:rFonts w:ascii="黑体" w:eastAsia="黑体"/>
                <w:sz w:val="24"/>
                <w:szCs w:val="24"/>
              </w:rPr>
              <w:t>0</w:t>
            </w:r>
            <w:r>
              <w:rPr>
                <w:rFonts w:hint="eastAsia" w:ascii="黑体" w:eastAsia="黑体"/>
                <w:sz w:val="24"/>
                <w:szCs w:val="24"/>
              </w:rPr>
              <w:t>篇）。参编英文书籍章节5篇，参编中文教材五部。主持国家自然科学基金、广东省自然基金和广州市科技项目数项。讲授本科生《生理学》和</w:t>
            </w:r>
            <w:r>
              <w:rPr>
                <w:rFonts w:hint="eastAsia" w:eastAsia="黑体"/>
                <w:sz w:val="24"/>
                <w:szCs w:val="24"/>
              </w:rPr>
              <w:t>《</w:t>
            </w:r>
            <w:r>
              <w:rPr>
                <w:rFonts w:hint="eastAsia" w:ascii="黑体" w:eastAsia="黑体"/>
                <w:sz w:val="24"/>
                <w:szCs w:val="24"/>
              </w:rPr>
              <w:t>病理生理学</w:t>
            </w:r>
            <w:r>
              <w:rPr>
                <w:rFonts w:hint="eastAsia" w:eastAsia="黑体"/>
                <w:sz w:val="24"/>
                <w:szCs w:val="24"/>
              </w:rPr>
              <w:t>》</w:t>
            </w:r>
            <w:r>
              <w:rPr>
                <w:rFonts w:hint="eastAsia" w:ascii="黑体" w:eastAsia="黑体"/>
                <w:sz w:val="24"/>
                <w:szCs w:val="24"/>
              </w:rPr>
              <w:t>理论课和博士硕士研究生课程。 从事肾脏生理学和病理生理学研究2</w:t>
            </w:r>
            <w:r>
              <w:rPr>
                <w:rFonts w:ascii="黑体" w:eastAsia="黑体"/>
                <w:sz w:val="24"/>
                <w:szCs w:val="24"/>
              </w:rPr>
              <w:t>0</w:t>
            </w:r>
            <w:r>
              <w:rPr>
                <w:rFonts w:hint="eastAsia" w:ascii="黑体" w:eastAsia="黑体"/>
                <w:sz w:val="24"/>
                <w:szCs w:val="24"/>
              </w:rPr>
              <w:t xml:space="preserve">余年，指导博士和硕士研究生科研工作。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10800" w:type="dxa"/>
            <w:gridSpan w:val="17"/>
            <w:tcBorders>
              <w:bottom w:val="single" w:color="auto" w:sz="4" w:space="0"/>
            </w:tcBorders>
          </w:tcPr>
          <w:p>
            <w:pPr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曾参加编写教材、著作情况</w:t>
            </w:r>
            <w:r>
              <w:rPr>
                <w:rFonts w:hint="eastAsia" w:ascii="宋体" w:hAnsi="宋体"/>
                <w:color w:val="000000"/>
                <w:szCs w:val="21"/>
              </w:rPr>
              <w:t>（注明书名，出版社、出版时间、主编及本人在书中担任主编、副主编、编者情况）</w:t>
            </w:r>
            <w:r>
              <w:rPr>
                <w:rFonts w:hint="eastAsia" w:ascii="黑体" w:hAnsi="宋体" w:eastAsia="黑体"/>
                <w:sz w:val="24"/>
              </w:rPr>
              <w:t>：</w:t>
            </w:r>
          </w:p>
          <w:p>
            <w:pPr>
              <w:rPr>
                <w:b/>
                <w:bCs/>
                <w:szCs w:val="22"/>
                <w:u w:val="single"/>
              </w:rPr>
            </w:pPr>
            <w:r>
              <w:rPr>
                <w:rFonts w:hint="eastAsia"/>
                <w:b/>
                <w:bCs/>
                <w:szCs w:val="22"/>
                <w:u w:val="single"/>
              </w:rPr>
              <w:t>参编中文教材（章节）：</w:t>
            </w:r>
          </w:p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李春凌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全国高等学校教材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国家卫生和计划生育委员会“十三五”英文版规划教材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《</w:t>
            </w:r>
            <w:r>
              <w:rPr>
                <w:rFonts w:hint="eastAsia" w:ascii="宋体" w:hAnsi="宋体"/>
                <w:color w:val="000000"/>
                <w:sz w:val="22"/>
              </w:rPr>
              <w:t>Human Physiology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副主编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人民卫生出版社</w:t>
            </w:r>
            <w:r>
              <w:rPr>
                <w:color w:val="000000"/>
                <w:sz w:val="22"/>
              </w:rPr>
              <w:t>2020,09</w:t>
            </w:r>
            <w:r>
              <w:rPr>
                <w:rFonts w:hint="eastAsia"/>
                <w:color w:val="000000"/>
                <w:sz w:val="22"/>
              </w:rPr>
              <w:t>，</w:t>
            </w:r>
            <w:r>
              <w:rPr>
                <w:color w:val="000000"/>
                <w:sz w:val="22"/>
                <w:szCs w:val="22"/>
              </w:rPr>
              <w:t xml:space="preserve"> ISBN 978-7-117-</w:t>
            </w:r>
            <w:r>
              <w:rPr>
                <w:color w:val="000000"/>
                <w:sz w:val="22"/>
              </w:rPr>
              <w:t>30391-0</w:t>
            </w:r>
          </w:p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李春凌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全国高等学校教材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五年制临床医学专业教材第九版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《</w:t>
            </w:r>
            <w:r>
              <w:rPr>
                <w:rFonts w:hint="eastAsia"/>
                <w:color w:val="000000"/>
                <w:sz w:val="22"/>
                <w:szCs w:val="22"/>
              </w:rPr>
              <w:t>生理学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编者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人民卫生出版社</w:t>
            </w:r>
            <w:r>
              <w:rPr>
                <w:color w:val="000000"/>
                <w:sz w:val="22"/>
                <w:szCs w:val="22"/>
              </w:rPr>
              <w:t xml:space="preserve"> 2018</w:t>
            </w:r>
            <w:r>
              <w:rPr>
                <w:rFonts w:hint="eastAsia"/>
                <w:color w:val="000000"/>
                <w:sz w:val="22"/>
                <w:szCs w:val="22"/>
              </w:rPr>
              <w:t>，</w:t>
            </w:r>
            <w:r>
              <w:rPr>
                <w:color w:val="000000"/>
                <w:sz w:val="22"/>
                <w:szCs w:val="22"/>
              </w:rPr>
              <w:t xml:space="preserve"> 08</w:t>
            </w:r>
            <w:r>
              <w:rPr>
                <w:rFonts w:hint="eastAsia"/>
                <w:color w:val="000000"/>
                <w:sz w:val="22"/>
                <w:szCs w:val="22"/>
              </w:rPr>
              <w:t>，</w:t>
            </w:r>
            <w:r>
              <w:rPr>
                <w:color w:val="000000"/>
                <w:sz w:val="22"/>
                <w:szCs w:val="22"/>
              </w:rPr>
              <w:t xml:space="preserve"> ISBN 978-7-117-26659-8</w:t>
            </w:r>
          </w:p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李春凌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全国高等学校五年制临床医学专业第九版规划教材配套教材 《生理学学习指导与习题集》编者，</w:t>
            </w:r>
            <w:r>
              <w:rPr>
                <w:rFonts w:hint="eastAsia"/>
                <w:color w:val="000000"/>
                <w:sz w:val="22"/>
                <w:szCs w:val="22"/>
              </w:rPr>
              <w:t>人民卫生出版社</w:t>
            </w:r>
            <w:r>
              <w:rPr>
                <w:color w:val="000000"/>
                <w:sz w:val="22"/>
                <w:szCs w:val="22"/>
              </w:rPr>
              <w:t xml:space="preserve"> 2018</w:t>
            </w:r>
            <w:r>
              <w:rPr>
                <w:rFonts w:hint="eastAsia"/>
                <w:color w:val="000000"/>
                <w:sz w:val="22"/>
                <w:szCs w:val="22"/>
              </w:rPr>
              <w:t>年</w:t>
            </w:r>
            <w:r>
              <w:rPr>
                <w:color w:val="000000"/>
                <w:sz w:val="22"/>
                <w:szCs w:val="22"/>
              </w:rPr>
              <w:t>12</w:t>
            </w:r>
            <w:r>
              <w:rPr>
                <w:rFonts w:hint="eastAsia"/>
                <w:color w:val="000000"/>
                <w:sz w:val="22"/>
                <w:szCs w:val="22"/>
              </w:rPr>
              <w:t>月，</w:t>
            </w:r>
            <w:r>
              <w:rPr>
                <w:color w:val="000000"/>
                <w:sz w:val="22"/>
                <w:szCs w:val="22"/>
              </w:rPr>
              <w:t xml:space="preserve">ISBN 978-7-117-27739-6 </w:t>
            </w:r>
          </w:p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李春凌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全国高等教育五年制临床医学专业教材精编速览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《</w:t>
            </w:r>
            <w:r>
              <w:rPr>
                <w:rFonts w:hint="eastAsia"/>
                <w:color w:val="000000"/>
                <w:sz w:val="22"/>
                <w:szCs w:val="22"/>
              </w:rPr>
              <w:t>病理生理学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副主编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color w:val="000000"/>
                <w:sz w:val="22"/>
                <w:szCs w:val="22"/>
              </w:rPr>
              <w:t>李春凌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中国医药科学出版社</w:t>
            </w:r>
            <w:r>
              <w:rPr>
                <w:color w:val="000000"/>
                <w:sz w:val="22"/>
                <w:szCs w:val="22"/>
              </w:rPr>
              <w:t xml:space="preserve"> 2018 </w:t>
            </w:r>
          </w:p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5" w:hanging="285" w:hangingChars="129"/>
              <w:rPr>
                <w:i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李春凌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全国高等教育五年制临床医学专业教材同步习题集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《</w:t>
            </w:r>
            <w:r>
              <w:rPr>
                <w:rFonts w:hint="eastAsia"/>
                <w:color w:val="000000"/>
                <w:sz w:val="22"/>
                <w:szCs w:val="22"/>
              </w:rPr>
              <w:t>病理生理学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编者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color w:val="000000"/>
                <w:sz w:val="22"/>
                <w:szCs w:val="22"/>
              </w:rPr>
              <w:t>李春凌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rFonts w:hint="eastAsia"/>
                <w:color w:val="000000"/>
                <w:sz w:val="22"/>
                <w:szCs w:val="22"/>
              </w:rPr>
              <w:t>中国医药科学出版社</w:t>
            </w:r>
            <w:r>
              <w:rPr>
                <w:color w:val="000000"/>
                <w:sz w:val="22"/>
                <w:szCs w:val="22"/>
              </w:rPr>
              <w:t xml:space="preserve"> 2019</w:t>
            </w:r>
            <w:r>
              <w:rPr>
                <w:rFonts w:hint="eastAsia"/>
                <w:color w:val="000000"/>
                <w:sz w:val="22"/>
                <w:szCs w:val="22"/>
              </w:rPr>
              <w:t>年</w:t>
            </w: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 xml:space="preserve">  ISBN 978-7-5214-1032-7   </w:t>
            </w:r>
          </w:p>
          <w:p>
            <w:pPr>
              <w:rPr>
                <w:b/>
                <w:bCs/>
                <w:szCs w:val="22"/>
                <w:u w:val="single"/>
              </w:rPr>
            </w:pPr>
            <w:r>
              <w:rPr>
                <w:rFonts w:hint="eastAsia"/>
                <w:b/>
                <w:bCs/>
                <w:szCs w:val="22"/>
                <w:u w:val="single"/>
              </w:rPr>
              <w:t>参编英文书目及章节：</w:t>
            </w:r>
          </w:p>
          <w:p>
            <w:pPr>
              <w:ind w:left="284" w:hanging="283" w:hangingChars="12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1. Li S, </w:t>
            </w:r>
            <w:r>
              <w:rPr>
                <w:b/>
                <w:bCs/>
                <w:sz w:val="22"/>
                <w:szCs w:val="22"/>
              </w:rPr>
              <w:t>Li C</w:t>
            </w:r>
            <w:r>
              <w:rPr>
                <w:sz w:val="22"/>
                <w:szCs w:val="22"/>
              </w:rPr>
              <w:t xml:space="preserve">*, and Wang W*, Molecular aspects of Aquaporins. </w:t>
            </w:r>
            <w:r>
              <w:rPr>
                <w:i/>
                <w:iCs/>
                <w:sz w:val="22"/>
                <w:szCs w:val="22"/>
              </w:rPr>
              <w:t xml:space="preserve">Vitamins and Hormones, </w:t>
            </w:r>
            <w:r>
              <w:rPr>
                <w:sz w:val="22"/>
                <w:szCs w:val="22"/>
              </w:rPr>
              <w:t xml:space="preserve">Volume 113. © 2020 Elsevier Inc. ISBN 0083-6729. </w:t>
            </w:r>
            <w:r>
              <w:rPr>
                <w:rFonts w:hint="eastAsia"/>
                <w:sz w:val="22"/>
                <w:szCs w:val="22"/>
              </w:rPr>
              <w:t>编者</w:t>
            </w:r>
          </w:p>
          <w:p>
            <w:pPr>
              <w:ind w:left="285" w:hanging="285" w:hangingChars="129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Li C </w:t>
            </w:r>
            <w:r>
              <w:rPr>
                <w:sz w:val="22"/>
                <w:szCs w:val="22"/>
              </w:rPr>
              <w:t>and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Wang W, Molecular Biology of Aquaporins. In Advances in Experimental Medicine and Biology 969 </w:t>
            </w:r>
            <w:r>
              <w:rPr>
                <w:i/>
                <w:sz w:val="22"/>
                <w:szCs w:val="22"/>
              </w:rPr>
              <w:t>Aquaporins, editor, Yang B. © Springer Science+Business Media B.V. 2017.</w:t>
            </w:r>
            <w:r>
              <w:rPr>
                <w:sz w:val="22"/>
                <w:szCs w:val="22"/>
              </w:rPr>
              <w:t xml:space="preserve"> ISBN 978-94-024-1055-6</w:t>
            </w:r>
            <w:r>
              <w:rPr>
                <w:rFonts w:hint="eastAsia"/>
                <w:sz w:val="22"/>
                <w:szCs w:val="22"/>
              </w:rPr>
              <w:t>编者</w:t>
            </w:r>
          </w:p>
          <w:p>
            <w:pPr>
              <w:ind w:left="284" w:hanging="283" w:hangingChars="129"/>
              <w:rPr>
                <w:b/>
                <w:bCs/>
                <w:i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b/>
                <w:sz w:val="22"/>
                <w:szCs w:val="22"/>
              </w:rPr>
              <w:t xml:space="preserve"> Li C </w:t>
            </w:r>
            <w:r>
              <w:rPr>
                <w:sz w:val="22"/>
                <w:szCs w:val="22"/>
              </w:rPr>
              <w:t>and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Wang W, Urea transport mediated by water channel protein aquaporins. </w:t>
            </w:r>
            <w:r>
              <w:rPr>
                <w:rStyle w:val="11"/>
                <w:sz w:val="22"/>
                <w:szCs w:val="22"/>
              </w:rPr>
              <w:t>Subcell Biochem</w:t>
            </w:r>
            <w:r>
              <w:rPr>
                <w:sz w:val="22"/>
                <w:szCs w:val="22"/>
              </w:rPr>
              <w:t>. 2014;73:227-65. © Springer Science+Business Media Dordrecht 2014. ISBN 978-94-017-9342-1</w:t>
            </w:r>
            <w:r>
              <w:rPr>
                <w:rFonts w:hint="eastAsia"/>
                <w:sz w:val="22"/>
                <w:szCs w:val="22"/>
              </w:rPr>
              <w:t>编者</w:t>
            </w:r>
          </w:p>
          <w:p>
            <w:pPr>
              <w:ind w:left="284" w:hanging="283" w:hangingChars="129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4.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Wang W,</w:t>
            </w:r>
            <w:r>
              <w:rPr>
                <w:sz w:val="22"/>
                <w:szCs w:val="22"/>
              </w:rPr>
              <w:t xml:space="preserve"> Kwon T-H, </w:t>
            </w:r>
            <w:r>
              <w:rPr>
                <w:b/>
                <w:sz w:val="22"/>
                <w:szCs w:val="22"/>
              </w:rPr>
              <w:t>Li C</w:t>
            </w:r>
            <w:r>
              <w:rPr>
                <w:sz w:val="22"/>
                <w:szCs w:val="22"/>
              </w:rPr>
              <w:t>, Knepper MA, Frøkiær J, Nielsen S. Dysregulation of aquaporins and sodium transporters in experimental nephrogenic diabetes insipidus in rat. In:</w:t>
            </w:r>
            <w:r>
              <w:rPr>
                <w:i/>
                <w:iCs/>
                <w:sz w:val="22"/>
                <w:szCs w:val="22"/>
              </w:rPr>
              <w:t xml:space="preserve"> Molecular biology and physiology of water and solute transport: Fundamental and applied aspects; Editors, Hohman and Nielsen. Klüwer Academic/Plenum Publishers 2000</w:t>
            </w:r>
            <w:r>
              <w:rPr>
                <w:rFonts w:hint="eastAsia"/>
                <w:sz w:val="22"/>
                <w:szCs w:val="22"/>
              </w:rPr>
              <w:t>编者</w:t>
            </w:r>
          </w:p>
          <w:p>
            <w:pPr>
              <w:ind w:left="284" w:hanging="283" w:hangingChars="129"/>
              <w:rPr>
                <w:rFonts w:hint="eastAsia"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b/>
                <w:sz w:val="22"/>
                <w:szCs w:val="22"/>
              </w:rPr>
              <w:t>Li C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Wang W,</w:t>
            </w:r>
            <w:r>
              <w:rPr>
                <w:sz w:val="22"/>
                <w:szCs w:val="22"/>
              </w:rPr>
              <w:t xml:space="preserve"> Nielsen S, Frøkiær J. Dysregulation of AQP2 in bilateral and unilateral ureteral obstruction. In: </w:t>
            </w:r>
            <w:r>
              <w:rPr>
                <w:i/>
                <w:sz w:val="22"/>
                <w:szCs w:val="22"/>
              </w:rPr>
              <w:t>Molecular biology and physiology of water and solute transport: Fundamental and applied aspects; Editors, Hohman and Nielsen. Klüwer Academic/Plenum Publishers 2000</w:t>
            </w:r>
            <w:r>
              <w:rPr>
                <w:rFonts w:hint="eastAsia"/>
                <w:sz w:val="22"/>
                <w:szCs w:val="22"/>
              </w:rPr>
              <w:t>编者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0800" w:type="dxa"/>
            <w:gridSpan w:val="17"/>
          </w:tcPr>
          <w:p>
            <w:pPr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对拟编写教材的意见和建议：</w:t>
            </w:r>
          </w:p>
          <w:p>
            <w:pPr>
              <w:rPr>
                <w:rFonts w:ascii="黑体" w:hAnsi="宋体" w:eastAsia="黑体"/>
                <w:sz w:val="24"/>
              </w:rPr>
            </w:pPr>
          </w:p>
          <w:p>
            <w:pPr>
              <w:ind w:firstLine="480" w:firstLineChars="200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这是一本讲授人体功能的整合教材，涵盖生理学、病理生理学和药理学知识，适合开展整合教学的医学院医学相关专业教学使用。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0800" w:type="dxa"/>
            <w:gridSpan w:val="17"/>
          </w:tcPr>
          <w:p>
            <w:pPr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如参加编写，是否同意使用本教材教学：</w:t>
            </w:r>
          </w:p>
          <w:p>
            <w:pPr>
              <w:rPr>
                <w:rFonts w:ascii="黑体" w:hAnsi="宋体" w:eastAsia="黑体"/>
                <w:sz w:val="24"/>
              </w:rPr>
            </w:pPr>
          </w:p>
          <w:p>
            <w:pPr>
              <w:ind w:firstLine="480" w:firstLineChars="200"/>
              <w:rPr>
                <w:rFonts w:hint="eastAsia" w:ascii="黑体" w:eastAsia="黑体"/>
                <w:sz w:val="24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</w:rPr>
              <w:t>同意使用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0800" w:type="dxa"/>
            <w:gridSpan w:val="17"/>
          </w:tcPr>
          <w:p>
            <w:pPr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其他需要说明的问题：</w:t>
            </w:r>
          </w:p>
          <w:p>
            <w:pPr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  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0800" w:type="dxa"/>
            <w:gridSpan w:val="17"/>
          </w:tcPr>
          <w:p>
            <w:pPr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院系党组织意见：</w:t>
            </w:r>
          </w:p>
          <w:p>
            <w:pPr>
              <w:ind w:firstLine="240" w:firstLineChars="100"/>
              <w:rPr>
                <w:rFonts w:ascii="黑体" w:hAnsi="宋体" w:eastAsia="黑体"/>
                <w:sz w:val="24"/>
              </w:rPr>
            </w:pPr>
          </w:p>
          <w:p>
            <w:pPr>
              <w:ind w:left="0" w:leftChars="0" w:firstLine="7358" w:firstLineChars="3066"/>
              <w:rPr>
                <w:rFonts w:ascii="楷体_GB2312" w:hAnsi="宋体" w:eastAsia="楷体_GB2312"/>
                <w:sz w:val="24"/>
              </w:rPr>
            </w:pPr>
          </w:p>
          <w:p>
            <w:pPr>
              <w:ind w:left="0" w:leftChars="0" w:firstLine="7358" w:firstLineChars="3066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（院系党组织盖章</w:t>
            </w:r>
            <w:r>
              <w:rPr>
                <w:rFonts w:ascii="楷体_GB2312" w:hAnsi="宋体" w:eastAsia="楷体_GB2312"/>
                <w:sz w:val="24"/>
              </w:rPr>
              <w:t>）</w:t>
            </w:r>
          </w:p>
          <w:p>
            <w:pPr>
              <w:ind w:left="0" w:leftChars="0" w:firstLine="7358" w:firstLineChars="3066"/>
              <w:rPr>
                <w:rFonts w:ascii="楷体_GB2312" w:hAnsi="宋体" w:eastAsia="楷体_GB2312"/>
                <w:sz w:val="24"/>
              </w:rPr>
            </w:pPr>
          </w:p>
          <w:p>
            <w:pPr>
              <w:ind w:left="0" w:leftChars="0" w:firstLine="7358" w:firstLineChars="3066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年     月     日</w:t>
            </w:r>
          </w:p>
        </w:tc>
      </w:tr>
    </w:tbl>
    <w:p/>
    <w:p/>
    <w:sectPr>
      <w:footerReference r:id="rId3" w:type="even"/>
      <w:pgSz w:w="11907" w:h="16840"/>
      <w:pgMar w:top="1021" w:right="907" w:bottom="907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6A4FD9"/>
    <w:multiLevelType w:val="multilevel"/>
    <w:tmpl w:val="2A6A4FD9"/>
    <w:lvl w:ilvl="0" w:tentative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D8"/>
    <w:rsid w:val="001D1F19"/>
    <w:rsid w:val="001E47E4"/>
    <w:rsid w:val="00257B50"/>
    <w:rsid w:val="003146FC"/>
    <w:rsid w:val="003507EE"/>
    <w:rsid w:val="003737CC"/>
    <w:rsid w:val="00380426"/>
    <w:rsid w:val="00503187"/>
    <w:rsid w:val="00511ED8"/>
    <w:rsid w:val="00585FF4"/>
    <w:rsid w:val="005D707B"/>
    <w:rsid w:val="005E175A"/>
    <w:rsid w:val="0088544E"/>
    <w:rsid w:val="009D751F"/>
    <w:rsid w:val="00A45BDA"/>
    <w:rsid w:val="00BC26BC"/>
    <w:rsid w:val="00BC282A"/>
    <w:rsid w:val="00BF46CD"/>
    <w:rsid w:val="00C60D78"/>
    <w:rsid w:val="00F359ED"/>
    <w:rsid w:val="00F76AEB"/>
    <w:rsid w:val="00F9675E"/>
    <w:rsid w:val="08A61DFD"/>
    <w:rsid w:val="1B783986"/>
    <w:rsid w:val="3C59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jc w:val="center"/>
      <w:outlineLvl w:val="0"/>
    </w:pPr>
    <w:rPr>
      <w:rFonts w:eastAsia="黑体"/>
      <w:b/>
      <w:bCs/>
      <w:sz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sz w:val="18"/>
      <w:szCs w:val="18"/>
    </w:rPr>
  </w:style>
  <w:style w:type="character" w:customStyle="1" w:styleId="10">
    <w:name w:val="标题 1 字符"/>
    <w:basedOn w:val="6"/>
    <w:link w:val="2"/>
    <w:uiPriority w:val="0"/>
    <w:rPr>
      <w:rFonts w:ascii="Times New Roman" w:hAnsi="Times New Roman" w:eastAsia="黑体" w:cs="Times New Roman"/>
      <w:b/>
      <w:bCs/>
      <w:sz w:val="24"/>
      <w:szCs w:val="24"/>
    </w:rPr>
  </w:style>
  <w:style w:type="character" w:customStyle="1" w:styleId="11">
    <w:name w:val="jrnl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FA02D7-8A7A-4B43-BDAD-632D87B85D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397</Words>
  <Characters>2265</Characters>
  <Lines>18</Lines>
  <Paragraphs>5</Paragraphs>
  <TotalTime>3</TotalTime>
  <ScaleCrop>false</ScaleCrop>
  <LinksUpToDate>false</LinksUpToDate>
  <CharactersWithSpaces>2657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2021-06-07T12:04:00Z</dcterms:created>
  <dc:creator>DELL</dc:creator>
  <cp:lastModifiedBy>冯正巩</cp:lastModifiedBy>
  <dcterms:modified xsi:type="dcterms:W3CDTF">2021-06-08T02:55:46Z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BD153C21920E4E23A2DA44EF378AE0E5</vt:lpwstr>
  </property>
</Properties>
</file>