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92889">
      <w:pPr>
        <w:rPr>
          <w:rFonts w:eastAsia="黑体"/>
        </w:rPr>
      </w:pPr>
    </w:p>
    <w:p w:rsidR="00992889">
      <w:pPr>
        <w:rPr>
          <w:rFonts w:eastAsia="黑体"/>
        </w:rPr>
      </w:pPr>
    </w:p>
    <w:p w:rsidR="00992889">
      <w:pPr>
        <w:rPr>
          <w:rFonts w:eastAsia="黑体"/>
        </w:rPr>
      </w:pPr>
    </w:p>
    <w:p w:rsidR="00992889">
      <w:pPr>
        <w:rPr>
          <w:rFonts w:eastAsia="黑体"/>
        </w:rPr>
      </w:pPr>
    </w:p>
    <w:p w:rsidR="00992889">
      <w:pPr>
        <w:rPr>
          <w:rFonts w:eastAsia="黑体"/>
        </w:rPr>
      </w:pPr>
    </w:p>
    <w:p w:rsidR="00992889">
      <w:pPr>
        <w:rPr>
          <w:rFonts w:eastAsia="黑体"/>
        </w:rPr>
      </w:pPr>
    </w:p>
    <w:p w:rsidR="00992889">
      <w:pPr>
        <w:rPr>
          <w:rFonts w:eastAsia="黑体"/>
        </w:rPr>
      </w:pPr>
    </w:p>
    <w:p w:rsidR="00992889">
      <w:pPr>
        <w:rPr>
          <w:rFonts w:eastAsia="黑体"/>
        </w:rPr>
      </w:pPr>
    </w:p>
    <w:p w:rsidR="00992889">
      <w:pPr>
        <w:jc w:val="center"/>
      </w:pPr>
      <w:r>
        <w:t>中大</w:t>
      </w:r>
      <w:r>
        <w:rPr>
          <w:rFonts w:hint="eastAsia"/>
        </w:rPr>
        <w:t>办</w:t>
      </w:r>
      <w:r>
        <w:t>〔</w:t>
      </w:r>
      <w:r>
        <w:t>2021</w:t>
      </w:r>
      <w:r>
        <w:t>〕</w:t>
      </w:r>
      <w:r w:rsidRPr="008D55B4" w:rsidR="008D55B4">
        <w:rPr>
          <w:rFonts w:eastAsia="宋体"/>
        </w:rPr>
        <w:t>23</w:t>
      </w:r>
      <w:r>
        <w:t>号</w:t>
      </w:r>
    </w:p>
    <w:p w:rsidR="00992889">
      <w:pPr>
        <w:rPr>
          <w:rFonts w:eastAsia="黑体"/>
        </w:rPr>
      </w:pPr>
    </w:p>
    <w:p w:rsidR="00992889">
      <w:pPr>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992889">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92889"/>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992889">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92889"/>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直接连接符 1" o:spid="_x0000_s1026" style="mso-position-horizontal-relative:page;mso-position-vertical-relative:page;mso-wrap-distance-bottom:0;mso-wrap-distance-left:9pt;mso-wrap-distance-right:9pt;mso-wrap-distance-top:0;mso-wrap-style:square;position:absolute;visibility:visible;z-index:251661312" from="79.4pt,357.15pt" to="515.95pt,357.15pt" strokecolor="red" strokeweight="1.5pt"/>
            </w:pict>
          </mc:Fallback>
        </mc:AlternateContent>
      </w:r>
    </w:p>
    <w:p w:rsidR="00992889">
      <w:pPr>
        <w:spacing w:line="560" w:lineRule="atLeast"/>
        <w:jc w:val="center"/>
        <w:rPr>
          <w:rFonts w:eastAsia="方正小标宋简体"/>
          <w:sz w:val="44"/>
        </w:rPr>
      </w:pPr>
      <w:r>
        <w:rPr>
          <w:rFonts w:eastAsia="方正小标宋简体"/>
          <w:sz w:val="44"/>
        </w:rPr>
        <w:t>中山大学关于进一步加强新冠肺炎疫情防控</w:t>
      </w:r>
    </w:p>
    <w:p w:rsidR="00992889">
      <w:pPr>
        <w:spacing w:line="560" w:lineRule="atLeast"/>
        <w:jc w:val="center"/>
        <w:rPr>
          <w:rFonts w:eastAsia="方正小标宋简体"/>
          <w:sz w:val="44"/>
        </w:rPr>
      </w:pPr>
      <w:r>
        <w:rPr>
          <w:rFonts w:eastAsia="方正小标宋简体"/>
          <w:sz w:val="44"/>
        </w:rPr>
        <w:t>工作的紧急通知</w:t>
      </w:r>
    </w:p>
    <w:p w:rsidR="00992889">
      <w:pPr>
        <w:spacing w:line="600" w:lineRule="atLeast"/>
        <w:jc w:val="center"/>
      </w:pPr>
    </w:p>
    <w:p w:rsidR="00992889">
      <w:pPr>
        <w:spacing w:line="600" w:lineRule="atLeast"/>
        <w:jc w:val="both"/>
        <w:rPr>
          <w:rFonts w:eastAsia="仿宋"/>
          <w:szCs w:val="32"/>
        </w:rPr>
      </w:pPr>
      <w:r>
        <w:rPr>
          <w:rFonts w:eastAsia="仿宋"/>
          <w:szCs w:val="32"/>
        </w:rPr>
        <w:t>校机关各部、处、室，各学院、直属系，各直属单位，各附属医院（单位），产业集团，各有关科研机构：</w:t>
      </w:r>
    </w:p>
    <w:p w:rsidR="00992889" w:rsidP="008D55B4">
      <w:pPr>
        <w:spacing w:line="600" w:lineRule="atLeast"/>
        <w:ind w:firstLine="640" w:firstLineChars="200"/>
        <w:jc w:val="both"/>
        <w:rPr>
          <w:rFonts w:eastAsia="仿宋"/>
          <w:szCs w:val="32"/>
        </w:rPr>
      </w:pPr>
      <w:r>
        <w:rPr>
          <w:rFonts w:eastAsia="仿宋"/>
          <w:szCs w:val="32"/>
        </w:rPr>
        <w:t>鉴于目前广州市新冠肺炎疫情防控的严峻形势，为确保师生生命健康，学校决定进一步加强新冠肺炎疫情防控工作。各单位务必高度重视，按照</w:t>
      </w:r>
      <w:r>
        <w:rPr>
          <w:rFonts w:eastAsia="仿宋"/>
          <w:szCs w:val="32"/>
        </w:rPr>
        <w:t>“</w:t>
      </w:r>
      <w:r>
        <w:rPr>
          <w:rFonts w:eastAsia="仿宋"/>
          <w:szCs w:val="32"/>
        </w:rPr>
        <w:t>三全</w:t>
      </w:r>
      <w:r>
        <w:rPr>
          <w:rFonts w:eastAsia="仿宋"/>
          <w:szCs w:val="32"/>
        </w:rPr>
        <w:t>”</w:t>
      </w:r>
      <w:r>
        <w:rPr>
          <w:rFonts w:eastAsia="仿宋"/>
          <w:szCs w:val="32"/>
        </w:rPr>
        <w:t>和</w:t>
      </w:r>
      <w:r>
        <w:rPr>
          <w:rFonts w:eastAsia="仿宋"/>
          <w:szCs w:val="32"/>
        </w:rPr>
        <w:t>“</w:t>
      </w:r>
      <w:r>
        <w:rPr>
          <w:rFonts w:eastAsia="仿宋"/>
          <w:szCs w:val="32"/>
        </w:rPr>
        <w:t>五管</w:t>
      </w:r>
      <w:r>
        <w:rPr>
          <w:rFonts w:eastAsia="仿宋"/>
          <w:szCs w:val="32"/>
        </w:rPr>
        <w:t>”</w:t>
      </w:r>
      <w:r>
        <w:rPr>
          <w:rFonts w:eastAsia="仿宋"/>
          <w:szCs w:val="32"/>
        </w:rPr>
        <w:t>的要求各司其职，严防疫情输入校园，严防校园聚集性疫情，如有异常情况必须第一时间报告，具体要求如下：</w:t>
      </w:r>
    </w:p>
    <w:p w:rsidR="00992889" w:rsidP="008D55B4">
      <w:pPr>
        <w:spacing w:line="600" w:lineRule="atLeast"/>
        <w:ind w:firstLine="640" w:firstLineChars="200"/>
        <w:jc w:val="both"/>
        <w:rPr>
          <w:rFonts w:eastAsia="仿宋"/>
          <w:szCs w:val="32"/>
        </w:rPr>
      </w:pPr>
      <w:r>
        <w:rPr>
          <w:rFonts w:eastAsia="黑体"/>
          <w:szCs w:val="32"/>
        </w:rPr>
        <w:t>一、严格校门管理</w:t>
      </w:r>
    </w:p>
    <w:p w:rsidR="00992889" w:rsidP="008D55B4">
      <w:pPr>
        <w:spacing w:line="600" w:lineRule="atLeast"/>
        <w:ind w:firstLine="640" w:firstLineChars="200"/>
        <w:jc w:val="both"/>
        <w:rPr>
          <w:rFonts w:eastAsia="仿宋"/>
          <w:szCs w:val="32"/>
        </w:rPr>
      </w:pPr>
      <w:r>
        <w:rPr>
          <w:rFonts w:eastAsia="仿宋"/>
          <w:szCs w:val="32"/>
        </w:rPr>
        <w:t>1</w:t>
      </w:r>
      <w:r>
        <w:rPr>
          <w:rFonts w:ascii="Times" w:hAnsi="Times" w:hint="eastAsia"/>
          <w:szCs w:val="32"/>
        </w:rPr>
        <w:t>．</w:t>
      </w:r>
      <w:r>
        <w:rPr>
          <w:rFonts w:eastAsia="仿宋"/>
          <w:szCs w:val="32"/>
        </w:rPr>
        <w:t>学生非必要不出校，学生出校必须逐级报</w:t>
      </w:r>
      <w:r>
        <w:rPr>
          <w:rFonts w:eastAsia="仿宋" w:hint="eastAsia"/>
          <w:szCs w:val="32"/>
        </w:rPr>
        <w:t>所在</w:t>
      </w:r>
      <w:r>
        <w:rPr>
          <w:rFonts w:eastAsia="仿宋"/>
          <w:szCs w:val="32"/>
        </w:rPr>
        <w:t>学院</w:t>
      </w:r>
      <w:r>
        <w:rPr>
          <w:rFonts w:eastAsia="仿宋" w:hint="eastAsia"/>
          <w:szCs w:val="32"/>
        </w:rPr>
        <w:t>（</w:t>
      </w:r>
      <w:r>
        <w:rPr>
          <w:rFonts w:eastAsia="仿宋" w:hint="eastAsia"/>
          <w:szCs w:val="32"/>
        </w:rPr>
        <w:t>直属系</w:t>
      </w:r>
      <w:r>
        <w:rPr>
          <w:rFonts w:eastAsia="仿宋" w:hint="eastAsia"/>
          <w:szCs w:val="32"/>
        </w:rPr>
        <w:t>）</w:t>
      </w:r>
      <w:r>
        <w:rPr>
          <w:rFonts w:eastAsia="仿宋"/>
          <w:szCs w:val="32"/>
        </w:rPr>
        <w:t>、党委学生工作部</w:t>
      </w:r>
      <w:bookmarkStart w:id="0" w:name="_Hlk73730282"/>
      <w:r>
        <w:rPr>
          <w:rFonts w:eastAsia="仿宋"/>
          <w:szCs w:val="32"/>
        </w:rPr>
        <w:t>及</w:t>
      </w:r>
      <w:r>
        <w:rPr>
          <w:rFonts w:ascii="Times" w:hAnsi="Times" w:hint="eastAsia"/>
          <w:szCs w:val="32"/>
        </w:rPr>
        <w:t>学校疫情防控领导工作小组</w:t>
      </w:r>
      <w:r>
        <w:rPr>
          <w:rFonts w:eastAsia="仿宋"/>
          <w:szCs w:val="32"/>
        </w:rPr>
        <w:t>审批。</w:t>
      </w:r>
      <w:r>
        <w:rPr>
          <w:rFonts w:eastAsia="仿宋" w:hint="eastAsia"/>
          <w:szCs w:val="32"/>
        </w:rPr>
        <w:t>学校</w:t>
      </w:r>
      <w:r>
        <w:rPr>
          <w:rFonts w:eastAsia="仿宋"/>
          <w:szCs w:val="32"/>
        </w:rPr>
        <w:t>审批流程：学院</w:t>
      </w:r>
      <w:r>
        <w:rPr>
          <w:rFonts w:eastAsia="仿宋" w:hint="eastAsia"/>
          <w:szCs w:val="32"/>
        </w:rPr>
        <w:t>（</w:t>
      </w:r>
      <w:r>
        <w:rPr>
          <w:rFonts w:eastAsia="仿宋" w:hint="eastAsia"/>
          <w:szCs w:val="32"/>
        </w:rPr>
        <w:t>直属系</w:t>
      </w:r>
      <w:r>
        <w:rPr>
          <w:rFonts w:eastAsia="仿宋" w:hint="eastAsia"/>
          <w:szCs w:val="32"/>
        </w:rPr>
        <w:t>）</w:t>
      </w:r>
      <w:r>
        <w:rPr>
          <w:rFonts w:eastAsia="仿宋"/>
          <w:szCs w:val="32"/>
        </w:rPr>
        <w:t>审批</w:t>
      </w:r>
      <w:bookmarkStart w:id="1" w:name="_Hlk73735178"/>
      <w:r>
        <w:rPr>
          <w:rFonts w:eastAsia="仿宋"/>
          <w:szCs w:val="32"/>
        </w:rPr>
        <w:t>→</w:t>
      </w:r>
      <w:bookmarkEnd w:id="1"/>
      <w:r>
        <w:rPr>
          <w:rFonts w:eastAsia="仿宋"/>
          <w:szCs w:val="32"/>
        </w:rPr>
        <w:t>党委学生工作部审批</w:t>
      </w:r>
      <w:r>
        <w:rPr>
          <w:rFonts w:eastAsia="仿宋"/>
          <w:szCs w:val="32"/>
        </w:rPr>
        <w:t>→</w:t>
      </w:r>
      <w:r>
        <w:rPr>
          <w:rFonts w:eastAsia="仿宋"/>
          <w:szCs w:val="32"/>
        </w:rPr>
        <w:t>分管校园疫情防控工作的校党委副书记审批。</w:t>
      </w:r>
    </w:p>
    <w:bookmarkEnd w:id="0"/>
    <w:p w:rsidR="00992889" w:rsidP="008D55B4">
      <w:pPr>
        <w:spacing w:line="600" w:lineRule="atLeast"/>
        <w:ind w:firstLine="640" w:firstLineChars="200"/>
        <w:jc w:val="both"/>
        <w:rPr>
          <w:rFonts w:eastAsia="仿宋"/>
          <w:szCs w:val="32"/>
        </w:rPr>
      </w:pPr>
      <w:r>
        <w:rPr>
          <w:rFonts w:eastAsia="仿宋"/>
          <w:szCs w:val="32"/>
        </w:rPr>
        <w:t>2</w:t>
      </w:r>
      <w:r>
        <w:rPr>
          <w:rFonts w:ascii="Times" w:hAnsi="Times" w:hint="eastAsia"/>
          <w:szCs w:val="32"/>
        </w:rPr>
        <w:t>．</w:t>
      </w:r>
      <w:r>
        <w:rPr>
          <w:rFonts w:eastAsia="仿宋"/>
          <w:szCs w:val="32"/>
        </w:rPr>
        <w:t>师生员工入校必须测温、验码、查证，体温正常、健康码</w:t>
      </w:r>
      <w:r>
        <w:rPr>
          <w:rFonts w:eastAsia="仿宋"/>
          <w:szCs w:val="32"/>
        </w:rPr>
        <w:t>“</w:t>
      </w:r>
      <w:r>
        <w:rPr>
          <w:rFonts w:eastAsia="仿宋"/>
          <w:szCs w:val="32"/>
        </w:rPr>
        <w:t>绿码</w:t>
      </w:r>
      <w:r>
        <w:rPr>
          <w:rFonts w:eastAsia="仿宋"/>
          <w:szCs w:val="32"/>
        </w:rPr>
        <w:t>”</w:t>
      </w:r>
      <w:r>
        <w:rPr>
          <w:rFonts w:eastAsia="仿宋" w:hint="eastAsia"/>
          <w:szCs w:val="32"/>
        </w:rPr>
        <w:t>的师生员工</w:t>
      </w:r>
      <w:r>
        <w:rPr>
          <w:rFonts w:eastAsia="仿宋"/>
          <w:szCs w:val="32"/>
        </w:rPr>
        <w:t>凭校园卡（工作证或学生证）方可入校，健康码为</w:t>
      </w:r>
      <w:r>
        <w:rPr>
          <w:rFonts w:eastAsia="仿宋"/>
          <w:szCs w:val="32"/>
        </w:rPr>
        <w:t>“</w:t>
      </w:r>
      <w:r>
        <w:rPr>
          <w:rFonts w:eastAsia="仿宋"/>
          <w:szCs w:val="32"/>
        </w:rPr>
        <w:t>红码</w:t>
      </w:r>
      <w:r>
        <w:rPr>
          <w:rFonts w:eastAsia="仿宋"/>
          <w:szCs w:val="32"/>
        </w:rPr>
        <w:t>”</w:t>
      </w:r>
      <w:r>
        <w:rPr>
          <w:rFonts w:eastAsia="仿宋"/>
          <w:szCs w:val="32"/>
        </w:rPr>
        <w:t>、</w:t>
      </w:r>
      <w:r>
        <w:rPr>
          <w:rFonts w:eastAsia="仿宋"/>
          <w:szCs w:val="32"/>
        </w:rPr>
        <w:t>“</w:t>
      </w:r>
      <w:r>
        <w:rPr>
          <w:rFonts w:eastAsia="仿宋"/>
          <w:szCs w:val="32"/>
        </w:rPr>
        <w:t>黄码</w:t>
      </w:r>
      <w:r>
        <w:rPr>
          <w:rFonts w:eastAsia="仿宋"/>
          <w:szCs w:val="32"/>
        </w:rPr>
        <w:t>”</w:t>
      </w:r>
      <w:r>
        <w:rPr>
          <w:rFonts w:eastAsia="仿宋"/>
          <w:szCs w:val="32"/>
        </w:rPr>
        <w:t>的师生员工（以下简称</w:t>
      </w:r>
      <w:r>
        <w:rPr>
          <w:rFonts w:eastAsia="仿宋"/>
          <w:szCs w:val="32"/>
        </w:rPr>
        <w:t>“</w:t>
      </w:r>
      <w:r>
        <w:rPr>
          <w:rFonts w:eastAsia="仿宋"/>
          <w:szCs w:val="32"/>
        </w:rPr>
        <w:t>红黄码师生员工</w:t>
      </w:r>
      <w:r>
        <w:rPr>
          <w:rFonts w:eastAsia="仿宋"/>
          <w:szCs w:val="32"/>
        </w:rPr>
        <w:t>”</w:t>
      </w:r>
      <w:r>
        <w:rPr>
          <w:rFonts w:eastAsia="仿宋"/>
          <w:szCs w:val="32"/>
        </w:rPr>
        <w:t>）不能入校。如</w:t>
      </w:r>
      <w:r>
        <w:rPr>
          <w:rFonts w:eastAsia="仿宋" w:hint="eastAsia"/>
          <w:szCs w:val="32"/>
        </w:rPr>
        <w:t>发现</w:t>
      </w:r>
      <w:r>
        <w:rPr>
          <w:rFonts w:eastAsia="仿宋"/>
          <w:szCs w:val="32"/>
        </w:rPr>
        <w:t>红黄码师生员工</w:t>
      </w:r>
      <w:r>
        <w:rPr>
          <w:rFonts w:eastAsia="仿宋"/>
          <w:szCs w:val="32"/>
        </w:rPr>
        <w:t>,</w:t>
      </w:r>
      <w:r>
        <w:rPr>
          <w:rFonts w:eastAsia="仿宋"/>
          <w:szCs w:val="32"/>
        </w:rPr>
        <w:t>门卫应立即报告</w:t>
      </w:r>
      <w:bookmarkStart w:id="2" w:name="_Hlk73730398"/>
      <w:r>
        <w:rPr>
          <w:rFonts w:eastAsia="仿宋"/>
          <w:szCs w:val="32"/>
        </w:rPr>
        <w:t>人力资源管理处或党委学生工作部</w:t>
      </w:r>
      <w:bookmarkEnd w:id="2"/>
      <w:r>
        <w:rPr>
          <w:rFonts w:eastAsia="仿宋"/>
          <w:szCs w:val="32"/>
        </w:rPr>
        <w:t>。人力资源管理处及党委学生工作部收到门卫报告后，第一时间反馈医院管理处及红黄码师生员工所在单位。红黄码师生员工所在单位应立即督促红黄码师生员工按照</w:t>
      </w:r>
      <w:r>
        <w:rPr>
          <w:rFonts w:eastAsia="仿宋" w:hint="eastAsia"/>
          <w:szCs w:val="32"/>
        </w:rPr>
        <w:t>属地疫情防控</w:t>
      </w:r>
      <w:r>
        <w:rPr>
          <w:rFonts w:eastAsia="仿宋"/>
          <w:szCs w:val="32"/>
        </w:rPr>
        <w:t>有关规定进行核酸检测、健康管理，并按社区指引进行隔离。</w:t>
      </w:r>
    </w:p>
    <w:p w:rsidR="00992889" w:rsidP="008D55B4">
      <w:pPr>
        <w:spacing w:line="600" w:lineRule="atLeast"/>
        <w:ind w:firstLine="640" w:firstLineChars="200"/>
        <w:jc w:val="both"/>
        <w:rPr>
          <w:rFonts w:eastAsia="仿宋"/>
          <w:szCs w:val="32"/>
        </w:rPr>
      </w:pPr>
      <w:r>
        <w:rPr>
          <w:rFonts w:eastAsia="仿宋"/>
          <w:szCs w:val="32"/>
        </w:rPr>
        <w:t>3</w:t>
      </w:r>
      <w:r>
        <w:rPr>
          <w:rFonts w:ascii="Times" w:hAnsi="Times" w:hint="eastAsia"/>
          <w:szCs w:val="32"/>
        </w:rPr>
        <w:t>．</w:t>
      </w:r>
      <w:r>
        <w:rPr>
          <w:rFonts w:eastAsia="仿宋"/>
          <w:szCs w:val="32"/>
        </w:rPr>
        <w:t>校外无关人员及车辆一律不得入校，因公务必须入校的，二级单位需提前</w:t>
      </w:r>
      <w:r>
        <w:rPr>
          <w:rFonts w:eastAsia="仿宋" w:hint="eastAsia"/>
          <w:szCs w:val="32"/>
        </w:rPr>
        <w:t>通过</w:t>
      </w:r>
      <w:r>
        <w:rPr>
          <w:rFonts w:eastAsia="仿宋"/>
          <w:szCs w:val="32"/>
        </w:rPr>
        <w:t>OA</w:t>
      </w:r>
      <w:r>
        <w:rPr>
          <w:rFonts w:eastAsia="仿宋"/>
          <w:szCs w:val="32"/>
        </w:rPr>
        <w:t>报</w:t>
      </w:r>
      <w:r>
        <w:rPr>
          <w:rFonts w:ascii="Times" w:hAnsi="Times" w:hint="eastAsia"/>
          <w:szCs w:val="32"/>
        </w:rPr>
        <w:t>学校疫情防控领导工作小组</w:t>
      </w:r>
      <w:r>
        <w:rPr>
          <w:rFonts w:eastAsia="仿宋"/>
          <w:szCs w:val="32"/>
        </w:rPr>
        <w:t>审批，主送</w:t>
      </w:r>
      <w:r>
        <w:rPr>
          <w:rFonts w:eastAsia="仿宋" w:hint="eastAsia"/>
          <w:szCs w:val="32"/>
        </w:rPr>
        <w:t>单位为</w:t>
      </w:r>
      <w:r>
        <w:rPr>
          <w:rFonts w:eastAsia="仿宋"/>
          <w:szCs w:val="32"/>
        </w:rPr>
        <w:t>医院管理处和保卫处。</w:t>
      </w:r>
    </w:p>
    <w:p w:rsidR="00992889" w:rsidP="008D55B4">
      <w:pPr>
        <w:spacing w:line="600" w:lineRule="atLeast"/>
        <w:ind w:firstLine="640" w:firstLineChars="200"/>
        <w:jc w:val="both"/>
        <w:rPr>
          <w:rFonts w:eastAsia="黑体"/>
          <w:szCs w:val="32"/>
        </w:rPr>
      </w:pPr>
      <w:r>
        <w:rPr>
          <w:rFonts w:eastAsia="黑体"/>
          <w:szCs w:val="32"/>
        </w:rPr>
        <w:t>二、严格</w:t>
      </w:r>
      <w:r>
        <w:rPr>
          <w:rFonts w:eastAsia="黑体" w:hint="eastAsia"/>
          <w:szCs w:val="32"/>
        </w:rPr>
        <w:t>开展</w:t>
      </w:r>
      <w:r>
        <w:rPr>
          <w:rFonts w:eastAsia="黑体"/>
          <w:szCs w:val="32"/>
        </w:rPr>
        <w:t>健康申报</w:t>
      </w:r>
    </w:p>
    <w:p w:rsidR="00992889" w:rsidP="008D55B4">
      <w:pPr>
        <w:spacing w:line="600" w:lineRule="atLeast"/>
        <w:ind w:firstLine="640" w:firstLineChars="200"/>
        <w:jc w:val="both"/>
        <w:rPr>
          <w:rFonts w:eastAsia="仿宋"/>
          <w:szCs w:val="32"/>
        </w:rPr>
      </w:pPr>
      <w:r>
        <w:rPr>
          <w:rFonts w:eastAsia="仿宋"/>
          <w:szCs w:val="32"/>
        </w:rPr>
        <w:t>各二级单位要认真组织、督促师生员工每</w:t>
      </w:r>
      <w:r>
        <w:rPr>
          <w:rFonts w:eastAsia="仿宋" w:hint="eastAsia"/>
          <w:szCs w:val="32"/>
        </w:rPr>
        <w:t>日严格</w:t>
      </w:r>
      <w:r>
        <w:rPr>
          <w:rFonts w:eastAsia="仿宋"/>
          <w:szCs w:val="32"/>
        </w:rPr>
        <w:t>按照学校有关规定进行个人健康申报，每</w:t>
      </w:r>
      <w:r>
        <w:rPr>
          <w:rFonts w:eastAsia="仿宋" w:hint="eastAsia"/>
          <w:szCs w:val="32"/>
        </w:rPr>
        <w:t>日</w:t>
      </w:r>
      <w:r>
        <w:rPr>
          <w:rFonts w:eastAsia="仿宋"/>
          <w:szCs w:val="32"/>
        </w:rPr>
        <w:t>中午</w:t>
      </w:r>
      <w:r>
        <w:rPr>
          <w:rFonts w:eastAsia="仿宋"/>
          <w:szCs w:val="32"/>
        </w:rPr>
        <w:t>12</w:t>
      </w:r>
      <w:r>
        <w:rPr>
          <w:rFonts w:eastAsia="仿宋" w:hint="eastAsia"/>
          <w:szCs w:val="32"/>
        </w:rPr>
        <w:t>时</w:t>
      </w:r>
      <w:r>
        <w:rPr>
          <w:rFonts w:eastAsia="仿宋"/>
          <w:szCs w:val="32"/>
        </w:rPr>
        <w:t>前</w:t>
      </w:r>
      <w:r>
        <w:rPr>
          <w:rFonts w:eastAsia="仿宋" w:hint="eastAsia"/>
          <w:szCs w:val="32"/>
        </w:rPr>
        <w:t>在</w:t>
      </w:r>
      <w:r>
        <w:rPr>
          <w:rFonts w:eastAsia="仿宋"/>
          <w:szCs w:val="32"/>
        </w:rPr>
        <w:t>健康申报系统上填</w:t>
      </w:r>
      <w:r>
        <w:rPr>
          <w:rFonts w:eastAsia="仿宋"/>
          <w:szCs w:val="32"/>
        </w:rPr>
        <w:t>报</w:t>
      </w:r>
      <w:r>
        <w:rPr>
          <w:rFonts w:eastAsia="仿宋" w:hint="eastAsia"/>
          <w:szCs w:val="32"/>
        </w:rPr>
        <w:t>个人</w:t>
      </w:r>
      <w:r>
        <w:rPr>
          <w:rFonts w:eastAsia="仿宋"/>
          <w:szCs w:val="32"/>
        </w:rPr>
        <w:t>最新情况，</w:t>
      </w:r>
      <w:r>
        <w:rPr>
          <w:rFonts w:eastAsia="仿宋" w:hint="eastAsia"/>
          <w:szCs w:val="32"/>
        </w:rPr>
        <w:t>务必确保</w:t>
      </w:r>
      <w:r>
        <w:rPr>
          <w:rFonts w:eastAsia="仿宋"/>
          <w:szCs w:val="32"/>
        </w:rPr>
        <w:t>健康申报师生</w:t>
      </w:r>
      <w:r>
        <w:rPr>
          <w:rFonts w:eastAsia="仿宋" w:hint="eastAsia"/>
          <w:szCs w:val="32"/>
        </w:rPr>
        <w:t>员工</w:t>
      </w:r>
      <w:r>
        <w:rPr>
          <w:rFonts w:eastAsia="仿宋"/>
          <w:szCs w:val="32"/>
        </w:rPr>
        <w:t>100%</w:t>
      </w:r>
      <w:r>
        <w:rPr>
          <w:rFonts w:eastAsia="仿宋"/>
          <w:szCs w:val="32"/>
        </w:rPr>
        <w:t>全覆盖</w:t>
      </w:r>
      <w:r>
        <w:rPr>
          <w:rFonts w:eastAsia="仿宋" w:hint="eastAsia"/>
          <w:szCs w:val="32"/>
        </w:rPr>
        <w:t>。师生员工</w:t>
      </w:r>
      <w:r>
        <w:rPr>
          <w:rFonts w:eastAsia="仿宋"/>
          <w:szCs w:val="32"/>
        </w:rPr>
        <w:t>如</w:t>
      </w:r>
      <w:r>
        <w:rPr>
          <w:rFonts w:eastAsia="仿宋" w:hint="eastAsia"/>
          <w:szCs w:val="32"/>
        </w:rPr>
        <w:t>有</w:t>
      </w:r>
      <w:r>
        <w:rPr>
          <w:rFonts w:eastAsia="仿宋"/>
          <w:szCs w:val="32"/>
        </w:rPr>
        <w:t>出现发热、咳嗽、乏力、腹泻、嗅觉或味觉减退等症状，要自觉做好自我隔离，尽快就医，并按要求上报。</w:t>
      </w:r>
    </w:p>
    <w:p w:rsidR="00992889" w:rsidP="008D55B4">
      <w:pPr>
        <w:spacing w:line="600" w:lineRule="atLeast"/>
        <w:ind w:firstLine="640" w:firstLineChars="200"/>
        <w:jc w:val="both"/>
        <w:rPr>
          <w:rFonts w:eastAsia="仿宋"/>
          <w:b/>
          <w:bCs/>
          <w:szCs w:val="32"/>
        </w:rPr>
      </w:pPr>
      <w:r>
        <w:rPr>
          <w:rFonts w:eastAsia="仿宋" w:hint="eastAsia"/>
          <w:szCs w:val="32"/>
        </w:rPr>
        <w:t>学校</w:t>
      </w:r>
      <w:r>
        <w:rPr>
          <w:rFonts w:eastAsia="仿宋"/>
          <w:szCs w:val="32"/>
        </w:rPr>
        <w:t>每</w:t>
      </w:r>
      <w:r>
        <w:rPr>
          <w:rFonts w:eastAsia="仿宋" w:hint="eastAsia"/>
          <w:szCs w:val="32"/>
        </w:rPr>
        <w:t>日</w:t>
      </w:r>
      <w:r>
        <w:rPr>
          <w:rFonts w:eastAsia="仿宋"/>
          <w:szCs w:val="32"/>
        </w:rPr>
        <w:t>定时公布教职工及学生健康</w:t>
      </w:r>
      <w:r>
        <w:rPr>
          <w:rFonts w:eastAsia="仿宋" w:hint="eastAsia"/>
          <w:szCs w:val="32"/>
        </w:rPr>
        <w:t>申报率排名</w:t>
      </w:r>
      <w:r>
        <w:rPr>
          <w:rFonts w:eastAsia="仿宋"/>
          <w:szCs w:val="32"/>
        </w:rPr>
        <w:t>前</w:t>
      </w:r>
      <w:r>
        <w:rPr>
          <w:rFonts w:eastAsia="仿宋"/>
          <w:szCs w:val="32"/>
        </w:rPr>
        <w:t>10</w:t>
      </w:r>
      <w:r>
        <w:rPr>
          <w:rFonts w:eastAsia="仿宋" w:hint="eastAsia"/>
          <w:szCs w:val="32"/>
        </w:rPr>
        <w:t>位</w:t>
      </w:r>
      <w:r>
        <w:rPr>
          <w:rFonts w:eastAsia="仿宋"/>
          <w:szCs w:val="32"/>
        </w:rPr>
        <w:t>及</w:t>
      </w:r>
      <w:r>
        <w:rPr>
          <w:rFonts w:eastAsia="仿宋" w:hint="eastAsia"/>
          <w:szCs w:val="32"/>
        </w:rPr>
        <w:t>后</w:t>
      </w:r>
      <w:r>
        <w:rPr>
          <w:rFonts w:eastAsia="仿宋"/>
          <w:szCs w:val="32"/>
        </w:rPr>
        <w:t>10</w:t>
      </w:r>
      <w:r>
        <w:rPr>
          <w:rFonts w:eastAsia="仿宋" w:hint="eastAsia"/>
          <w:szCs w:val="32"/>
        </w:rPr>
        <w:t>位</w:t>
      </w:r>
      <w:r>
        <w:rPr>
          <w:rFonts w:eastAsia="仿宋"/>
          <w:szCs w:val="32"/>
        </w:rPr>
        <w:t>的单位。</w:t>
      </w:r>
    </w:p>
    <w:p w:rsidR="00992889" w:rsidP="008D55B4">
      <w:pPr>
        <w:spacing w:line="600" w:lineRule="atLeast"/>
        <w:ind w:firstLine="640" w:firstLineChars="200"/>
        <w:jc w:val="both"/>
        <w:rPr>
          <w:rFonts w:eastAsia="黑体"/>
          <w:szCs w:val="32"/>
        </w:rPr>
      </w:pPr>
      <w:r>
        <w:rPr>
          <w:rFonts w:eastAsia="黑体"/>
          <w:szCs w:val="32"/>
        </w:rPr>
        <w:t>三、严格</w:t>
      </w:r>
      <w:r>
        <w:rPr>
          <w:rFonts w:eastAsia="黑体" w:hint="eastAsia"/>
          <w:szCs w:val="32"/>
        </w:rPr>
        <w:t>红黄码师生员工</w:t>
      </w:r>
      <w:r>
        <w:rPr>
          <w:rFonts w:eastAsia="黑体"/>
          <w:szCs w:val="32"/>
        </w:rPr>
        <w:t>的管理</w:t>
      </w:r>
    </w:p>
    <w:p w:rsidR="00992889" w:rsidP="008D55B4">
      <w:pPr>
        <w:spacing w:line="600" w:lineRule="atLeast"/>
        <w:ind w:firstLine="640" w:firstLineChars="200"/>
        <w:jc w:val="both"/>
        <w:rPr>
          <w:rFonts w:eastAsia="仿宋"/>
          <w:szCs w:val="32"/>
        </w:rPr>
      </w:pPr>
      <w:r>
        <w:rPr>
          <w:rFonts w:eastAsia="仿宋"/>
          <w:szCs w:val="32"/>
        </w:rPr>
        <w:t>1</w:t>
      </w:r>
      <w:r>
        <w:rPr>
          <w:rFonts w:ascii="Times" w:hAnsi="Times" w:hint="eastAsia"/>
          <w:szCs w:val="32"/>
        </w:rPr>
        <w:t>．</w:t>
      </w:r>
      <w:r>
        <w:rPr>
          <w:rFonts w:eastAsia="仿宋"/>
          <w:szCs w:val="32"/>
        </w:rPr>
        <w:t>师生员工应每</w:t>
      </w:r>
      <w:r>
        <w:rPr>
          <w:rFonts w:eastAsia="仿宋" w:hint="eastAsia"/>
          <w:szCs w:val="32"/>
        </w:rPr>
        <w:t>日</w:t>
      </w:r>
      <w:r>
        <w:rPr>
          <w:rFonts w:eastAsia="仿宋"/>
          <w:szCs w:val="32"/>
        </w:rPr>
        <w:t>早上</w:t>
      </w:r>
      <w:r>
        <w:rPr>
          <w:rFonts w:eastAsia="仿宋"/>
          <w:szCs w:val="32"/>
        </w:rPr>
        <w:t>9</w:t>
      </w:r>
      <w:r>
        <w:rPr>
          <w:rFonts w:eastAsia="仿宋" w:hint="eastAsia"/>
          <w:szCs w:val="32"/>
        </w:rPr>
        <w:t>时</w:t>
      </w:r>
      <w:r>
        <w:rPr>
          <w:rFonts w:eastAsia="仿宋"/>
          <w:szCs w:val="32"/>
        </w:rPr>
        <w:t>截图上报健康码，红黄码师生员工应立即向学校报告。报告流程如下：教职工向所在单位党政负责人报告，学生向辅导员报告，各二级单位向人力资源管理处或党委学工部报告。</w:t>
      </w:r>
    </w:p>
    <w:p w:rsidR="00992889" w:rsidP="008D55B4">
      <w:pPr>
        <w:spacing w:line="600" w:lineRule="atLeast"/>
        <w:ind w:firstLine="640" w:firstLineChars="200"/>
        <w:jc w:val="both"/>
        <w:rPr>
          <w:rFonts w:eastAsia="仿宋"/>
          <w:szCs w:val="32"/>
        </w:rPr>
      </w:pPr>
      <w:r>
        <w:rPr>
          <w:rFonts w:eastAsia="仿宋"/>
          <w:szCs w:val="32"/>
        </w:rPr>
        <w:t>2</w:t>
      </w:r>
      <w:r>
        <w:rPr>
          <w:rFonts w:ascii="Times" w:hAnsi="Times" w:hint="eastAsia"/>
          <w:szCs w:val="32"/>
        </w:rPr>
        <w:t>．</w:t>
      </w:r>
      <w:r>
        <w:rPr>
          <w:rFonts w:eastAsia="仿宋"/>
          <w:szCs w:val="32"/>
        </w:rPr>
        <w:t>红黄码师生员工必须立即就地自我隔离，</w:t>
      </w:r>
      <w:r>
        <w:rPr>
          <w:rFonts w:eastAsia="仿宋"/>
          <w:szCs w:val="32"/>
        </w:rPr>
        <w:t>黄码教职工</w:t>
      </w:r>
      <w:r>
        <w:rPr>
          <w:rFonts w:eastAsia="仿宋"/>
          <w:szCs w:val="32"/>
        </w:rPr>
        <w:t>居家隔离，</w:t>
      </w:r>
      <w:r>
        <w:rPr>
          <w:rFonts w:eastAsia="仿宋"/>
          <w:szCs w:val="32"/>
        </w:rPr>
        <w:t>黄码学生</w:t>
      </w:r>
      <w:r>
        <w:rPr>
          <w:rFonts w:eastAsia="仿宋"/>
          <w:szCs w:val="32"/>
        </w:rPr>
        <w:t>在隔离宿舍隔离；</w:t>
      </w:r>
      <w:r>
        <w:rPr>
          <w:rFonts w:eastAsia="仿宋"/>
          <w:szCs w:val="32"/>
        </w:rPr>
        <w:t>红码同</w:t>
      </w:r>
      <w:r>
        <w:rPr>
          <w:rFonts w:eastAsia="仿宋"/>
          <w:szCs w:val="32"/>
        </w:rPr>
        <w:t>时报备社区，按社区指引居家隔离或到指定地点进行隔离。</w:t>
      </w:r>
    </w:p>
    <w:p w:rsidR="00992889" w:rsidP="008D55B4">
      <w:pPr>
        <w:spacing w:line="600" w:lineRule="atLeast"/>
        <w:ind w:firstLine="640" w:firstLineChars="200"/>
        <w:jc w:val="both"/>
        <w:rPr>
          <w:rFonts w:eastAsia="仿宋"/>
          <w:szCs w:val="32"/>
        </w:rPr>
      </w:pPr>
      <w:r>
        <w:rPr>
          <w:rFonts w:eastAsia="仿宋"/>
          <w:szCs w:val="32"/>
        </w:rPr>
        <w:t>3</w:t>
      </w:r>
      <w:r>
        <w:rPr>
          <w:rFonts w:ascii="Times" w:hAnsi="Times" w:hint="eastAsia"/>
          <w:szCs w:val="32"/>
        </w:rPr>
        <w:t>．</w:t>
      </w:r>
      <w:r>
        <w:rPr>
          <w:rFonts w:eastAsia="仿宋"/>
          <w:szCs w:val="32"/>
        </w:rPr>
        <w:t>红黄码教职工必须在发现红黄码</w:t>
      </w:r>
      <w:r>
        <w:rPr>
          <w:rFonts w:eastAsia="仿宋"/>
          <w:szCs w:val="32"/>
        </w:rPr>
        <w:t>12</w:t>
      </w:r>
      <w:r>
        <w:rPr>
          <w:rFonts w:eastAsia="仿宋"/>
          <w:szCs w:val="32"/>
        </w:rPr>
        <w:t>小时内、在做好个人防护的前提下前往就近</w:t>
      </w:r>
      <w:r>
        <w:rPr>
          <w:rFonts w:eastAsia="仿宋" w:hint="eastAsia"/>
          <w:szCs w:val="32"/>
        </w:rPr>
        <w:t>采集点</w:t>
      </w:r>
      <w:r>
        <w:rPr>
          <w:rFonts w:eastAsia="仿宋"/>
          <w:szCs w:val="32"/>
        </w:rPr>
        <w:t>（或医疗机构）进行核酸检测（</w:t>
      </w:r>
      <w:r>
        <w:rPr>
          <w:rFonts w:eastAsia="仿宋"/>
          <w:szCs w:val="32"/>
        </w:rPr>
        <w:t>黄码</w:t>
      </w:r>
      <w:r>
        <w:rPr>
          <w:rFonts w:eastAsia="仿宋" w:hint="eastAsia"/>
          <w:szCs w:val="32"/>
        </w:rPr>
        <w:t>采集</w:t>
      </w:r>
      <w:r>
        <w:rPr>
          <w:rFonts w:eastAsia="仿宋" w:hint="eastAsia"/>
          <w:szCs w:val="32"/>
        </w:rPr>
        <w:t>点</w:t>
      </w:r>
      <w:r>
        <w:rPr>
          <w:rFonts w:eastAsia="仿宋"/>
          <w:szCs w:val="32"/>
        </w:rPr>
        <w:t>可通过中山大学健康大讲堂</w:t>
      </w:r>
      <w:r>
        <w:rPr>
          <w:rFonts w:eastAsia="仿宋"/>
          <w:szCs w:val="32"/>
        </w:rPr>
        <w:t>“</w:t>
      </w:r>
      <w:r>
        <w:rPr>
          <w:rFonts w:eastAsia="仿宋"/>
          <w:szCs w:val="32"/>
        </w:rPr>
        <w:t>黄码人员去哪里做核酸？广州多区公布检测点</w:t>
      </w:r>
      <w:r>
        <w:rPr>
          <w:rFonts w:eastAsia="仿宋"/>
          <w:szCs w:val="32"/>
        </w:rPr>
        <w:t>”</w:t>
      </w:r>
      <w:r>
        <w:rPr>
          <w:rFonts w:eastAsia="仿宋"/>
          <w:szCs w:val="32"/>
        </w:rPr>
        <w:t>查询），并于</w:t>
      </w:r>
      <w:r>
        <w:rPr>
          <w:rFonts w:eastAsia="仿宋"/>
          <w:szCs w:val="32"/>
        </w:rPr>
        <w:t>72</w:t>
      </w:r>
      <w:r>
        <w:rPr>
          <w:rFonts w:eastAsia="仿宋"/>
          <w:szCs w:val="32"/>
        </w:rPr>
        <w:t>小时</w:t>
      </w:r>
      <w:r>
        <w:rPr>
          <w:rFonts w:eastAsia="仿宋" w:hint="eastAsia"/>
          <w:szCs w:val="32"/>
        </w:rPr>
        <w:t>后再一次进行</w:t>
      </w:r>
      <w:r>
        <w:rPr>
          <w:rFonts w:eastAsia="仿宋"/>
          <w:szCs w:val="32"/>
        </w:rPr>
        <w:t>核酸</w:t>
      </w:r>
      <w:r>
        <w:rPr>
          <w:rFonts w:eastAsia="仿宋" w:hint="eastAsia"/>
          <w:szCs w:val="32"/>
        </w:rPr>
        <w:t>检测</w:t>
      </w:r>
      <w:r>
        <w:rPr>
          <w:rFonts w:eastAsia="仿宋"/>
          <w:szCs w:val="32"/>
        </w:rPr>
        <w:t>，结果均为阴性</w:t>
      </w:r>
      <w:r>
        <w:rPr>
          <w:rFonts w:eastAsia="仿宋" w:hint="eastAsia"/>
          <w:szCs w:val="32"/>
        </w:rPr>
        <w:t>后</w:t>
      </w:r>
      <w:r>
        <w:rPr>
          <w:rFonts w:eastAsia="仿宋"/>
          <w:szCs w:val="32"/>
        </w:rPr>
        <w:t>，系统自动解除黄码，</w:t>
      </w:r>
      <w:r>
        <w:rPr>
          <w:rFonts w:eastAsia="仿宋"/>
          <w:szCs w:val="32"/>
        </w:rPr>
        <w:t>转为绿码后方</w:t>
      </w:r>
      <w:r>
        <w:rPr>
          <w:rFonts w:eastAsia="仿宋"/>
          <w:szCs w:val="32"/>
        </w:rPr>
        <w:t>可入校参加正常教学活动；</w:t>
      </w:r>
      <w:r>
        <w:rPr>
          <w:rFonts w:eastAsia="仿宋"/>
          <w:szCs w:val="32"/>
        </w:rPr>
        <w:t>黄码学生</w:t>
      </w:r>
      <w:r>
        <w:rPr>
          <w:rFonts w:eastAsia="仿宋"/>
          <w:szCs w:val="32"/>
        </w:rPr>
        <w:t>在隔离宿舍，由校医院或门诊部前往隔离宿舍进行采样，</w:t>
      </w:r>
      <w:r>
        <w:rPr>
          <w:rFonts w:eastAsia="仿宋"/>
          <w:szCs w:val="32"/>
        </w:rPr>
        <w:t>待黄码变绿</w:t>
      </w:r>
      <w:r>
        <w:rPr>
          <w:rFonts w:eastAsia="仿宋"/>
          <w:szCs w:val="32"/>
        </w:rPr>
        <w:t>码后，</w:t>
      </w:r>
      <w:r>
        <w:rPr>
          <w:rFonts w:eastAsia="仿宋"/>
          <w:szCs w:val="32"/>
        </w:rPr>
        <w:t>方可参与正常教学活动。</w:t>
      </w:r>
    </w:p>
    <w:p w:rsidR="00992889" w:rsidP="008D55B4">
      <w:pPr>
        <w:spacing w:line="600" w:lineRule="atLeast"/>
        <w:ind w:firstLine="640" w:firstLineChars="200"/>
        <w:jc w:val="both"/>
        <w:rPr>
          <w:rFonts w:eastAsia="黑体"/>
          <w:szCs w:val="32"/>
        </w:rPr>
      </w:pPr>
      <w:r>
        <w:rPr>
          <w:rFonts w:eastAsia="黑体"/>
          <w:szCs w:val="32"/>
        </w:rPr>
        <w:t>四、进一步加强个人防护</w:t>
      </w:r>
    </w:p>
    <w:p w:rsidR="00992889" w:rsidP="008D55B4">
      <w:pPr>
        <w:spacing w:line="600" w:lineRule="atLeast"/>
        <w:ind w:left="640" w:leftChars="200"/>
        <w:jc w:val="both"/>
        <w:rPr>
          <w:rFonts w:eastAsia="仿宋"/>
          <w:szCs w:val="32"/>
        </w:rPr>
      </w:pPr>
      <w:r>
        <w:rPr>
          <w:rFonts w:eastAsia="仿宋"/>
          <w:szCs w:val="32"/>
        </w:rPr>
        <w:t>1</w:t>
      </w:r>
      <w:r>
        <w:rPr>
          <w:rFonts w:ascii="Times" w:hAnsi="Times" w:hint="eastAsia"/>
          <w:szCs w:val="32"/>
        </w:rPr>
        <w:t>．</w:t>
      </w:r>
      <w:r>
        <w:rPr>
          <w:rFonts w:eastAsia="仿宋"/>
          <w:szCs w:val="32"/>
        </w:rPr>
        <w:t>随身携带口罩，科学佩戴口罩，在以下情况必须佩戴口罩：</w:t>
      </w:r>
    </w:p>
    <w:p w:rsidR="00992889" w:rsidP="008D55B4">
      <w:pPr>
        <w:spacing w:line="600" w:lineRule="atLeast"/>
        <w:ind w:left="640" w:leftChars="200"/>
        <w:jc w:val="both"/>
        <w:rPr>
          <w:rFonts w:eastAsia="仿宋"/>
          <w:szCs w:val="32"/>
        </w:rPr>
      </w:pPr>
      <w:r>
        <w:rPr>
          <w:rFonts w:eastAsia="仿宋"/>
          <w:szCs w:val="32"/>
        </w:rPr>
        <w:t>（</w:t>
      </w:r>
      <w:r>
        <w:rPr>
          <w:rFonts w:eastAsia="仿宋"/>
          <w:szCs w:val="32"/>
        </w:rPr>
        <w:t>1</w:t>
      </w:r>
      <w:r>
        <w:rPr>
          <w:rFonts w:eastAsia="仿宋"/>
          <w:szCs w:val="32"/>
        </w:rPr>
        <w:t>）自己或身边有人出现发热、干咳等症状；</w:t>
      </w:r>
    </w:p>
    <w:p w:rsidR="00992889" w:rsidP="008D55B4">
      <w:pPr>
        <w:spacing w:line="600" w:lineRule="atLeast"/>
        <w:ind w:left="640" w:leftChars="200"/>
        <w:jc w:val="both"/>
        <w:rPr>
          <w:rFonts w:eastAsia="仿宋"/>
          <w:szCs w:val="32"/>
        </w:rPr>
      </w:pPr>
      <w:r>
        <w:rPr>
          <w:rFonts w:eastAsia="仿宋"/>
          <w:szCs w:val="32"/>
        </w:rPr>
        <w:t>（</w:t>
      </w:r>
      <w:r>
        <w:rPr>
          <w:rFonts w:eastAsia="仿宋"/>
          <w:szCs w:val="32"/>
        </w:rPr>
        <w:t>2</w:t>
      </w:r>
      <w:r>
        <w:rPr>
          <w:rFonts w:eastAsia="仿宋"/>
          <w:szCs w:val="32"/>
        </w:rPr>
        <w:t>）去医院就医；</w:t>
      </w:r>
    </w:p>
    <w:p w:rsidR="00992889" w:rsidP="008D55B4">
      <w:pPr>
        <w:spacing w:line="600" w:lineRule="atLeast"/>
        <w:ind w:firstLine="640" w:firstLineChars="200"/>
        <w:jc w:val="both"/>
        <w:rPr>
          <w:rFonts w:eastAsia="仿宋"/>
          <w:szCs w:val="32"/>
        </w:rPr>
      </w:pPr>
      <w:r>
        <w:rPr>
          <w:rFonts w:eastAsia="仿宋"/>
          <w:szCs w:val="32"/>
        </w:rPr>
        <w:t>（</w:t>
      </w:r>
      <w:r>
        <w:rPr>
          <w:rFonts w:eastAsia="仿宋"/>
          <w:szCs w:val="32"/>
        </w:rPr>
        <w:t>3</w:t>
      </w:r>
      <w:r>
        <w:rPr>
          <w:rFonts w:eastAsia="仿宋"/>
          <w:szCs w:val="32"/>
        </w:rPr>
        <w:t>）在人员密集的密闭空间，如：食堂、厢式电梯、超市、农贸市场、电影院等环境密闭、人流密集的场所，乘坐公共交通工具（包括地铁、公交、高铁、飞机、出租车、网约车）。</w:t>
      </w:r>
    </w:p>
    <w:p w:rsidR="00992889" w:rsidP="008D55B4">
      <w:pPr>
        <w:spacing w:line="600" w:lineRule="atLeast"/>
        <w:ind w:firstLine="640" w:firstLineChars="200"/>
        <w:rPr>
          <w:rFonts w:eastAsia="仿宋"/>
          <w:szCs w:val="32"/>
        </w:rPr>
      </w:pPr>
      <w:r>
        <w:rPr>
          <w:rFonts w:eastAsia="仿宋"/>
          <w:szCs w:val="32"/>
        </w:rPr>
        <w:t>2</w:t>
      </w:r>
      <w:r>
        <w:rPr>
          <w:rFonts w:eastAsia="仿宋"/>
          <w:szCs w:val="32"/>
        </w:rPr>
        <w:t>．做好手卫生和消毒；</w:t>
      </w:r>
    </w:p>
    <w:p w:rsidR="00992889" w:rsidP="008D55B4">
      <w:pPr>
        <w:spacing w:line="600" w:lineRule="atLeast"/>
        <w:ind w:firstLine="640" w:firstLineChars="200"/>
        <w:rPr>
          <w:rFonts w:eastAsia="仿宋"/>
          <w:szCs w:val="32"/>
        </w:rPr>
      </w:pPr>
      <w:r>
        <w:rPr>
          <w:rFonts w:eastAsia="仿宋"/>
          <w:szCs w:val="32"/>
        </w:rPr>
        <w:t>3</w:t>
      </w:r>
      <w:r>
        <w:rPr>
          <w:rFonts w:eastAsia="仿宋"/>
          <w:szCs w:val="32"/>
        </w:rPr>
        <w:t>．保持安全的社交距离。</w:t>
      </w:r>
    </w:p>
    <w:p w:rsidR="00992889" w:rsidP="008D55B4">
      <w:pPr>
        <w:spacing w:line="600" w:lineRule="atLeast"/>
        <w:ind w:firstLine="640" w:firstLineChars="200"/>
        <w:jc w:val="both"/>
        <w:rPr>
          <w:rFonts w:eastAsia="黑体"/>
          <w:szCs w:val="32"/>
        </w:rPr>
      </w:pPr>
      <w:r>
        <w:rPr>
          <w:rFonts w:eastAsia="黑体"/>
          <w:szCs w:val="32"/>
        </w:rPr>
        <w:t>五、非必要不跨地区活动</w:t>
      </w:r>
    </w:p>
    <w:p w:rsidR="00992889" w:rsidP="008D55B4">
      <w:pPr>
        <w:spacing w:line="600" w:lineRule="atLeast"/>
        <w:ind w:firstLine="640" w:firstLineChars="200"/>
        <w:jc w:val="both"/>
        <w:rPr>
          <w:rFonts w:eastAsia="仿宋"/>
          <w:szCs w:val="32"/>
        </w:rPr>
      </w:pPr>
      <w:r>
        <w:rPr>
          <w:rFonts w:eastAsia="仿宋"/>
          <w:szCs w:val="32"/>
        </w:rPr>
        <w:t>如确需跨地区活动或因特殊原因必须前往其它疫情中高风险地区所在城市的师生员工，要先报所在单位审核，经所在单</w:t>
      </w:r>
      <w:r>
        <w:rPr>
          <w:rFonts w:eastAsia="仿宋"/>
          <w:szCs w:val="32"/>
        </w:rPr>
        <w:t>位审核后，再通过</w:t>
      </w:r>
      <w:r>
        <w:rPr>
          <w:rFonts w:eastAsia="仿宋"/>
          <w:szCs w:val="32"/>
        </w:rPr>
        <w:t>OA</w:t>
      </w:r>
      <w:r>
        <w:rPr>
          <w:rFonts w:eastAsia="仿宋"/>
          <w:szCs w:val="32"/>
        </w:rPr>
        <w:t>报学校疫情防控领导工作小组批准。学校审批流程：二级单位请医院管理处等相关部门会签意见</w:t>
      </w:r>
      <w:bookmarkStart w:id="3" w:name="_Hlk73733151"/>
      <w:r>
        <w:rPr>
          <w:rFonts w:eastAsia="仿宋"/>
          <w:szCs w:val="32"/>
        </w:rPr>
        <w:t>→</w:t>
      </w:r>
      <w:r>
        <w:rPr>
          <w:rFonts w:eastAsia="仿宋"/>
          <w:szCs w:val="32"/>
        </w:rPr>
        <w:t>分管校园疫情防控工作的校党委副书记审批</w:t>
      </w:r>
      <w:r>
        <w:rPr>
          <w:rFonts w:eastAsia="仿宋"/>
          <w:szCs w:val="32"/>
        </w:rPr>
        <w:t>→</w:t>
      </w:r>
      <w:r>
        <w:rPr>
          <w:rFonts w:eastAsia="仿宋"/>
          <w:szCs w:val="32"/>
        </w:rPr>
        <w:t>校党委书记审批。</w:t>
      </w:r>
    </w:p>
    <w:bookmarkEnd w:id="3"/>
    <w:p w:rsidR="00992889" w:rsidP="008D55B4">
      <w:pPr>
        <w:spacing w:line="600" w:lineRule="atLeast"/>
        <w:ind w:firstLine="640" w:firstLineChars="200"/>
        <w:jc w:val="both"/>
        <w:rPr>
          <w:rFonts w:eastAsia="仿宋"/>
          <w:szCs w:val="32"/>
        </w:rPr>
      </w:pPr>
      <w:r>
        <w:rPr>
          <w:rFonts w:eastAsia="仿宋"/>
          <w:szCs w:val="32"/>
        </w:rPr>
        <w:t>师生员工出发前，要提前与</w:t>
      </w:r>
      <w:r>
        <w:rPr>
          <w:rFonts w:eastAsia="仿宋"/>
          <w:szCs w:val="32"/>
        </w:rPr>
        <w:t>目的地疾控部门</w:t>
      </w:r>
      <w:r>
        <w:rPr>
          <w:rFonts w:eastAsia="仿宋"/>
          <w:szCs w:val="32"/>
        </w:rPr>
        <w:t>联系或通过</w:t>
      </w:r>
      <w:r>
        <w:rPr>
          <w:rFonts w:eastAsia="仿宋"/>
          <w:szCs w:val="32"/>
        </w:rPr>
        <w:t>“</w:t>
      </w:r>
      <w:r>
        <w:rPr>
          <w:rFonts w:eastAsia="仿宋"/>
          <w:szCs w:val="32"/>
        </w:rPr>
        <w:t>广州本地宝公众号</w:t>
      </w:r>
      <w:r>
        <w:rPr>
          <w:rFonts w:eastAsia="仿宋"/>
          <w:szCs w:val="32"/>
        </w:rPr>
        <w:t>”</w:t>
      </w:r>
      <w:r>
        <w:rPr>
          <w:rFonts w:eastAsia="仿宋"/>
          <w:szCs w:val="32"/>
        </w:rPr>
        <w:t>回复</w:t>
      </w:r>
      <w:r>
        <w:rPr>
          <w:rFonts w:eastAsia="仿宋"/>
          <w:szCs w:val="32"/>
        </w:rPr>
        <w:t>“</w:t>
      </w:r>
      <w:r>
        <w:rPr>
          <w:rFonts w:eastAsia="仿宋"/>
          <w:szCs w:val="32"/>
        </w:rPr>
        <w:t>隔离</w:t>
      </w:r>
      <w:r>
        <w:rPr>
          <w:rFonts w:eastAsia="仿宋"/>
          <w:szCs w:val="32"/>
        </w:rPr>
        <w:t>”</w:t>
      </w:r>
      <w:r>
        <w:rPr>
          <w:rFonts w:eastAsia="仿宋"/>
          <w:szCs w:val="32"/>
        </w:rPr>
        <w:t>了解各地隔离政策（以</w:t>
      </w:r>
      <w:r>
        <w:rPr>
          <w:rFonts w:eastAsia="仿宋"/>
          <w:szCs w:val="32"/>
        </w:rPr>
        <w:t>当地疾控部门</w:t>
      </w:r>
      <w:r>
        <w:rPr>
          <w:rFonts w:eastAsia="仿宋"/>
          <w:szCs w:val="32"/>
        </w:rPr>
        <w:t>公布的政策为准）和健康管理规定，并按目的地要求做好疫情防控工作。</w:t>
      </w:r>
    </w:p>
    <w:p w:rsidR="00992889" w:rsidP="008D55B4">
      <w:pPr>
        <w:spacing w:line="600" w:lineRule="atLeast"/>
        <w:ind w:firstLine="640" w:firstLineChars="200"/>
        <w:jc w:val="both"/>
        <w:rPr>
          <w:rFonts w:eastAsia="黑体"/>
          <w:szCs w:val="32"/>
        </w:rPr>
      </w:pPr>
      <w:r>
        <w:rPr>
          <w:rFonts w:eastAsia="黑体"/>
          <w:szCs w:val="32"/>
        </w:rPr>
        <w:t>六、非必要不出境（澳门除外）</w:t>
      </w:r>
    </w:p>
    <w:p w:rsidR="00992889" w:rsidP="008D55B4">
      <w:pPr>
        <w:spacing w:line="600" w:lineRule="atLeast"/>
        <w:ind w:firstLine="640" w:firstLineChars="200"/>
        <w:jc w:val="both"/>
        <w:rPr>
          <w:rFonts w:eastAsia="仿宋"/>
          <w:szCs w:val="32"/>
        </w:rPr>
      </w:pPr>
      <w:r>
        <w:rPr>
          <w:rFonts w:eastAsia="仿宋"/>
          <w:szCs w:val="32"/>
        </w:rPr>
        <w:t>师生员工必须前往境外的，至少提前</w:t>
      </w:r>
      <w:r>
        <w:rPr>
          <w:rFonts w:eastAsia="仿宋"/>
          <w:szCs w:val="32"/>
        </w:rPr>
        <w:t>7</w:t>
      </w:r>
      <w:r>
        <w:rPr>
          <w:rFonts w:eastAsia="仿宋"/>
          <w:szCs w:val="32"/>
        </w:rPr>
        <w:t>天向所在二级党组织提出申请，经二级党组织负责人及单位行政负责人审批同意后，由二级党组织通过</w:t>
      </w:r>
      <w:r>
        <w:rPr>
          <w:rFonts w:eastAsia="仿宋"/>
          <w:szCs w:val="32"/>
        </w:rPr>
        <w:t>OA</w:t>
      </w:r>
      <w:r>
        <w:rPr>
          <w:rFonts w:eastAsia="仿宋"/>
          <w:szCs w:val="32"/>
        </w:rPr>
        <w:t>提请学校党委</w:t>
      </w:r>
      <w:r>
        <w:rPr>
          <w:rFonts w:eastAsia="仿宋"/>
          <w:szCs w:val="32"/>
        </w:rPr>
        <w:t>审批。学校审批流程：二级党组织请医院管理处等相关部门会签意见</w:t>
      </w:r>
      <w:r>
        <w:rPr>
          <w:rFonts w:eastAsia="仿宋"/>
          <w:szCs w:val="32"/>
        </w:rPr>
        <w:t>→</w:t>
      </w:r>
      <w:r>
        <w:rPr>
          <w:rFonts w:eastAsia="仿宋"/>
          <w:szCs w:val="32"/>
        </w:rPr>
        <w:t>党委办公室审批</w:t>
      </w:r>
      <w:r>
        <w:rPr>
          <w:rFonts w:eastAsia="仿宋"/>
          <w:szCs w:val="32"/>
        </w:rPr>
        <w:t>→</w:t>
      </w:r>
      <w:r>
        <w:rPr>
          <w:rFonts w:eastAsia="仿宋"/>
          <w:szCs w:val="32"/>
        </w:rPr>
        <w:t>分管校园疫情防控工作的校党委副书记审批</w:t>
      </w:r>
      <w:r>
        <w:rPr>
          <w:rFonts w:eastAsia="仿宋"/>
          <w:szCs w:val="32"/>
        </w:rPr>
        <w:t>→</w:t>
      </w:r>
      <w:r>
        <w:rPr>
          <w:rFonts w:eastAsia="仿宋"/>
          <w:szCs w:val="32"/>
        </w:rPr>
        <w:t>校党委书记审批。</w:t>
      </w:r>
    </w:p>
    <w:p w:rsidR="00992889" w:rsidP="008D55B4">
      <w:pPr>
        <w:spacing w:line="600" w:lineRule="atLeast"/>
        <w:ind w:firstLine="640" w:firstLineChars="200"/>
        <w:jc w:val="both"/>
        <w:rPr>
          <w:rFonts w:eastAsia="黑体"/>
          <w:szCs w:val="32"/>
        </w:rPr>
      </w:pPr>
      <w:r>
        <w:rPr>
          <w:rFonts w:eastAsia="黑体"/>
          <w:szCs w:val="32"/>
        </w:rPr>
        <w:t>七、严格管理聚集性活动</w:t>
      </w:r>
    </w:p>
    <w:p w:rsidR="00992889" w:rsidP="008D55B4">
      <w:pPr>
        <w:spacing w:line="600" w:lineRule="atLeast"/>
        <w:ind w:firstLine="640" w:firstLineChars="200"/>
        <w:jc w:val="both"/>
        <w:rPr>
          <w:rFonts w:eastAsia="仿宋"/>
          <w:szCs w:val="32"/>
        </w:rPr>
      </w:pPr>
      <w:r>
        <w:rPr>
          <w:rFonts w:eastAsia="仿宋"/>
          <w:szCs w:val="32"/>
        </w:rPr>
        <w:t>按照</w:t>
      </w:r>
      <w:r>
        <w:rPr>
          <w:rFonts w:eastAsia="仿宋"/>
          <w:szCs w:val="32"/>
        </w:rPr>
        <w:t>“</w:t>
      </w:r>
      <w:r>
        <w:rPr>
          <w:rFonts w:eastAsia="仿宋"/>
          <w:szCs w:val="32"/>
        </w:rPr>
        <w:t>非必要不举办、谁举办谁负责、分级分类管理、动态调整、四强化</w:t>
      </w:r>
      <w:r>
        <w:rPr>
          <w:rFonts w:eastAsia="仿宋"/>
          <w:szCs w:val="32"/>
        </w:rPr>
        <w:t>一</w:t>
      </w:r>
      <w:r>
        <w:rPr>
          <w:rFonts w:eastAsia="仿宋"/>
          <w:szCs w:val="32"/>
        </w:rPr>
        <w:t>提倡</w:t>
      </w:r>
      <w:r>
        <w:rPr>
          <w:rFonts w:eastAsia="仿宋"/>
          <w:szCs w:val="32"/>
        </w:rPr>
        <w:t>”</w:t>
      </w:r>
      <w:r>
        <w:rPr>
          <w:rFonts w:eastAsia="仿宋"/>
          <w:szCs w:val="32"/>
        </w:rPr>
        <w:t>的原则，各二级单位严控不必要的聚集性活动、师生跨区域外出集体活动。必须要举办的或有校外人员参加的聚集性活动建议延期。无法延期的，做好疫情防控方案报学校疫情防控领导工作小组审批通过后方可举办。学校审批流程：二级单位请医院管理处等相关部门会签意见</w:t>
      </w:r>
      <w:r>
        <w:rPr>
          <w:rFonts w:eastAsia="仿宋"/>
          <w:szCs w:val="32"/>
        </w:rPr>
        <w:t>→</w:t>
      </w:r>
      <w:r>
        <w:rPr>
          <w:rFonts w:eastAsia="仿宋"/>
          <w:szCs w:val="32"/>
        </w:rPr>
        <w:t>分管校园疫情防控工作的校党委副书记审</w:t>
      </w:r>
      <w:r>
        <w:rPr>
          <w:rFonts w:eastAsia="仿宋"/>
          <w:szCs w:val="32"/>
        </w:rPr>
        <w:t>批。</w:t>
      </w:r>
    </w:p>
    <w:p w:rsidR="00992889" w:rsidP="008D55B4">
      <w:pPr>
        <w:spacing w:line="600" w:lineRule="atLeast"/>
        <w:ind w:firstLine="640" w:firstLineChars="200"/>
        <w:jc w:val="both"/>
        <w:rPr>
          <w:rFonts w:eastAsia="仿宋"/>
          <w:szCs w:val="32"/>
        </w:rPr>
      </w:pPr>
      <w:r>
        <w:rPr>
          <w:rFonts w:eastAsia="仿宋"/>
          <w:szCs w:val="32"/>
        </w:rPr>
        <w:t>聚集性活动定义：室内</w:t>
      </w:r>
      <w:r>
        <w:rPr>
          <w:rFonts w:eastAsia="仿宋"/>
          <w:szCs w:val="32"/>
        </w:rPr>
        <w:t>50</w:t>
      </w:r>
      <w:r>
        <w:rPr>
          <w:rFonts w:eastAsia="仿宋"/>
          <w:szCs w:val="32"/>
        </w:rPr>
        <w:t>人以上、室外</w:t>
      </w:r>
      <w:r>
        <w:rPr>
          <w:rFonts w:eastAsia="仿宋"/>
          <w:szCs w:val="32"/>
        </w:rPr>
        <w:t>100</w:t>
      </w:r>
      <w:r>
        <w:rPr>
          <w:rFonts w:eastAsia="仿宋"/>
          <w:szCs w:val="32"/>
        </w:rPr>
        <w:t>人以上，正常上课、学校内部人员开会除外。家庭聚餐一般控制在</w:t>
      </w:r>
      <w:r>
        <w:rPr>
          <w:rFonts w:eastAsia="仿宋"/>
          <w:szCs w:val="32"/>
        </w:rPr>
        <w:t>10</w:t>
      </w:r>
      <w:r>
        <w:rPr>
          <w:rFonts w:eastAsia="仿宋"/>
          <w:szCs w:val="32"/>
        </w:rPr>
        <w:t>人以下。</w:t>
      </w:r>
    </w:p>
    <w:p w:rsidR="00992889" w:rsidP="008D55B4">
      <w:pPr>
        <w:spacing w:line="600" w:lineRule="atLeast"/>
        <w:ind w:firstLine="640" w:firstLineChars="200"/>
        <w:jc w:val="both"/>
        <w:rPr>
          <w:rFonts w:eastAsia="黑体"/>
          <w:szCs w:val="32"/>
        </w:rPr>
      </w:pPr>
      <w:r>
        <w:rPr>
          <w:rFonts w:eastAsia="黑体"/>
          <w:szCs w:val="32"/>
        </w:rPr>
        <w:t>八、严格饭堂管理</w:t>
      </w:r>
    </w:p>
    <w:p w:rsidR="00992889" w:rsidP="008D55B4">
      <w:pPr>
        <w:spacing w:line="600" w:lineRule="atLeast"/>
        <w:ind w:firstLine="640" w:firstLineChars="200"/>
        <w:jc w:val="both"/>
        <w:rPr>
          <w:rFonts w:eastAsia="仿宋"/>
          <w:szCs w:val="32"/>
        </w:rPr>
      </w:pPr>
      <w:r>
        <w:rPr>
          <w:rFonts w:eastAsia="仿宋"/>
          <w:szCs w:val="32"/>
        </w:rPr>
        <w:t>进入饭堂必须佩戴口罩，在饭堂就餐应保持安全距离、单向就坐，延长就餐时间防止人员聚集。</w:t>
      </w:r>
    </w:p>
    <w:p w:rsidR="00992889" w:rsidP="008D55B4">
      <w:pPr>
        <w:spacing w:line="600" w:lineRule="atLeast"/>
        <w:ind w:firstLine="640" w:firstLineChars="200"/>
        <w:jc w:val="both"/>
        <w:rPr>
          <w:rFonts w:eastAsia="黑体"/>
          <w:szCs w:val="32"/>
        </w:rPr>
      </w:pPr>
      <w:r>
        <w:rPr>
          <w:rFonts w:eastAsia="黑体"/>
          <w:szCs w:val="32"/>
        </w:rPr>
        <w:t>九、严格体育场所管理</w:t>
      </w:r>
    </w:p>
    <w:p w:rsidR="00992889" w:rsidP="008D55B4">
      <w:pPr>
        <w:spacing w:line="600" w:lineRule="atLeast"/>
        <w:ind w:firstLine="640" w:firstLineChars="200"/>
        <w:jc w:val="both"/>
        <w:rPr>
          <w:rFonts w:eastAsia="仿宋"/>
          <w:szCs w:val="32"/>
        </w:rPr>
      </w:pPr>
      <w:r>
        <w:rPr>
          <w:rFonts w:eastAsia="仿宋"/>
          <w:szCs w:val="32"/>
        </w:rPr>
        <w:t>学校各体育场所严格开放时间，活动人数不能超过场所最大容纳量的</w:t>
      </w:r>
      <w:r>
        <w:rPr>
          <w:rFonts w:eastAsia="仿宋"/>
          <w:szCs w:val="32"/>
        </w:rPr>
        <w:t>75%</w:t>
      </w:r>
      <w:r>
        <w:rPr>
          <w:rFonts w:eastAsia="仿宋"/>
          <w:szCs w:val="32"/>
        </w:rPr>
        <w:t>，严禁校外人员进入。游泳池、室内体育馆或活动中心暂停使用至本地疫情结束。</w:t>
      </w:r>
    </w:p>
    <w:p w:rsidR="00992889" w:rsidP="008D55B4">
      <w:pPr>
        <w:spacing w:line="600" w:lineRule="atLeast"/>
        <w:ind w:firstLine="640" w:firstLineChars="200"/>
        <w:jc w:val="both"/>
        <w:rPr>
          <w:rFonts w:eastAsia="黑体"/>
          <w:szCs w:val="32"/>
        </w:rPr>
      </w:pPr>
      <w:r>
        <w:rPr>
          <w:rFonts w:eastAsia="黑体"/>
          <w:szCs w:val="32"/>
        </w:rPr>
        <w:t>十、积极推进疫苗接种</w:t>
      </w:r>
    </w:p>
    <w:p w:rsidR="00992889" w:rsidP="008D55B4">
      <w:pPr>
        <w:spacing w:line="600" w:lineRule="atLeast"/>
        <w:ind w:firstLine="640" w:firstLineChars="200"/>
        <w:jc w:val="both"/>
        <w:rPr>
          <w:rFonts w:eastAsia="仿宋"/>
          <w:szCs w:val="32"/>
        </w:rPr>
      </w:pPr>
      <w:r>
        <w:rPr>
          <w:rFonts w:eastAsia="仿宋"/>
          <w:szCs w:val="32"/>
        </w:rPr>
        <w:t>适宜接种的师生员工要积极接种新冠疫苗，实现</w:t>
      </w:r>
      <w:r>
        <w:rPr>
          <w:rFonts w:eastAsia="仿宋"/>
          <w:szCs w:val="32"/>
        </w:rPr>
        <w:t>“</w:t>
      </w:r>
      <w:r>
        <w:rPr>
          <w:rFonts w:eastAsia="仿宋"/>
          <w:szCs w:val="32"/>
        </w:rPr>
        <w:t>应接尽接</w:t>
      </w:r>
      <w:r>
        <w:rPr>
          <w:rFonts w:eastAsia="仿宋"/>
          <w:szCs w:val="32"/>
        </w:rPr>
        <w:t>”</w:t>
      </w:r>
      <w:r>
        <w:rPr>
          <w:rFonts w:eastAsia="仿宋"/>
          <w:szCs w:val="32"/>
        </w:rPr>
        <w:t>，尽快建立免疫屏障。</w:t>
      </w:r>
    </w:p>
    <w:p w:rsidR="00992889" w:rsidP="008D55B4">
      <w:pPr>
        <w:spacing w:line="600" w:lineRule="atLeast"/>
        <w:ind w:firstLine="640" w:firstLineChars="200"/>
        <w:jc w:val="both"/>
        <w:rPr>
          <w:rFonts w:eastAsia="黑体"/>
          <w:szCs w:val="32"/>
        </w:rPr>
      </w:pPr>
      <w:r>
        <w:rPr>
          <w:rFonts w:eastAsia="黑体"/>
          <w:szCs w:val="32"/>
        </w:rPr>
        <w:t>十一、积极配合属地疫情防控要求</w:t>
      </w:r>
    </w:p>
    <w:p w:rsidR="00992889" w:rsidP="008D55B4">
      <w:pPr>
        <w:spacing w:line="600" w:lineRule="atLeast"/>
        <w:ind w:firstLine="640" w:firstLineChars="200"/>
        <w:jc w:val="both"/>
        <w:rPr>
          <w:rFonts w:eastAsia="仿宋"/>
          <w:szCs w:val="32"/>
        </w:rPr>
      </w:pPr>
      <w:r>
        <w:rPr>
          <w:rFonts w:eastAsia="仿宋"/>
          <w:szCs w:val="32"/>
        </w:rPr>
        <w:t>严格按属地政府要求落实全员核酸检测。积极配合属地疫情防控管理，不造谣、不信谣、不传谣。</w:t>
      </w:r>
    </w:p>
    <w:p w:rsidR="00992889" w:rsidP="008D55B4">
      <w:pPr>
        <w:spacing w:line="600" w:lineRule="atLeast"/>
        <w:ind w:firstLine="640" w:firstLineChars="200"/>
        <w:rPr>
          <w:szCs w:val="32"/>
        </w:rPr>
      </w:pPr>
    </w:p>
    <w:p w:rsidR="00992889">
      <w:pPr>
        <w:spacing w:line="600" w:lineRule="atLeast"/>
        <w:rPr>
          <w:szCs w:val="32"/>
        </w:rPr>
      </w:pPr>
    </w:p>
    <w:p w:rsidR="00992889">
      <w:pPr>
        <w:spacing w:line="600" w:lineRule="atLeast"/>
        <w:rPr>
          <w:szCs w:val="32"/>
        </w:rPr>
      </w:pPr>
    </w:p>
    <w:p w:rsidR="00992889" w:rsidRPr="008D55B4" w:rsidP="008D55B4">
      <w:pPr>
        <w:spacing w:line="600" w:lineRule="atLeast"/>
        <w:ind w:right="1536" w:rightChars="480"/>
        <w:jc w:val="right"/>
        <w:rPr>
          <w:rFonts w:eastAsia="仿宋"/>
          <w:szCs w:val="32"/>
        </w:rPr>
      </w:pPr>
      <w:r w:rsidRPr="008D55B4">
        <w:rPr>
          <w:rFonts w:eastAsia="仿宋"/>
          <w:szCs w:val="32"/>
        </w:rPr>
        <w:t>中山大学</w:t>
      </w:r>
    </w:p>
    <w:p w:rsidR="00992889" w:rsidRPr="008D55B4" w:rsidP="008D55B4">
      <w:pPr>
        <w:spacing w:line="600" w:lineRule="atLeast"/>
        <w:ind w:right="810" w:rightChars="253"/>
        <w:jc w:val="right"/>
        <w:rPr>
          <w:rFonts w:eastAsia="仿宋"/>
          <w:szCs w:val="32"/>
        </w:rPr>
      </w:pPr>
      <w:r w:rsidRPr="008D55B4">
        <w:rPr>
          <w:rFonts w:eastAsia="仿宋"/>
          <w:szCs w:val="32"/>
        </w:rPr>
        <w:t>2021</w:t>
      </w:r>
      <w:r w:rsidRPr="008D55B4">
        <w:rPr>
          <w:rFonts w:eastAsia="仿宋"/>
          <w:szCs w:val="32"/>
        </w:rPr>
        <w:t>年</w:t>
      </w:r>
      <w:r w:rsidRPr="008D55B4">
        <w:rPr>
          <w:rFonts w:eastAsia="仿宋"/>
          <w:szCs w:val="32"/>
        </w:rPr>
        <w:t>6</w:t>
      </w:r>
      <w:r w:rsidRPr="008D55B4">
        <w:rPr>
          <w:rFonts w:eastAsia="仿宋"/>
          <w:szCs w:val="32"/>
        </w:rPr>
        <w:t>月</w:t>
      </w:r>
      <w:r w:rsidRPr="008D55B4">
        <w:rPr>
          <w:rFonts w:eastAsia="仿宋" w:hint="eastAsia"/>
          <w:szCs w:val="32"/>
        </w:rPr>
        <w:t>5</w:t>
      </w:r>
      <w:r w:rsidRPr="008D55B4">
        <w:rPr>
          <w:rFonts w:eastAsia="仿宋"/>
          <w:szCs w:val="32"/>
        </w:rPr>
        <w:t>日</w:t>
      </w:r>
    </w:p>
    <w:p w:rsidR="00992889" w:rsidRPr="008D55B4" w:rsidP="008D55B4">
      <w:pPr>
        <w:spacing w:line="600" w:lineRule="atLeast"/>
        <w:ind w:firstLine="640" w:firstLineChars="200"/>
        <w:jc w:val="both"/>
        <w:rPr>
          <w:rFonts w:eastAsia="仿宋"/>
          <w:szCs w:val="32"/>
        </w:rPr>
      </w:pPr>
      <w:r w:rsidRPr="008D55B4">
        <w:rPr>
          <w:rFonts w:eastAsia="仿宋"/>
          <w:szCs w:val="32"/>
        </w:rPr>
        <w:t>（联系人：医院管理处黄利荣，联系电话：</w:t>
      </w:r>
      <w:r w:rsidRPr="008D55B4">
        <w:rPr>
          <w:rFonts w:eastAsia="仿宋"/>
          <w:szCs w:val="32"/>
        </w:rPr>
        <w:t>020-87335682</w:t>
      </w:r>
      <w:r w:rsidRPr="008D55B4">
        <w:rPr>
          <w:rFonts w:eastAsia="仿宋"/>
          <w:szCs w:val="32"/>
        </w:rPr>
        <w:t>）</w:t>
      </w:r>
    </w:p>
    <w:p w:rsidR="00992889">
      <w:pPr>
        <w:spacing w:line="560" w:lineRule="atLeast"/>
      </w:pPr>
    </w:p>
    <w:p w:rsidR="00992889">
      <w:pPr>
        <w:spacing w:line="560" w:lineRule="atLeast"/>
        <w:rPr>
          <w:rFonts w:hint="eastAsia"/>
        </w:rPr>
      </w:pPr>
      <w:bookmarkStart w:id="4" w:name="_GoBack"/>
    </w:p>
    <w:bookmarkEnd w:id="4"/>
    <w:p w:rsidR="008D55B4">
      <w:pPr>
        <w:spacing w:line="560" w:lineRule="atLeast"/>
        <w:rPr>
          <w:rFonts w:hint="eastAsia"/>
        </w:rPr>
      </w:pPr>
    </w:p>
    <w:p w:rsidR="008D55B4">
      <w:pPr>
        <w:spacing w:line="560" w:lineRule="atLeast"/>
      </w:pPr>
    </w:p>
    <w:p w:rsidR="00992889">
      <w:pPr>
        <w:ind w:right="312" w:firstLine="645"/>
        <w:jc w:val="right"/>
        <w:rPr>
          <w:szCs w:val="32"/>
        </w:rPr>
      </w:pPr>
      <w:bookmarkStart w:id="5" w:name="OLE_LINK1"/>
      <w:bookmarkStart w:id="6" w:name="OLE_LINK2"/>
    </w:p>
    <w:p w:rsidR="00992889" w:rsidP="008D55B4">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Pr>
          <w:sz w:val="28"/>
          <w:szCs w:val="28"/>
        </w:rPr>
        <w:t xml:space="preserve">      </w:t>
      </w:r>
      <w:r>
        <w:rPr>
          <w:sz w:val="28"/>
          <w:szCs w:val="28"/>
        </w:rPr>
        <w:t>主动公开</w:t>
      </w:r>
      <w:r>
        <w:rPr>
          <w:sz w:val="28"/>
          <w:szCs w:val="28"/>
        </w:rPr>
        <w:t xml:space="preserve">          2021</w:t>
      </w:r>
      <w:r>
        <w:rPr>
          <w:sz w:val="28"/>
          <w:szCs w:val="28"/>
        </w:rPr>
        <w:t>年</w:t>
      </w:r>
      <w:r>
        <w:rPr>
          <w:sz w:val="28"/>
          <w:szCs w:val="28"/>
        </w:rPr>
        <w:t>6</w:t>
      </w:r>
      <w:r>
        <w:rPr>
          <w:sz w:val="28"/>
          <w:szCs w:val="28"/>
        </w:rPr>
        <w:t>月</w:t>
      </w:r>
      <w:r>
        <w:rPr>
          <w:rFonts w:hint="eastAsia"/>
          <w:sz w:val="28"/>
          <w:szCs w:val="28"/>
        </w:rPr>
        <w:t>5</w:t>
      </w:r>
      <w:r>
        <w:rPr>
          <w:sz w:val="28"/>
          <w:szCs w:val="28"/>
        </w:rPr>
        <w:t>日印发</w:t>
      </w:r>
      <w:bookmarkEnd w:id="5"/>
      <w:bookmarkEnd w:id="6"/>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AD6B8CE-681A-471C-82FB-5B7198831DE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_GB2312">
    <w:charset w:val="86"/>
    <w:family w:val="modern"/>
    <w:pitch w:val="default"/>
    <w:sig w:usb0="00000001" w:usb1="080E0000" w:usb2="00000000" w:usb3="00000000" w:csb0="00040000" w:csb1="00000000"/>
    <w:embedRegular r:id="rId2" w:fontKey="{ECCBD656-1DFC-4659-BD7F-272EC2294945}"/>
  </w:font>
  <w:font w:name="黑体">
    <w:altName w:val="SimHei"/>
    <w:panose1 w:val="02010609060101010101"/>
    <w:charset w:val="86"/>
    <w:family w:val="modern"/>
    <w:pitch w:val="fixed"/>
    <w:sig w:usb0="800002BF" w:usb1="38CF7CFA" w:usb2="00000016" w:usb3="00000000" w:csb0="00040001" w:csb1="00000000"/>
    <w:embedRegular r:id="rId3" w:subsetted="1" w:fontKey="{02532B77-753E-4B70-B54E-A127955A82F5}"/>
  </w:font>
  <w:font w:name="方正小标宋简体">
    <w:panose1 w:val="02010601030101010101"/>
    <w:charset w:val="86"/>
    <w:family w:val="auto"/>
    <w:pitch w:val="variable"/>
    <w:sig w:usb0="00000001" w:usb1="080E0000" w:usb2="00000010" w:usb3="00000000" w:csb0="00040000" w:csb1="00000000"/>
    <w:embedRegular r:id="rId4" w:fontKey="{3609FB5C-086C-4BF6-BEAA-1A608AA2A764}"/>
  </w:font>
  <w:font w:name="仿宋">
    <w:panose1 w:val="02010609060101010101"/>
    <w:charset w:val="86"/>
    <w:family w:val="modern"/>
    <w:pitch w:val="fixed"/>
    <w:sig w:usb0="800002BF" w:usb1="38CF7CFA" w:usb2="00000016" w:usb3="00000000" w:csb0="00040001" w:csb1="00000000"/>
    <w:embedRegular r:id="rId5" w:subsetted="1" w:fontKey="{117F69B0-5101-43DA-818E-BA8B6F999E71}"/>
  </w:font>
  <w:font w:name="Times">
    <w:altName w:val="Times New Roman"/>
    <w:panose1 w:val="02020603050405020304"/>
    <w:charset w:val="00"/>
    <w:family w:val="roman"/>
    <w:pitch w:val="variable"/>
    <w:sig w:usb0="E0002AFF" w:usb1="C0007843" w:usb2="00000009" w:usb3="00000000" w:csb0="000001FF" w:csb1="00000000"/>
    <w:embedRegular r:id="rId6" w:fontKey="{7839982E-9178-40A0-B2CD-9ED72C9D61E7}"/>
  </w:font>
  <w:font w:name="等线 Light">
    <w:altName w:val="Times New Roman"/>
    <w:charset w:val="00"/>
    <w:family w:val="auto"/>
    <w:pitch w:val="default"/>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889">
    <w:pPr>
      <w:pStyle w:val="Footer"/>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8D55B4" w:rsidR="008D55B4">
      <w:rPr>
        <w:rFonts w:ascii="Times New Roman" w:hAnsi="Times New Roman"/>
        <w:noProof/>
        <w:sz w:val="28"/>
        <w:szCs w:val="28"/>
        <w:lang w:val="zh-CN"/>
      </w:rPr>
      <w:t>2</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889">
    <w:pPr>
      <w:pStyle w:val="Footer"/>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8D55B4" w:rsidR="008D55B4">
      <w:rPr>
        <w:rFonts w:ascii="Times New Roman" w:hAnsi="Times New Roman"/>
        <w:noProof/>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85"/>
    <w:rsid w:val="0000654C"/>
    <w:rsid w:val="000133BA"/>
    <w:rsid w:val="00016CDC"/>
    <w:rsid w:val="00021485"/>
    <w:rsid w:val="00030B15"/>
    <w:rsid w:val="00032809"/>
    <w:rsid w:val="00047A3B"/>
    <w:rsid w:val="0005634D"/>
    <w:rsid w:val="0007068D"/>
    <w:rsid w:val="000766A3"/>
    <w:rsid w:val="00086706"/>
    <w:rsid w:val="000B594D"/>
    <w:rsid w:val="000D6A64"/>
    <w:rsid w:val="000D7D9D"/>
    <w:rsid w:val="000E3BC9"/>
    <w:rsid w:val="000E40F2"/>
    <w:rsid w:val="00123F33"/>
    <w:rsid w:val="00134325"/>
    <w:rsid w:val="0014608B"/>
    <w:rsid w:val="00160C91"/>
    <w:rsid w:val="00163067"/>
    <w:rsid w:val="001636B0"/>
    <w:rsid w:val="00174B4D"/>
    <w:rsid w:val="00175F29"/>
    <w:rsid w:val="00180691"/>
    <w:rsid w:val="001872BB"/>
    <w:rsid w:val="00192A77"/>
    <w:rsid w:val="001A15AC"/>
    <w:rsid w:val="001A4D7B"/>
    <w:rsid w:val="001B2074"/>
    <w:rsid w:val="001C4193"/>
    <w:rsid w:val="001C6C10"/>
    <w:rsid w:val="001F02D0"/>
    <w:rsid w:val="001F44D9"/>
    <w:rsid w:val="00216360"/>
    <w:rsid w:val="00221B66"/>
    <w:rsid w:val="00227C05"/>
    <w:rsid w:val="00244840"/>
    <w:rsid w:val="00255631"/>
    <w:rsid w:val="00262F8B"/>
    <w:rsid w:val="00265CBA"/>
    <w:rsid w:val="002821EC"/>
    <w:rsid w:val="002A307E"/>
    <w:rsid w:val="002B7C75"/>
    <w:rsid w:val="002D2105"/>
    <w:rsid w:val="002D45F3"/>
    <w:rsid w:val="002E2A09"/>
    <w:rsid w:val="002F0783"/>
    <w:rsid w:val="0030202D"/>
    <w:rsid w:val="003103C1"/>
    <w:rsid w:val="0031040F"/>
    <w:rsid w:val="00310A7F"/>
    <w:rsid w:val="00335496"/>
    <w:rsid w:val="003539FC"/>
    <w:rsid w:val="00365DB0"/>
    <w:rsid w:val="00367A9D"/>
    <w:rsid w:val="00381176"/>
    <w:rsid w:val="00383A9C"/>
    <w:rsid w:val="00387133"/>
    <w:rsid w:val="003A3701"/>
    <w:rsid w:val="003A37B8"/>
    <w:rsid w:val="003A7776"/>
    <w:rsid w:val="003B236F"/>
    <w:rsid w:val="003C4BE5"/>
    <w:rsid w:val="003C7605"/>
    <w:rsid w:val="004159CF"/>
    <w:rsid w:val="004350F3"/>
    <w:rsid w:val="004547EE"/>
    <w:rsid w:val="004556C9"/>
    <w:rsid w:val="004556F1"/>
    <w:rsid w:val="00455838"/>
    <w:rsid w:val="00456B46"/>
    <w:rsid w:val="00460FAC"/>
    <w:rsid w:val="00465033"/>
    <w:rsid w:val="00470269"/>
    <w:rsid w:val="0049372E"/>
    <w:rsid w:val="004B2299"/>
    <w:rsid w:val="004C5FBC"/>
    <w:rsid w:val="00521703"/>
    <w:rsid w:val="0053500C"/>
    <w:rsid w:val="00540F53"/>
    <w:rsid w:val="00570C08"/>
    <w:rsid w:val="00585CBE"/>
    <w:rsid w:val="005A02CB"/>
    <w:rsid w:val="005A37E1"/>
    <w:rsid w:val="005C23A3"/>
    <w:rsid w:val="005C386D"/>
    <w:rsid w:val="005C43DF"/>
    <w:rsid w:val="005D2C20"/>
    <w:rsid w:val="005E0E1F"/>
    <w:rsid w:val="005E297B"/>
    <w:rsid w:val="005E4AE6"/>
    <w:rsid w:val="005E4F06"/>
    <w:rsid w:val="005F5C56"/>
    <w:rsid w:val="00642468"/>
    <w:rsid w:val="0066018A"/>
    <w:rsid w:val="00661207"/>
    <w:rsid w:val="00677423"/>
    <w:rsid w:val="00680E17"/>
    <w:rsid w:val="00692C13"/>
    <w:rsid w:val="006A36AC"/>
    <w:rsid w:val="006B2F35"/>
    <w:rsid w:val="006B5DC9"/>
    <w:rsid w:val="006C5CAD"/>
    <w:rsid w:val="006C767F"/>
    <w:rsid w:val="006E3B4F"/>
    <w:rsid w:val="006E51C0"/>
    <w:rsid w:val="00704BC6"/>
    <w:rsid w:val="0073066D"/>
    <w:rsid w:val="00745D45"/>
    <w:rsid w:val="007471C9"/>
    <w:rsid w:val="00755AE2"/>
    <w:rsid w:val="00763248"/>
    <w:rsid w:val="00786028"/>
    <w:rsid w:val="007C3755"/>
    <w:rsid w:val="007C4CC3"/>
    <w:rsid w:val="007D2BC8"/>
    <w:rsid w:val="007F1A60"/>
    <w:rsid w:val="00804651"/>
    <w:rsid w:val="00823895"/>
    <w:rsid w:val="00837830"/>
    <w:rsid w:val="00852B22"/>
    <w:rsid w:val="0085406F"/>
    <w:rsid w:val="0086691F"/>
    <w:rsid w:val="00885C5E"/>
    <w:rsid w:val="00886BF3"/>
    <w:rsid w:val="008A57A9"/>
    <w:rsid w:val="008B2665"/>
    <w:rsid w:val="008D55B4"/>
    <w:rsid w:val="008E0ACF"/>
    <w:rsid w:val="008F004B"/>
    <w:rsid w:val="008F44B5"/>
    <w:rsid w:val="00900508"/>
    <w:rsid w:val="00903B66"/>
    <w:rsid w:val="00903B83"/>
    <w:rsid w:val="00905658"/>
    <w:rsid w:val="009106E6"/>
    <w:rsid w:val="00921765"/>
    <w:rsid w:val="00936184"/>
    <w:rsid w:val="009848E1"/>
    <w:rsid w:val="00992889"/>
    <w:rsid w:val="009E6909"/>
    <w:rsid w:val="009F1418"/>
    <w:rsid w:val="00A03686"/>
    <w:rsid w:val="00A21239"/>
    <w:rsid w:val="00A234BF"/>
    <w:rsid w:val="00A3263F"/>
    <w:rsid w:val="00A64785"/>
    <w:rsid w:val="00A74069"/>
    <w:rsid w:val="00A75BB9"/>
    <w:rsid w:val="00A915EA"/>
    <w:rsid w:val="00AA5679"/>
    <w:rsid w:val="00AD0CD0"/>
    <w:rsid w:val="00AD4CDB"/>
    <w:rsid w:val="00AE0D34"/>
    <w:rsid w:val="00AE6F99"/>
    <w:rsid w:val="00AF2BB0"/>
    <w:rsid w:val="00AF2D96"/>
    <w:rsid w:val="00B02599"/>
    <w:rsid w:val="00B10A86"/>
    <w:rsid w:val="00B17E24"/>
    <w:rsid w:val="00B26E1D"/>
    <w:rsid w:val="00B647F4"/>
    <w:rsid w:val="00B9143E"/>
    <w:rsid w:val="00B97A66"/>
    <w:rsid w:val="00BA5FB5"/>
    <w:rsid w:val="00BA70CC"/>
    <w:rsid w:val="00BD4A48"/>
    <w:rsid w:val="00BF7B90"/>
    <w:rsid w:val="00C07820"/>
    <w:rsid w:val="00C143EB"/>
    <w:rsid w:val="00C30BE0"/>
    <w:rsid w:val="00C30E21"/>
    <w:rsid w:val="00C83EAE"/>
    <w:rsid w:val="00CA2D53"/>
    <w:rsid w:val="00CA3663"/>
    <w:rsid w:val="00CC1715"/>
    <w:rsid w:val="00CC443F"/>
    <w:rsid w:val="00D00BF8"/>
    <w:rsid w:val="00D01C8A"/>
    <w:rsid w:val="00D12D05"/>
    <w:rsid w:val="00D27289"/>
    <w:rsid w:val="00D654B9"/>
    <w:rsid w:val="00D8347C"/>
    <w:rsid w:val="00D9127E"/>
    <w:rsid w:val="00DA5883"/>
    <w:rsid w:val="00DB51AB"/>
    <w:rsid w:val="00DC3209"/>
    <w:rsid w:val="00DD0D46"/>
    <w:rsid w:val="00DD29A6"/>
    <w:rsid w:val="00DE250D"/>
    <w:rsid w:val="00DF07D8"/>
    <w:rsid w:val="00E04624"/>
    <w:rsid w:val="00E07A8A"/>
    <w:rsid w:val="00E24535"/>
    <w:rsid w:val="00E31029"/>
    <w:rsid w:val="00E34E53"/>
    <w:rsid w:val="00E47A39"/>
    <w:rsid w:val="00E546B9"/>
    <w:rsid w:val="00E54E1A"/>
    <w:rsid w:val="00E715CC"/>
    <w:rsid w:val="00E83E0B"/>
    <w:rsid w:val="00E84C71"/>
    <w:rsid w:val="00E85A0E"/>
    <w:rsid w:val="00EC396D"/>
    <w:rsid w:val="00EF0F70"/>
    <w:rsid w:val="00EF6469"/>
    <w:rsid w:val="00F04BD3"/>
    <w:rsid w:val="00F10BD3"/>
    <w:rsid w:val="00F42FAC"/>
    <w:rsid w:val="00F52ABD"/>
    <w:rsid w:val="00F76043"/>
    <w:rsid w:val="00F808FE"/>
    <w:rsid w:val="00F90C83"/>
    <w:rsid w:val="00FD45A9"/>
    <w:rsid w:val="00FD561B"/>
    <w:rsid w:val="00FF1E97"/>
    <w:rsid w:val="00FF6166"/>
    <w:rsid w:val="10C34BDE"/>
    <w:rsid w:val="34B325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2"/>
    <w:qFormat/>
    <w:pPr>
      <w:spacing w:line="500" w:lineRule="atLeast"/>
    </w:pPr>
    <w:rPr>
      <w:rFonts w:ascii="宋体"/>
      <w:bCs/>
      <w:sz w:val="28"/>
    </w:rPr>
  </w:style>
  <w:style w:type="paragraph" w:styleId="BodyTextIndent">
    <w:name w:val="Body Text Indent"/>
    <w:basedOn w:val="Normal"/>
    <w:link w:val="Char1"/>
    <w:qFormat/>
    <w:pPr>
      <w:spacing w:line="460" w:lineRule="atLeast"/>
      <w:ind w:firstLine="461" w:firstLineChars="192"/>
    </w:pPr>
    <w:rPr>
      <w:sz w:val="24"/>
    </w:rPr>
  </w:style>
  <w:style w:type="paragraph" w:styleId="BalloonText">
    <w:name w:val="Balloon Text"/>
    <w:basedOn w:val="Normal"/>
    <w:link w:val="Char3"/>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NormalWeb">
    <w:name w:val="Normal (Web)"/>
    <w:basedOn w:val="Normal"/>
    <w:uiPriority w:val="99"/>
    <w:unhideWhenUsed/>
    <w:qFormat/>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styleId="LineNumber">
    <w:name w:val="line number"/>
    <w:basedOn w:val="DefaultParagraphFont"/>
    <w:uiPriority w:val="99"/>
    <w:semiHidden/>
    <w:unhideWhenUsed/>
  </w:style>
  <w:style w:type="character" w:customStyle="1" w:styleId="Char">
    <w:name w:val="页眉 Char"/>
    <w:link w:val="Header"/>
    <w:uiPriority w:val="99"/>
    <w:qFormat/>
    <w:rPr>
      <w:sz w:val="18"/>
      <w:szCs w:val="18"/>
    </w:rPr>
  </w:style>
  <w:style w:type="character" w:customStyle="1" w:styleId="Char0">
    <w:name w:val="页脚 Char"/>
    <w:link w:val="Footer"/>
    <w:uiPriority w:val="99"/>
    <w:qFormat/>
    <w:rPr>
      <w:sz w:val="18"/>
      <w:szCs w:val="18"/>
    </w:rPr>
  </w:style>
  <w:style w:type="character" w:customStyle="1" w:styleId="Char1">
    <w:name w:val="正文文本缩进 Char"/>
    <w:link w:val="BodyTextIndent"/>
    <w:qFormat/>
    <w:rPr>
      <w:rFonts w:ascii="Times New Roman" w:eastAsia="宋体" w:hAnsi="Times New Roman" w:cs="Times New Roman"/>
      <w:sz w:val="24"/>
      <w:szCs w:val="24"/>
    </w:rPr>
  </w:style>
  <w:style w:type="character" w:customStyle="1" w:styleId="Char2">
    <w:name w:val="正文文本 Char"/>
    <w:link w:val="BodyText"/>
    <w:qFormat/>
    <w:rPr>
      <w:rFonts w:ascii="宋体" w:eastAsia="宋体" w:hAnsi="Times New Roman" w:cs="Times New Roman"/>
      <w:bCs/>
      <w:sz w:val="28"/>
      <w:szCs w:val="24"/>
    </w:rPr>
  </w:style>
  <w:style w:type="character" w:customStyle="1" w:styleId="Char3">
    <w:name w:val="批注框文本 Char"/>
    <w:link w:val="BalloonText"/>
    <w:uiPriority w:val="99"/>
    <w:semiHidden/>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26657;&#38271;&#21150;&#20844;&#23460;&#31192;&#20070;&#31185;\Desktop\&#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990670-93C8-4530-9A43-54EFD4A7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5</TotalTime>
  <Pages>6</Pages>
  <Words>350</Words>
  <Characters>2001</Characters>
  <Application>Microsoft Office Word</Application>
  <DocSecurity>0</DocSecurity>
  <Lines>16</Lines>
  <Paragraphs>4</Paragraphs>
  <ScaleCrop>false</ScaleCrop>
  <Company>SYSU</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校长办公室综合科</dc:creator>
  <cp:lastModifiedBy>hssxs</cp:lastModifiedBy>
  <cp:revision>5</cp:revision>
  <cp:lastPrinted>2021-05-26T11:06:00Z</cp:lastPrinted>
  <dcterms:created xsi:type="dcterms:W3CDTF">2021-06-04T15:12:00Z</dcterms:created>
  <dcterms:modified xsi:type="dcterms:W3CDTF">2021-06-05T09:45:00Z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04975FFAE2CF4DBAB1F22637E670E28B</vt:lpwstr>
  </property>
  <property fmtid="{D5CDD505-2E9C-101B-9397-08002B2CF9AE}" pid="3" name="KSOProductBuildVer">
    <vt:lpwstr>2052-11.1.0.10495</vt:lpwstr>
  </property>
</Properties>
</file>