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A6853" w:rsidRPr="003A6853" w:rsidP="003A6853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0333C5" w:rsidP="00E44114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3D83">
        <w:rPr>
          <w:rFonts w:ascii="Times New Roman" w:eastAsia="方正小标宋简体" w:hAnsi="Times New Roman" w:cs="Times New Roman" w:hint="eastAsia"/>
          <w:sz w:val="44"/>
          <w:szCs w:val="44"/>
        </w:rPr>
        <w:t>《</w:t>
      </w:r>
      <w:r w:rsidR="005C5BB5">
        <w:rPr>
          <w:rFonts w:ascii="Times New Roman" w:eastAsia="方正小标宋简体" w:hAnsi="Times New Roman" w:cs="Times New Roman" w:hint="eastAsia"/>
          <w:sz w:val="44"/>
          <w:szCs w:val="44"/>
        </w:rPr>
        <w:t>实验材料平台采购管理实施办法</w:t>
      </w:r>
      <w:r w:rsidR="00E44114">
        <w:rPr>
          <w:rFonts w:ascii="Times New Roman" w:eastAsia="方正小标宋简体" w:hAnsi="Times New Roman" w:cs="Times New Roman" w:hint="eastAsia"/>
          <w:sz w:val="44"/>
          <w:szCs w:val="44"/>
        </w:rPr>
        <w:t>》</w:t>
      </w:r>
    </w:p>
    <w:p w:rsidR="001D6A7B" w:rsidRPr="003A6853" w:rsidP="003A6853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6853">
        <w:rPr>
          <w:rFonts w:ascii="Times New Roman" w:eastAsia="方正小标宋简体" w:hAnsi="Times New Roman" w:cs="Times New Roman"/>
          <w:sz w:val="44"/>
          <w:szCs w:val="44"/>
        </w:rPr>
        <w:t>起草说明</w:t>
      </w:r>
    </w:p>
    <w:p w:rsidR="003A6853" w:rsidP="003A685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EC467C" w:rsidRPr="00B43D83" w:rsidP="003A685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根据学校对试行制度要求，结合</w:t>
      </w:r>
      <w:r>
        <w:rPr>
          <w:rFonts w:eastAsia="仿宋_GB2312" w:hint="eastAsia"/>
          <w:sz w:val="32"/>
          <w:szCs w:val="32"/>
        </w:rPr>
        <w:t>学校</w:t>
      </w:r>
      <w:r w:rsidR="00FE76CE">
        <w:rPr>
          <w:rFonts w:eastAsia="仿宋_GB2312" w:hint="eastAsia"/>
          <w:sz w:val="32"/>
          <w:szCs w:val="32"/>
        </w:rPr>
        <w:t>前期</w:t>
      </w:r>
      <w:r>
        <w:rPr>
          <w:rFonts w:eastAsia="仿宋_GB2312" w:hint="eastAsia"/>
          <w:sz w:val="32"/>
          <w:szCs w:val="32"/>
        </w:rPr>
        <w:t>管理</w:t>
      </w:r>
      <w:r w:rsidR="00FE76CE">
        <w:rPr>
          <w:rFonts w:eastAsia="仿宋_GB2312" w:hint="eastAsia"/>
          <w:sz w:val="32"/>
          <w:szCs w:val="32"/>
        </w:rPr>
        <w:t>总结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，我处</w:t>
      </w:r>
      <w:r w:rsidR="004D105E"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sz w:val="32"/>
          <w:szCs w:val="32"/>
        </w:rPr>
        <w:t>对《</w:t>
      </w:r>
      <w:r w:rsidRPr="00FE76CE" w:rsidR="00FE76CE">
        <w:rPr>
          <w:rFonts w:eastAsia="仿宋_GB2312" w:hint="eastAsia"/>
          <w:bCs/>
          <w:sz w:val="32"/>
          <w:szCs w:val="32"/>
        </w:rPr>
        <w:t>实验材料平台采购管理实施细则（试行）</w:t>
      </w:r>
      <w:r>
        <w:rPr>
          <w:rFonts w:eastAsia="仿宋_GB2312"/>
          <w:bCs/>
          <w:sz w:val="32"/>
          <w:szCs w:val="32"/>
        </w:rPr>
        <w:t>》（</w:t>
      </w:r>
      <w:r w:rsidRPr="005E2F7B" w:rsidR="004D105E">
        <w:rPr>
          <w:rFonts w:eastAsia="仿宋_GB2312" w:hint="eastAsia"/>
          <w:bCs/>
          <w:sz w:val="32"/>
          <w:szCs w:val="32"/>
        </w:rPr>
        <w:t>设备</w:t>
      </w:r>
      <w:r w:rsidRPr="005B4F7D" w:rsidR="004D105E">
        <w:rPr>
          <w:rFonts w:eastAsia="仿宋_GB2312" w:hint="eastAsia"/>
          <w:sz w:val="32"/>
          <w:szCs w:val="32"/>
        </w:rPr>
        <w:t>〔</w:t>
      </w:r>
      <w:r w:rsidR="00FE76CE">
        <w:rPr>
          <w:rFonts w:eastAsia="仿宋_GB2312" w:hint="eastAsia"/>
          <w:sz w:val="32"/>
          <w:szCs w:val="32"/>
        </w:rPr>
        <w:t>2020</w:t>
      </w:r>
      <w:r w:rsidRPr="005B4F7D" w:rsidR="004D105E">
        <w:rPr>
          <w:rFonts w:eastAsia="仿宋_GB2312" w:hint="eastAsia"/>
          <w:sz w:val="32"/>
          <w:szCs w:val="32"/>
        </w:rPr>
        <w:t>〕</w:t>
      </w:r>
      <w:r w:rsidRPr="005E2F7B" w:rsidR="004D105E">
        <w:rPr>
          <w:rFonts w:eastAsia="仿宋_GB2312" w:hint="eastAsia"/>
          <w:bCs/>
          <w:sz w:val="32"/>
          <w:szCs w:val="32"/>
        </w:rPr>
        <w:t>2</w:t>
      </w:r>
      <w:r w:rsidR="00FE76CE">
        <w:rPr>
          <w:rFonts w:eastAsia="仿宋_GB2312" w:hint="eastAsia"/>
          <w:bCs/>
          <w:sz w:val="32"/>
          <w:szCs w:val="32"/>
        </w:rPr>
        <w:t>2</w:t>
      </w:r>
      <w:r w:rsidRPr="005E2F7B" w:rsidR="004D105E">
        <w:rPr>
          <w:rFonts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bCs/>
          <w:sz w:val="32"/>
          <w:szCs w:val="32"/>
        </w:rPr>
        <w:t>）进行</w:t>
      </w:r>
      <w:r>
        <w:rPr>
          <w:rFonts w:eastAsia="仿宋_GB2312"/>
          <w:bCs/>
          <w:sz w:val="32"/>
          <w:szCs w:val="32"/>
        </w:rPr>
        <w:t>修订</w:t>
      </w:r>
      <w:r w:rsidR="00006CF8">
        <w:rPr>
          <w:rFonts w:eastAsia="仿宋_GB2312" w:hint="eastAsia"/>
          <w:bCs/>
          <w:sz w:val="32"/>
          <w:szCs w:val="32"/>
        </w:rPr>
        <w:t>。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根据《中山大学规范性文件管理暂行办法》（中大发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规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1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号）有关要求，就文件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Pr="003A6853">
        <w:rPr>
          <w:rFonts w:ascii="Times New Roman" w:eastAsia="仿宋_GB2312" w:hAnsi="Times New Roman" w:cs="Times New Roman"/>
          <w:sz w:val="32"/>
          <w:szCs w:val="32"/>
        </w:rPr>
        <w:t>有关事项说明如下：</w:t>
      </w:r>
    </w:p>
    <w:p w:rsidR="001D6A7B" w:rsidRPr="003A6853" w:rsidP="003A6853">
      <w:pPr>
        <w:adjustRightInd w:val="0"/>
        <w:snapToGrid w:val="0"/>
        <w:spacing w:line="540" w:lineRule="atLeast"/>
        <w:ind w:firstLine="64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 w:rsidRPr="003A6853" w:rsidR="004E581F">
        <w:rPr>
          <w:rFonts w:ascii="Times New Roman" w:eastAsia="黑体" w:hAnsi="Times New Roman" w:cs="Times New Roman"/>
          <w:sz w:val="32"/>
          <w:szCs w:val="32"/>
        </w:rPr>
        <w:t>文件</w:t>
      </w:r>
      <w:r w:rsidR="00B92202">
        <w:rPr>
          <w:rFonts w:ascii="Times New Roman" w:eastAsia="黑体" w:hAnsi="Times New Roman" w:cs="Times New Roman" w:hint="eastAsia"/>
          <w:sz w:val="32"/>
          <w:szCs w:val="32"/>
        </w:rPr>
        <w:t>修订</w:t>
      </w:r>
      <w:r w:rsidRPr="003A6853" w:rsidR="004E581F">
        <w:rPr>
          <w:rFonts w:ascii="Times New Roman" w:eastAsia="黑体" w:hAnsi="Times New Roman" w:cs="Times New Roman"/>
          <w:sz w:val="32"/>
          <w:szCs w:val="32"/>
        </w:rPr>
        <w:t>的必要性和背景情况</w:t>
      </w:r>
    </w:p>
    <w:p w:rsidR="009A3037" w:rsidP="00F871B7">
      <w:pPr>
        <w:ind w:firstLine="640" w:firstLineChars="20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实验材料采购</w:t>
      </w:r>
      <w:r w:rsidRPr="00770A0F" w:rsidR="00770A0F">
        <w:rPr>
          <w:rFonts w:ascii="仿宋" w:eastAsia="仿宋" w:hAnsi="仿宋" w:cs="Times New Roman" w:hint="eastAsia"/>
          <w:sz w:val="32"/>
        </w:rPr>
        <w:t>平台</w:t>
      </w:r>
      <w:r>
        <w:rPr>
          <w:rFonts w:ascii="仿宋" w:eastAsia="仿宋" w:hAnsi="仿宋" w:cs="Times New Roman" w:hint="eastAsia"/>
          <w:sz w:val="32"/>
        </w:rPr>
        <w:t>于</w:t>
      </w:r>
      <w:r w:rsidRPr="00770A0F" w:rsidR="00770A0F">
        <w:rPr>
          <w:rFonts w:ascii="仿宋" w:eastAsia="仿宋" w:hAnsi="仿宋" w:cs="Times New Roman" w:hint="eastAsia"/>
          <w:sz w:val="32"/>
        </w:rPr>
        <w:t>2018年11月上线</w:t>
      </w:r>
      <w:r>
        <w:rPr>
          <w:rFonts w:ascii="仿宋" w:eastAsia="仿宋" w:hAnsi="仿宋" w:cs="Times New Roman" w:hint="eastAsia"/>
          <w:sz w:val="32"/>
        </w:rPr>
        <w:t>试运行，</w:t>
      </w:r>
      <w:r w:rsidR="003214D6">
        <w:rPr>
          <w:rFonts w:ascii="仿宋" w:eastAsia="仿宋" w:hAnsi="仿宋" w:cs="Times New Roman" w:hint="eastAsia"/>
          <w:sz w:val="32"/>
        </w:rPr>
        <w:t>2</w:t>
      </w:r>
      <w:r w:rsidRPr="00876FA5">
        <w:rPr>
          <w:rFonts w:ascii="仿宋" w:eastAsia="仿宋" w:hAnsi="仿宋" w:cs="Times New Roman" w:hint="eastAsia"/>
          <w:sz w:val="32"/>
        </w:rPr>
        <w:t>019年1月18日已实现所有的实验材料均通过平台采购</w:t>
      </w:r>
      <w:r>
        <w:rPr>
          <w:rFonts w:ascii="仿宋" w:eastAsia="仿宋" w:hAnsi="仿宋" w:cs="Times New Roman" w:hint="eastAsia"/>
          <w:sz w:val="32"/>
        </w:rPr>
        <w:t>，再采购过程中不断</w:t>
      </w:r>
      <w:r w:rsidRPr="00876FA5">
        <w:rPr>
          <w:rFonts w:ascii="仿宋" w:eastAsia="仿宋" w:hAnsi="仿宋" w:cs="Times New Roman" w:hint="eastAsia"/>
          <w:sz w:val="32"/>
        </w:rPr>
        <w:t>征求老师们的意见优化平台的功能设计</w:t>
      </w:r>
      <w:r>
        <w:rPr>
          <w:rFonts w:ascii="仿宋" w:eastAsia="仿宋" w:hAnsi="仿宋" w:cs="Times New Roman" w:hint="eastAsia"/>
          <w:sz w:val="32"/>
        </w:rPr>
        <w:t>，</w:t>
      </w:r>
      <w:r w:rsidR="004D07D3">
        <w:rPr>
          <w:rFonts w:ascii="仿宋" w:eastAsia="仿宋" w:hAnsi="仿宋" w:cs="Times New Roman" w:hint="eastAsia"/>
          <w:sz w:val="32"/>
        </w:rPr>
        <w:t>目前平台</w:t>
      </w:r>
      <w:r w:rsidR="001114CD">
        <w:rPr>
          <w:rFonts w:ascii="仿宋" w:eastAsia="仿宋" w:hAnsi="仿宋" w:cs="Times New Roman" w:hint="eastAsia"/>
          <w:sz w:val="32"/>
        </w:rPr>
        <w:t>已满足全校师生对实验材料采购的需求。</w:t>
      </w:r>
      <w:r w:rsidR="00463807">
        <w:rPr>
          <w:rFonts w:ascii="仿宋" w:eastAsia="仿宋" w:hAnsi="仿宋" w:cs="Times New Roman" w:hint="eastAsia"/>
          <w:sz w:val="32"/>
        </w:rPr>
        <w:t>实验材料采购平台</w:t>
      </w:r>
      <w:r w:rsidR="009B3750">
        <w:rPr>
          <w:rFonts w:ascii="仿宋" w:eastAsia="仿宋" w:hAnsi="仿宋" w:cs="Times New Roman" w:hint="eastAsia"/>
          <w:sz w:val="32"/>
        </w:rPr>
        <w:t>2019年、</w:t>
      </w:r>
      <w:r w:rsidRPr="009B3750" w:rsidR="009B3750">
        <w:rPr>
          <w:rFonts w:ascii="仿宋" w:eastAsia="仿宋" w:hAnsi="仿宋" w:cs="Times New Roman" w:hint="eastAsia"/>
          <w:sz w:val="32"/>
        </w:rPr>
        <w:t>2020年</w:t>
      </w:r>
      <w:r w:rsidR="009B3750">
        <w:rPr>
          <w:rFonts w:ascii="仿宋" w:eastAsia="仿宋" w:hAnsi="仿宋" w:cs="Times New Roman" w:hint="eastAsia"/>
          <w:sz w:val="32"/>
        </w:rPr>
        <w:t>、</w:t>
      </w:r>
      <w:r w:rsidRPr="009B3750" w:rsidR="009B3750">
        <w:rPr>
          <w:rFonts w:ascii="仿宋" w:eastAsia="仿宋" w:hAnsi="仿宋" w:cs="Times New Roman" w:hint="eastAsia"/>
          <w:sz w:val="32"/>
        </w:rPr>
        <w:t>2021</w:t>
      </w:r>
      <w:r w:rsidR="00463807">
        <w:rPr>
          <w:rFonts w:ascii="仿宋" w:eastAsia="仿宋" w:hAnsi="仿宋" w:cs="Times New Roman" w:hint="eastAsia"/>
          <w:sz w:val="32"/>
        </w:rPr>
        <w:t>采购</w:t>
      </w:r>
      <w:r w:rsidR="004D07D3">
        <w:rPr>
          <w:rFonts w:ascii="仿宋" w:eastAsia="仿宋" w:hAnsi="仿宋" w:cs="Times New Roman" w:hint="eastAsia"/>
          <w:sz w:val="32"/>
        </w:rPr>
        <w:t>情况</w:t>
      </w:r>
      <w:r w:rsidR="003214D6">
        <w:rPr>
          <w:rFonts w:ascii="仿宋" w:eastAsia="仿宋" w:hAnsi="仿宋" w:cs="Times New Roman" w:hint="eastAsia"/>
          <w:sz w:val="32"/>
        </w:rPr>
        <w:t>采购量为</w:t>
      </w:r>
      <w:r w:rsidR="00521191">
        <w:rPr>
          <w:rFonts w:ascii="仿宋" w:eastAsia="仿宋" w:hAnsi="仿宋" w:cs="Times New Roman" w:hint="eastAsia"/>
          <w:sz w:val="32"/>
        </w:rPr>
        <w:t>11.6万单</w:t>
      </w:r>
      <w:r w:rsidR="00D72387">
        <w:rPr>
          <w:rFonts w:ascii="仿宋" w:eastAsia="仿宋" w:hAnsi="仿宋" w:cs="Times New Roman" w:hint="eastAsia"/>
          <w:sz w:val="32"/>
        </w:rPr>
        <w:t>、</w:t>
      </w:r>
      <w:r w:rsidR="00D72387">
        <w:rPr>
          <w:rFonts w:ascii="仿宋" w:eastAsia="仿宋" w:hAnsi="仿宋" w:cs="Times New Roman" w:hint="eastAsia"/>
          <w:sz w:val="32"/>
        </w:rPr>
        <w:t>12.9</w:t>
      </w:r>
      <w:r w:rsidRPr="00521191" w:rsidR="00D72387">
        <w:rPr>
          <w:rFonts w:ascii="仿宋" w:eastAsia="仿宋" w:hAnsi="仿宋" w:cs="Times New Roman" w:hint="eastAsia"/>
          <w:sz w:val="32"/>
        </w:rPr>
        <w:t>万单</w:t>
      </w:r>
      <w:r w:rsidR="00D72387">
        <w:rPr>
          <w:rFonts w:ascii="仿宋" w:eastAsia="仿宋" w:hAnsi="仿宋" w:cs="Times New Roman" w:hint="eastAsia"/>
          <w:sz w:val="32"/>
        </w:rPr>
        <w:t>、</w:t>
      </w:r>
      <w:r w:rsidR="00D72387">
        <w:rPr>
          <w:rFonts w:ascii="仿宋" w:eastAsia="仿宋" w:hAnsi="仿宋" w:cs="Times New Roman" w:hint="eastAsia"/>
          <w:sz w:val="32"/>
        </w:rPr>
        <w:t>19.9</w:t>
      </w:r>
      <w:r w:rsidRPr="000E658D" w:rsidR="00D72387">
        <w:rPr>
          <w:rFonts w:ascii="仿宋" w:eastAsia="仿宋" w:hAnsi="仿宋" w:cs="Times New Roman" w:hint="eastAsia"/>
          <w:sz w:val="32"/>
        </w:rPr>
        <w:t>万单</w:t>
      </w:r>
      <w:r w:rsidR="00521191">
        <w:rPr>
          <w:rFonts w:ascii="仿宋" w:eastAsia="仿宋" w:hAnsi="仿宋" w:cs="Times New Roman" w:hint="eastAsia"/>
          <w:sz w:val="32"/>
        </w:rPr>
        <w:t>，累计金额2.17亿元</w:t>
      </w:r>
      <w:r w:rsidR="00D72387">
        <w:rPr>
          <w:rFonts w:ascii="仿宋" w:eastAsia="仿宋" w:hAnsi="仿宋" w:cs="Times New Roman" w:hint="eastAsia"/>
          <w:sz w:val="32"/>
        </w:rPr>
        <w:t>、</w:t>
      </w:r>
      <w:r w:rsidR="000E658D">
        <w:rPr>
          <w:rFonts w:ascii="仿宋" w:eastAsia="仿宋" w:hAnsi="仿宋" w:cs="Times New Roman" w:hint="eastAsia"/>
          <w:sz w:val="32"/>
        </w:rPr>
        <w:t>2.97</w:t>
      </w:r>
      <w:r w:rsidRPr="00521191" w:rsidR="00521191">
        <w:rPr>
          <w:rFonts w:ascii="仿宋" w:eastAsia="仿宋" w:hAnsi="仿宋" w:cs="Times New Roman" w:hint="eastAsia"/>
          <w:sz w:val="32"/>
        </w:rPr>
        <w:t>亿元</w:t>
      </w:r>
      <w:r w:rsidR="00D72387">
        <w:rPr>
          <w:rFonts w:ascii="仿宋" w:eastAsia="仿宋" w:hAnsi="仿宋" w:cs="Times New Roman" w:hint="eastAsia"/>
          <w:sz w:val="32"/>
        </w:rPr>
        <w:t>、</w:t>
      </w:r>
      <w:r w:rsidR="00C231FB">
        <w:rPr>
          <w:rFonts w:ascii="仿宋" w:eastAsia="仿宋" w:hAnsi="仿宋" w:cs="Times New Roman" w:hint="eastAsia"/>
          <w:sz w:val="32"/>
        </w:rPr>
        <w:t>3.96</w:t>
      </w:r>
      <w:r w:rsidRPr="000E658D" w:rsidR="000E658D">
        <w:rPr>
          <w:rFonts w:ascii="仿宋" w:eastAsia="仿宋" w:hAnsi="仿宋" w:cs="Times New Roman" w:hint="eastAsia"/>
          <w:sz w:val="32"/>
        </w:rPr>
        <w:t>亿元</w:t>
      </w:r>
      <w:r w:rsidR="00C231FB">
        <w:rPr>
          <w:rFonts w:ascii="仿宋" w:eastAsia="仿宋" w:hAnsi="仿宋" w:cs="Times New Roman" w:hint="eastAsia"/>
          <w:sz w:val="32"/>
        </w:rPr>
        <w:t>。</w:t>
      </w:r>
    </w:p>
    <w:p w:rsidR="001003F2" w:rsidRPr="00F871B7" w:rsidP="00F871B7">
      <w:pPr>
        <w:ind w:firstLine="640" w:firstLineChars="200"/>
        <w:rPr>
          <w:rFonts w:eastAsia="仿宋_GB2312"/>
          <w:sz w:val="32"/>
          <w:szCs w:val="32"/>
        </w:rPr>
      </w:pPr>
      <w:r w:rsidRPr="00463807">
        <w:rPr>
          <w:rFonts w:ascii="仿宋" w:eastAsia="仿宋" w:hAnsi="仿宋" w:cs="Times New Roman"/>
          <w:sz w:val="32"/>
        </w:rPr>
        <w:t>《</w:t>
      </w:r>
      <w:r w:rsidRPr="00463807">
        <w:rPr>
          <w:rFonts w:ascii="仿宋" w:eastAsia="仿宋" w:hAnsi="仿宋" w:cs="Times New Roman" w:hint="eastAsia"/>
          <w:bCs/>
          <w:sz w:val="32"/>
        </w:rPr>
        <w:t>实验材料平台采购管理实施细则（试行）</w:t>
      </w:r>
      <w:r w:rsidRPr="00463807">
        <w:rPr>
          <w:rFonts w:ascii="仿宋" w:eastAsia="仿宋" w:hAnsi="仿宋" w:cs="Times New Roman"/>
          <w:bCs/>
          <w:sz w:val="32"/>
        </w:rPr>
        <w:t>》（</w:t>
      </w:r>
      <w:r w:rsidRPr="00463807">
        <w:rPr>
          <w:rFonts w:ascii="仿宋" w:eastAsia="仿宋" w:hAnsi="仿宋" w:cs="Times New Roman" w:hint="eastAsia"/>
          <w:bCs/>
          <w:sz w:val="32"/>
        </w:rPr>
        <w:t>设备</w:t>
      </w:r>
      <w:r w:rsidRPr="00463807">
        <w:rPr>
          <w:rFonts w:ascii="仿宋" w:eastAsia="仿宋" w:hAnsi="仿宋" w:cs="Times New Roman" w:hint="eastAsia"/>
          <w:sz w:val="32"/>
        </w:rPr>
        <w:t>〔2020〕</w:t>
      </w:r>
      <w:r w:rsidRPr="00463807">
        <w:rPr>
          <w:rFonts w:ascii="仿宋" w:eastAsia="仿宋" w:hAnsi="仿宋" w:cs="Times New Roman" w:hint="eastAsia"/>
          <w:bCs/>
          <w:sz w:val="32"/>
        </w:rPr>
        <w:t>22号）</w:t>
      </w:r>
      <w:r w:rsidR="009A3037">
        <w:rPr>
          <w:rFonts w:ascii="仿宋" w:eastAsia="仿宋" w:hAnsi="仿宋" w:cs="Times New Roman" w:hint="eastAsia"/>
          <w:bCs/>
          <w:sz w:val="32"/>
        </w:rPr>
        <w:t>于2020年6月5日公布并实施</w:t>
      </w:r>
      <w:r>
        <w:rPr>
          <w:rFonts w:ascii="仿宋" w:eastAsia="仿宋" w:hAnsi="仿宋" w:cs="Times New Roman" w:hint="eastAsia"/>
          <w:bCs/>
          <w:sz w:val="32"/>
        </w:rPr>
        <w:t>，</w:t>
      </w:r>
      <w:r w:rsidR="00D72387">
        <w:rPr>
          <w:rFonts w:ascii="仿宋" w:eastAsia="仿宋" w:hAnsi="仿宋" w:cs="Times New Roman" w:hint="eastAsia"/>
          <w:bCs/>
          <w:sz w:val="32"/>
        </w:rPr>
        <w:t>根据学校对规范性文件要求并</w:t>
      </w:r>
      <w:r w:rsidR="000A768E">
        <w:rPr>
          <w:rFonts w:eastAsia="仿宋_GB2312" w:hint="eastAsia"/>
          <w:sz w:val="32"/>
          <w:szCs w:val="32"/>
        </w:rPr>
        <w:t>结合</w:t>
      </w:r>
      <w:r w:rsidR="00A966DC">
        <w:rPr>
          <w:rFonts w:eastAsia="仿宋_GB2312" w:hint="eastAsia"/>
          <w:sz w:val="32"/>
          <w:szCs w:val="32"/>
        </w:rPr>
        <w:t>实验材料采购过程中的</w:t>
      </w:r>
      <w:r>
        <w:rPr>
          <w:rFonts w:eastAsia="仿宋_GB2312" w:hint="eastAsia"/>
          <w:sz w:val="32"/>
          <w:szCs w:val="32"/>
        </w:rPr>
        <w:t>新问题，我处</w:t>
      </w:r>
      <w:r w:rsidR="00FA44B4">
        <w:rPr>
          <w:rFonts w:eastAsia="仿宋_GB2312" w:hint="eastAsia"/>
          <w:sz w:val="32"/>
          <w:szCs w:val="32"/>
        </w:rPr>
        <w:t>拟</w:t>
      </w:r>
      <w:r>
        <w:rPr>
          <w:rFonts w:eastAsia="仿宋_GB2312" w:hint="eastAsia"/>
          <w:sz w:val="32"/>
          <w:szCs w:val="32"/>
        </w:rPr>
        <w:t>对</w:t>
      </w:r>
      <w:r w:rsidRPr="00A966DC" w:rsidR="00A966DC">
        <w:rPr>
          <w:rFonts w:eastAsia="仿宋_GB2312"/>
          <w:sz w:val="32"/>
          <w:szCs w:val="32"/>
        </w:rPr>
        <w:t>《</w:t>
      </w:r>
      <w:r w:rsidRPr="00A966DC" w:rsidR="00A966DC">
        <w:rPr>
          <w:rFonts w:eastAsia="仿宋_GB2312" w:hint="eastAsia"/>
          <w:bCs/>
          <w:sz w:val="32"/>
          <w:szCs w:val="32"/>
        </w:rPr>
        <w:t>实验材料平台采购管理实施细则（试行）</w:t>
      </w:r>
      <w:r w:rsidRPr="00A966DC" w:rsidR="00A966DC">
        <w:rPr>
          <w:rFonts w:eastAsia="仿宋_GB2312"/>
          <w:bCs/>
          <w:sz w:val="32"/>
          <w:szCs w:val="32"/>
        </w:rPr>
        <w:t>》（</w:t>
      </w:r>
      <w:r w:rsidRPr="00A966DC" w:rsidR="00A966DC">
        <w:rPr>
          <w:rFonts w:eastAsia="仿宋_GB2312" w:hint="eastAsia"/>
          <w:bCs/>
          <w:sz w:val="32"/>
          <w:szCs w:val="32"/>
        </w:rPr>
        <w:t>设备</w:t>
      </w:r>
      <w:r w:rsidRPr="00A966DC" w:rsidR="00A966DC">
        <w:rPr>
          <w:rFonts w:eastAsia="仿宋_GB2312" w:hint="eastAsia"/>
          <w:sz w:val="32"/>
          <w:szCs w:val="32"/>
        </w:rPr>
        <w:t>〔</w:t>
      </w:r>
      <w:r w:rsidRPr="00A966DC" w:rsidR="00A966DC">
        <w:rPr>
          <w:rFonts w:eastAsia="仿宋_GB2312" w:hint="eastAsia"/>
          <w:sz w:val="32"/>
          <w:szCs w:val="32"/>
        </w:rPr>
        <w:t>2020</w:t>
      </w:r>
      <w:r w:rsidRPr="00A966DC" w:rsidR="00A966DC">
        <w:rPr>
          <w:rFonts w:eastAsia="仿宋_GB2312" w:hint="eastAsia"/>
          <w:sz w:val="32"/>
          <w:szCs w:val="32"/>
        </w:rPr>
        <w:t>〕</w:t>
      </w:r>
      <w:r w:rsidRPr="00A966DC" w:rsidR="00A966DC">
        <w:rPr>
          <w:rFonts w:eastAsia="仿宋_GB2312" w:hint="eastAsia"/>
          <w:bCs/>
          <w:sz w:val="32"/>
          <w:szCs w:val="32"/>
        </w:rPr>
        <w:t>22</w:t>
      </w:r>
      <w:r w:rsidRPr="00A966DC" w:rsidR="00A966DC">
        <w:rPr>
          <w:rFonts w:eastAsia="仿宋_GB2312" w:hint="eastAsia"/>
          <w:bCs/>
          <w:sz w:val="32"/>
          <w:szCs w:val="32"/>
        </w:rPr>
        <w:t>号）</w:t>
      </w:r>
      <w:r>
        <w:rPr>
          <w:rFonts w:eastAsia="仿宋_GB2312" w:hint="eastAsia"/>
          <w:bCs/>
          <w:sz w:val="32"/>
          <w:szCs w:val="32"/>
        </w:rPr>
        <w:t>进行</w:t>
      </w:r>
      <w:r>
        <w:rPr>
          <w:rFonts w:eastAsia="仿宋_GB2312"/>
          <w:bCs/>
          <w:sz w:val="32"/>
          <w:szCs w:val="32"/>
        </w:rPr>
        <w:t>修订</w:t>
      </w:r>
      <w:r>
        <w:rPr>
          <w:rFonts w:eastAsia="仿宋_GB2312" w:hint="eastAsia"/>
          <w:bCs/>
          <w:sz w:val="32"/>
          <w:szCs w:val="32"/>
        </w:rPr>
        <w:t>。</w:t>
      </w:r>
    </w:p>
    <w:p w:rsidR="001D6A7B" w:rsidRPr="003A6853" w:rsidP="003A6853">
      <w:pPr>
        <w:adjustRightInd w:val="0"/>
        <w:snapToGrid w:val="0"/>
        <w:spacing w:line="540" w:lineRule="atLeas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二、规范性文件制定的依据</w:t>
      </w:r>
    </w:p>
    <w:p w:rsidR="006B4690" w:rsidP="00681688">
      <w:pPr>
        <w:ind w:firstLine="640" w:firstLineChars="200"/>
        <w:rPr>
          <w:rFonts w:eastAsia="仿宋_GB2312"/>
          <w:sz w:val="32"/>
          <w:szCs w:val="32"/>
        </w:rPr>
      </w:pPr>
      <w:r w:rsidRPr="006B4690">
        <w:rPr>
          <w:rFonts w:eastAsia="仿宋_GB2312" w:hint="eastAsia"/>
          <w:sz w:val="32"/>
          <w:szCs w:val="32"/>
        </w:rPr>
        <w:t>《中山大学采购管理办法》</w:t>
      </w:r>
    </w:p>
    <w:p w:rsidR="00681688" w:rsidP="00681688">
      <w:pPr>
        <w:ind w:firstLine="640" w:firstLineChars="200"/>
        <w:rPr>
          <w:rFonts w:eastAsia="仿宋_GB2312"/>
          <w:sz w:val="32"/>
          <w:szCs w:val="32"/>
        </w:rPr>
      </w:pPr>
      <w:r w:rsidRPr="006B4690">
        <w:rPr>
          <w:rFonts w:eastAsia="仿宋_GB2312" w:hint="eastAsia"/>
          <w:sz w:val="32"/>
          <w:szCs w:val="32"/>
        </w:rPr>
        <w:t>《中山大学设备物资采购管理实施办法》</w:t>
      </w:r>
    </w:p>
    <w:p w:rsidR="001D6A7B" w:rsidP="003A6853">
      <w:pPr>
        <w:adjustRightInd w:val="0"/>
        <w:snapToGrid w:val="0"/>
        <w:spacing w:line="540" w:lineRule="atLeas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三、规范性文件的起草过程</w:t>
      </w:r>
    </w:p>
    <w:p w:rsidR="00935E08" w:rsidRPr="006B4690" w:rsidP="006B4690">
      <w:pPr>
        <w:ind w:firstLine="640" w:firstLineChars="200"/>
        <w:rPr>
          <w:rFonts w:eastAsia="仿宋_GB2312" w:hint="eastAsia"/>
          <w:sz w:val="32"/>
          <w:szCs w:val="32"/>
        </w:rPr>
      </w:pPr>
      <w:r w:rsidRPr="00042F3B">
        <w:rPr>
          <w:rFonts w:eastAsia="仿宋_GB2312" w:hint="eastAsia"/>
          <w:sz w:val="32"/>
          <w:szCs w:val="32"/>
        </w:rPr>
        <w:t>根据学校预算管理、国有资产管理、设备物资采购管理相关制度，结合学校工作要求和管理实际，借鉴</w:t>
      </w:r>
      <w:r w:rsidR="00553A1B">
        <w:rPr>
          <w:rFonts w:eastAsia="仿宋_GB2312" w:hint="eastAsia"/>
          <w:sz w:val="32"/>
          <w:szCs w:val="32"/>
        </w:rPr>
        <w:t>清华大学、天津大学</w:t>
      </w:r>
      <w:r w:rsidRPr="00042F3B">
        <w:rPr>
          <w:rFonts w:eastAsia="仿宋_GB2312" w:hint="eastAsia"/>
          <w:sz w:val="32"/>
          <w:szCs w:val="32"/>
        </w:rPr>
        <w:t>等国内兄弟高校的相关管理经验，</w:t>
      </w:r>
      <w:r w:rsidR="00662F58">
        <w:rPr>
          <w:rFonts w:eastAsia="仿宋_GB2312" w:hint="eastAsia"/>
          <w:sz w:val="32"/>
          <w:szCs w:val="32"/>
        </w:rPr>
        <w:t>采纳</w:t>
      </w:r>
      <w:r w:rsidR="00553A1B">
        <w:rPr>
          <w:rFonts w:eastAsia="仿宋_GB2312" w:hint="eastAsia"/>
          <w:sz w:val="32"/>
          <w:szCs w:val="32"/>
        </w:rPr>
        <w:t>学校师生</w:t>
      </w:r>
      <w:r w:rsidR="00662F58">
        <w:rPr>
          <w:rFonts w:eastAsia="仿宋_GB2312" w:hint="eastAsia"/>
          <w:sz w:val="32"/>
          <w:szCs w:val="32"/>
        </w:rPr>
        <w:t>意见</w:t>
      </w:r>
      <w:r w:rsidRPr="00042F3B">
        <w:rPr>
          <w:rFonts w:eastAsia="仿宋_GB2312" w:hint="eastAsia"/>
          <w:sz w:val="32"/>
          <w:szCs w:val="32"/>
        </w:rPr>
        <w:t>，</w:t>
      </w:r>
      <w:r w:rsidR="005D7E00">
        <w:rPr>
          <w:rFonts w:eastAsia="仿宋_GB2312" w:hint="eastAsia"/>
          <w:sz w:val="32"/>
          <w:szCs w:val="32"/>
        </w:rPr>
        <w:t>在</w:t>
      </w:r>
      <w:r w:rsidRPr="005D7E00" w:rsidR="005D7E00">
        <w:rPr>
          <w:rFonts w:eastAsia="仿宋_GB2312"/>
          <w:sz w:val="32"/>
          <w:szCs w:val="32"/>
        </w:rPr>
        <w:t>《</w:t>
      </w:r>
      <w:r w:rsidRPr="005D7E00" w:rsidR="005D7E00">
        <w:rPr>
          <w:rFonts w:eastAsia="仿宋_GB2312" w:hint="eastAsia"/>
          <w:bCs/>
          <w:sz w:val="32"/>
          <w:szCs w:val="32"/>
        </w:rPr>
        <w:t>实验材料平台采购管理实施细则（试行）</w:t>
      </w:r>
      <w:r w:rsidRPr="005D7E00" w:rsidR="005D7E00">
        <w:rPr>
          <w:rFonts w:eastAsia="仿宋_GB2312"/>
          <w:bCs/>
          <w:sz w:val="32"/>
          <w:szCs w:val="32"/>
        </w:rPr>
        <w:t>》（</w:t>
      </w:r>
      <w:r w:rsidRPr="005D7E00" w:rsidR="005D7E00">
        <w:rPr>
          <w:rFonts w:eastAsia="仿宋_GB2312" w:hint="eastAsia"/>
          <w:bCs/>
          <w:sz w:val="32"/>
          <w:szCs w:val="32"/>
        </w:rPr>
        <w:t>设备</w:t>
      </w:r>
      <w:r w:rsidRPr="005D7E00" w:rsidR="005D7E00">
        <w:rPr>
          <w:rFonts w:eastAsia="仿宋_GB2312" w:hint="eastAsia"/>
          <w:sz w:val="32"/>
          <w:szCs w:val="32"/>
        </w:rPr>
        <w:t>〔</w:t>
      </w:r>
      <w:r w:rsidRPr="005D7E00" w:rsidR="005D7E00">
        <w:rPr>
          <w:rFonts w:eastAsia="仿宋_GB2312" w:hint="eastAsia"/>
          <w:sz w:val="32"/>
          <w:szCs w:val="32"/>
        </w:rPr>
        <w:t>2020</w:t>
      </w:r>
      <w:r w:rsidRPr="005D7E00" w:rsidR="005D7E00">
        <w:rPr>
          <w:rFonts w:eastAsia="仿宋_GB2312" w:hint="eastAsia"/>
          <w:sz w:val="32"/>
          <w:szCs w:val="32"/>
        </w:rPr>
        <w:t>〕</w:t>
      </w:r>
      <w:r w:rsidRPr="005D7E00" w:rsidR="005D7E00">
        <w:rPr>
          <w:rFonts w:eastAsia="仿宋_GB2312" w:hint="eastAsia"/>
          <w:bCs/>
          <w:sz w:val="32"/>
          <w:szCs w:val="32"/>
        </w:rPr>
        <w:t>22</w:t>
      </w:r>
      <w:r w:rsidRPr="005D7E00" w:rsidR="005D7E00">
        <w:rPr>
          <w:rFonts w:eastAsia="仿宋_GB2312" w:hint="eastAsia"/>
          <w:bCs/>
          <w:sz w:val="32"/>
          <w:szCs w:val="32"/>
        </w:rPr>
        <w:t>号）</w:t>
      </w:r>
      <w:r w:rsidR="005D7E00">
        <w:rPr>
          <w:rFonts w:eastAsia="仿宋_GB2312" w:hint="eastAsia"/>
          <w:bCs/>
          <w:sz w:val="32"/>
          <w:szCs w:val="32"/>
        </w:rPr>
        <w:t>的基础上，</w:t>
      </w:r>
      <w:r w:rsidRPr="00042F3B">
        <w:rPr>
          <w:rFonts w:eastAsia="仿宋_GB2312" w:hint="eastAsia"/>
          <w:sz w:val="32"/>
          <w:szCs w:val="32"/>
        </w:rPr>
        <w:t>我处内部集体讨论</w:t>
      </w:r>
      <w:r w:rsidR="005D7E00">
        <w:rPr>
          <w:rFonts w:eastAsia="仿宋_GB2312" w:hint="eastAsia"/>
          <w:sz w:val="32"/>
          <w:szCs w:val="32"/>
        </w:rPr>
        <w:t>，</w:t>
      </w:r>
      <w:r w:rsidRPr="00042F3B">
        <w:rPr>
          <w:rFonts w:eastAsia="仿宋_GB2312" w:hint="eastAsia"/>
          <w:sz w:val="32"/>
          <w:szCs w:val="32"/>
        </w:rPr>
        <w:t>在此基础上起草了《实验材料平台采购管理实施细则》（部门会签意见稿），现拟提请有关部门</w:t>
      </w:r>
      <w:r w:rsidRPr="00042F3B">
        <w:rPr>
          <w:rFonts w:ascii="Times New Roman" w:eastAsia="仿宋_GB2312" w:hAnsi="Times New Roman" w:cs="Times New Roman"/>
          <w:sz w:val="32"/>
          <w:szCs w:val="32"/>
        </w:rPr>
        <w:t>会签意见。</w:t>
      </w:r>
    </w:p>
    <w:p w:rsidR="001D6A7B" w:rsidRPr="003A6853" w:rsidP="003A6853">
      <w:pPr>
        <w:adjustRightInd w:val="0"/>
        <w:snapToGrid w:val="0"/>
        <w:spacing w:line="540" w:lineRule="atLeas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四、规范性文件的主要内容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（一）主要内容概述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00D08">
        <w:rPr>
          <w:rFonts w:ascii="Times New Roman" w:eastAsia="仿宋_GB2312" w:hAnsi="Times New Roman" w:cs="Times New Roman" w:hint="eastAsia"/>
          <w:sz w:val="32"/>
          <w:szCs w:val="32"/>
        </w:rPr>
        <w:t>《实验材料平台采购管理实施细则》（部门会签意见稿）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章，其中：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总则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9D3D08" w:rsidR="009D3D08">
        <w:rPr>
          <w:rFonts w:ascii="Times New Roman" w:eastAsia="仿宋_GB2312" w:hAnsi="Times New Roman" w:cs="Times New Roman" w:hint="eastAsia"/>
          <w:sz w:val="32"/>
          <w:szCs w:val="32"/>
        </w:rPr>
        <w:t>主要表述了该细则制定的目的、主要上位法依据、相关定义及遵循原则等</w:t>
      </w:r>
      <w:r w:rsidR="008D41C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第二章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491828">
        <w:rPr>
          <w:rFonts w:ascii="Times New Roman" w:eastAsia="仿宋_GB2312" w:hAnsi="Times New Roman" w:cs="Times New Roman" w:hint="eastAsia"/>
          <w:sz w:val="32"/>
          <w:szCs w:val="32"/>
        </w:rPr>
        <w:t>职责分工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9D3D08" w:rsidR="009D3D08">
        <w:rPr>
          <w:rFonts w:ascii="Times New Roman" w:eastAsia="仿宋_GB2312" w:hAnsi="Times New Roman" w:cs="Times New Roman" w:hint="eastAsia"/>
          <w:sz w:val="32"/>
          <w:szCs w:val="32"/>
        </w:rPr>
        <w:t>明确了相关部门及人员在采购工作中的职责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056484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第三章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9D3D08">
        <w:rPr>
          <w:rFonts w:ascii="Times New Roman" w:eastAsia="仿宋_GB2312" w:hAnsi="Times New Roman" w:cs="Times New Roman" w:hint="eastAsia"/>
          <w:sz w:val="32"/>
          <w:szCs w:val="32"/>
        </w:rPr>
        <w:t>采购方式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044FB" w:rsidR="002044FB">
        <w:rPr>
          <w:rFonts w:ascii="Times New Roman" w:eastAsia="仿宋_GB2312" w:hAnsi="Times New Roman" w:cs="Times New Roman" w:hint="eastAsia"/>
          <w:sz w:val="32"/>
          <w:szCs w:val="32"/>
        </w:rPr>
        <w:t>明确了实验材料采购方式</w:t>
      </w:r>
      <w:r w:rsidR="002044FB">
        <w:rPr>
          <w:rFonts w:ascii="Times New Roman" w:eastAsia="仿宋_GB2312" w:hAnsi="Times New Roman" w:cs="Times New Roman" w:hint="eastAsia"/>
          <w:sz w:val="32"/>
          <w:szCs w:val="32"/>
        </w:rPr>
        <w:t>和要求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056484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9D3D08">
        <w:rPr>
          <w:rFonts w:ascii="Times New Roman" w:eastAsia="仿宋_GB2312" w:hAnsi="Times New Roman" w:cs="Times New Roman" w:hint="eastAsia"/>
          <w:sz w:val="32"/>
          <w:szCs w:val="32"/>
        </w:rPr>
        <w:t>日常管理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E6C25" w:rsidR="005E6C25">
        <w:rPr>
          <w:rFonts w:ascii="Times New Roman" w:eastAsia="仿宋_GB2312" w:hAnsi="Times New Roman" w:cs="Times New Roman" w:hint="eastAsia"/>
          <w:sz w:val="32"/>
          <w:szCs w:val="32"/>
        </w:rPr>
        <w:t>明确了预算、验收、结算管理的要求</w:t>
      </w:r>
      <w:r w:rsidR="005E6C2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BA246A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章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CB728A">
        <w:rPr>
          <w:rFonts w:ascii="Times New Roman" w:eastAsia="仿宋_GB2312" w:hAnsi="Times New Roman" w:cs="Times New Roman" w:hint="eastAsia"/>
          <w:sz w:val="32"/>
          <w:szCs w:val="32"/>
        </w:rPr>
        <w:t>纪律要求和</w:t>
      </w:r>
      <w:r w:rsidRPr="00C10C7F">
        <w:rPr>
          <w:rFonts w:ascii="Times New Roman" w:eastAsia="仿宋_GB2312" w:hAnsi="Times New Roman" w:cs="Times New Roman" w:hint="eastAsia"/>
          <w:sz w:val="32"/>
          <w:szCs w:val="32"/>
        </w:rPr>
        <w:t>责任追究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BA246A" w:rsidR="00BA246A">
        <w:rPr>
          <w:rFonts w:ascii="Times New Roman" w:eastAsia="仿宋_GB2312" w:hAnsi="Times New Roman" w:cs="Times New Roman" w:hint="eastAsia"/>
          <w:sz w:val="32"/>
          <w:szCs w:val="32"/>
        </w:rPr>
        <w:t>明确了采购的督查部门及相关纪律要求</w:t>
      </w:r>
      <w:r w:rsidR="00BA246A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81688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BA246A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“附则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，对解释权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</w:t>
      </w:r>
      <w:r>
        <w:rPr>
          <w:rFonts w:ascii="Times New Roman" w:eastAsia="仿宋_GB2312" w:hAnsi="Times New Roman" w:cs="Times New Roman"/>
          <w:sz w:val="32"/>
          <w:szCs w:val="32"/>
        </w:rPr>
        <w:t>文件废止事项予以明确。</w:t>
      </w:r>
    </w:p>
    <w:p w:rsidR="00317FA2" w:rsidRPr="00A66921" w:rsidP="00681688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该办法与</w:t>
      </w:r>
      <w:r>
        <w:rPr>
          <w:rFonts w:ascii="Times New Roman" w:eastAsia="仿宋_GB2312" w:hAnsi="Times New Roman" w:cs="Times New Roman"/>
          <w:sz w:val="32"/>
          <w:szCs w:val="32"/>
        </w:rPr>
        <w:t>原办法相比，具体修订内容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详见《</w:t>
      </w:r>
      <w:r>
        <w:rPr>
          <w:rFonts w:ascii="Times New Roman" w:eastAsia="仿宋_GB2312" w:hAnsi="Times New Roman" w:cs="Times New Roman"/>
          <w:sz w:val="32"/>
          <w:szCs w:val="32"/>
        </w:rPr>
        <w:t>新旧规范性文件对照表》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AC7F3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F20E3" w:rsidRPr="005F20E3" w:rsidP="005F20E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>（二）文件拟确立的主要制度和措施。</w:t>
      </w:r>
    </w:p>
    <w:p w:rsidR="005F20E3" w:rsidRPr="005F20E3" w:rsidP="005F20E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>实验材料平台采购的适用范围、相关单位和人员职责；</w:t>
      </w:r>
    </w:p>
    <w:p w:rsidR="005F20E3" w:rsidRPr="005F20E3" w:rsidP="005F20E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>实验材料平台采购的形式及流程；</w:t>
      </w:r>
    </w:p>
    <w:p w:rsidR="005F20E3" w:rsidRPr="005F20E3" w:rsidP="005F20E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>实验材料平台采购的日常管理要求；</w:t>
      </w:r>
    </w:p>
    <w:p w:rsidR="00681688" w:rsidP="005F20E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5F20E3">
        <w:rPr>
          <w:rFonts w:ascii="Times New Roman" w:eastAsia="仿宋_GB2312" w:hAnsi="Times New Roman" w:cs="Times New Roman" w:hint="eastAsia"/>
          <w:sz w:val="32"/>
          <w:szCs w:val="32"/>
        </w:rPr>
        <w:t>实验材料平台采购的纪律要求。</w:t>
      </w:r>
    </w:p>
    <w:p w:rsidR="00F51A8B" w:rsidRPr="00681688" w:rsidP="003A685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245879" w:rsidP="003A685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795FF1" w:rsidRPr="00795FF1" w:rsidP="00795FF1">
      <w:pPr>
        <w:adjustRightInd w:val="0"/>
        <w:snapToGrid w:val="0"/>
        <w:spacing w:line="540" w:lineRule="atLeas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95FF1">
        <w:rPr>
          <w:rFonts w:ascii="Times New Roman" w:eastAsia="仿宋_GB2312" w:hAnsi="Times New Roman" w:cs="Times New Roman" w:hint="eastAsia"/>
          <w:sz w:val="32"/>
          <w:szCs w:val="32"/>
        </w:rPr>
        <w:t>设备与实验室管理处</w:t>
      </w:r>
    </w:p>
    <w:p w:rsidR="00795FF1" w:rsidRPr="00795FF1" w:rsidP="00795FF1">
      <w:pPr>
        <w:adjustRightInd w:val="0"/>
        <w:snapToGrid w:val="0"/>
        <w:spacing w:line="540" w:lineRule="atLeas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95FF1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795FF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795FF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795FF1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45879" w:rsidRPr="00795FF1" w:rsidP="003A6853">
      <w:pPr>
        <w:adjustRightInd w:val="0"/>
        <w:snapToGrid w:val="0"/>
        <w:spacing w:line="54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1D6A7B" w:rsidRPr="00977AFD" w:rsidP="00977AFD">
      <w:pPr>
        <w:adjustRightInd w:val="0"/>
        <w:snapToGrid w:val="0"/>
        <w:spacing w:line="540" w:lineRule="atLeas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Sect="00A66DE8">
      <w:type w:val="continuous"/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37"/>
    <w:rsid w:val="00003358"/>
    <w:rsid w:val="00005E5B"/>
    <w:rsid w:val="00006C81"/>
    <w:rsid w:val="00006CF8"/>
    <w:rsid w:val="0003148F"/>
    <w:rsid w:val="000333C5"/>
    <w:rsid w:val="00035FDC"/>
    <w:rsid w:val="00042F3B"/>
    <w:rsid w:val="00045AA0"/>
    <w:rsid w:val="00051CBD"/>
    <w:rsid w:val="00053EFF"/>
    <w:rsid w:val="00056484"/>
    <w:rsid w:val="00060D50"/>
    <w:rsid w:val="00086F4D"/>
    <w:rsid w:val="00087DF0"/>
    <w:rsid w:val="00087F86"/>
    <w:rsid w:val="00090B7D"/>
    <w:rsid w:val="000A768E"/>
    <w:rsid w:val="000A7BE3"/>
    <w:rsid w:val="000B5105"/>
    <w:rsid w:val="000B5944"/>
    <w:rsid w:val="000C32A5"/>
    <w:rsid w:val="000C4636"/>
    <w:rsid w:val="000E658D"/>
    <w:rsid w:val="001003F2"/>
    <w:rsid w:val="001114CD"/>
    <w:rsid w:val="001524DF"/>
    <w:rsid w:val="001726AB"/>
    <w:rsid w:val="00172F65"/>
    <w:rsid w:val="0018683A"/>
    <w:rsid w:val="0018720E"/>
    <w:rsid w:val="00193AFC"/>
    <w:rsid w:val="001A3D24"/>
    <w:rsid w:val="001B0AAB"/>
    <w:rsid w:val="001B39F1"/>
    <w:rsid w:val="001C0E43"/>
    <w:rsid w:val="001D50C6"/>
    <w:rsid w:val="001D6A7B"/>
    <w:rsid w:val="001D6AE3"/>
    <w:rsid w:val="001E6EA8"/>
    <w:rsid w:val="001F0725"/>
    <w:rsid w:val="001F4916"/>
    <w:rsid w:val="001F5544"/>
    <w:rsid w:val="0020215E"/>
    <w:rsid w:val="002044FB"/>
    <w:rsid w:val="0020593D"/>
    <w:rsid w:val="00210662"/>
    <w:rsid w:val="00217D36"/>
    <w:rsid w:val="00234B81"/>
    <w:rsid w:val="00245879"/>
    <w:rsid w:val="00261230"/>
    <w:rsid w:val="00275E83"/>
    <w:rsid w:val="00283F01"/>
    <w:rsid w:val="00295067"/>
    <w:rsid w:val="00295957"/>
    <w:rsid w:val="002A195D"/>
    <w:rsid w:val="002A376C"/>
    <w:rsid w:val="002B7583"/>
    <w:rsid w:val="002C62AC"/>
    <w:rsid w:val="002D0E6E"/>
    <w:rsid w:val="002E6B2F"/>
    <w:rsid w:val="002F554F"/>
    <w:rsid w:val="0031416A"/>
    <w:rsid w:val="00317D83"/>
    <w:rsid w:val="00317FA2"/>
    <w:rsid w:val="003206EF"/>
    <w:rsid w:val="003214D6"/>
    <w:rsid w:val="003259A0"/>
    <w:rsid w:val="00336A87"/>
    <w:rsid w:val="00344DD0"/>
    <w:rsid w:val="00344F2D"/>
    <w:rsid w:val="003471A6"/>
    <w:rsid w:val="0036074E"/>
    <w:rsid w:val="003627A2"/>
    <w:rsid w:val="003715E8"/>
    <w:rsid w:val="00372287"/>
    <w:rsid w:val="00385D19"/>
    <w:rsid w:val="00386E21"/>
    <w:rsid w:val="003901F8"/>
    <w:rsid w:val="00391137"/>
    <w:rsid w:val="00396FED"/>
    <w:rsid w:val="003A19BC"/>
    <w:rsid w:val="003A603B"/>
    <w:rsid w:val="003A6853"/>
    <w:rsid w:val="003B3932"/>
    <w:rsid w:val="003F3438"/>
    <w:rsid w:val="003F70F5"/>
    <w:rsid w:val="00410730"/>
    <w:rsid w:val="00425E49"/>
    <w:rsid w:val="00426441"/>
    <w:rsid w:val="004307AF"/>
    <w:rsid w:val="004335F2"/>
    <w:rsid w:val="004354E7"/>
    <w:rsid w:val="00456D1C"/>
    <w:rsid w:val="00463807"/>
    <w:rsid w:val="004740BB"/>
    <w:rsid w:val="0048387D"/>
    <w:rsid w:val="00491338"/>
    <w:rsid w:val="00491828"/>
    <w:rsid w:val="00497E77"/>
    <w:rsid w:val="004B2BA3"/>
    <w:rsid w:val="004C1010"/>
    <w:rsid w:val="004D07D3"/>
    <w:rsid w:val="004D105E"/>
    <w:rsid w:val="004D13A7"/>
    <w:rsid w:val="004D54A1"/>
    <w:rsid w:val="004D72CB"/>
    <w:rsid w:val="004E338D"/>
    <w:rsid w:val="004E581F"/>
    <w:rsid w:val="004F63D8"/>
    <w:rsid w:val="00501665"/>
    <w:rsid w:val="00514144"/>
    <w:rsid w:val="00521191"/>
    <w:rsid w:val="0053133F"/>
    <w:rsid w:val="00553A1B"/>
    <w:rsid w:val="00554170"/>
    <w:rsid w:val="0056687B"/>
    <w:rsid w:val="0058052A"/>
    <w:rsid w:val="00581866"/>
    <w:rsid w:val="00581BE1"/>
    <w:rsid w:val="00585FDD"/>
    <w:rsid w:val="00591309"/>
    <w:rsid w:val="005A5021"/>
    <w:rsid w:val="005B4795"/>
    <w:rsid w:val="005B4F7D"/>
    <w:rsid w:val="005C2200"/>
    <w:rsid w:val="005C5BB5"/>
    <w:rsid w:val="005C5DCA"/>
    <w:rsid w:val="005D3154"/>
    <w:rsid w:val="005D7E00"/>
    <w:rsid w:val="005E0CE1"/>
    <w:rsid w:val="005E2F7B"/>
    <w:rsid w:val="005E6C25"/>
    <w:rsid w:val="005F20E3"/>
    <w:rsid w:val="00600D08"/>
    <w:rsid w:val="0061002C"/>
    <w:rsid w:val="00612F0D"/>
    <w:rsid w:val="00613969"/>
    <w:rsid w:val="00625AD4"/>
    <w:rsid w:val="00640D8E"/>
    <w:rsid w:val="0064577B"/>
    <w:rsid w:val="0065761B"/>
    <w:rsid w:val="006602C1"/>
    <w:rsid w:val="00662F58"/>
    <w:rsid w:val="00663B96"/>
    <w:rsid w:val="00677CE2"/>
    <w:rsid w:val="00681688"/>
    <w:rsid w:val="006825BB"/>
    <w:rsid w:val="00682DFC"/>
    <w:rsid w:val="00684950"/>
    <w:rsid w:val="006849FA"/>
    <w:rsid w:val="0069137A"/>
    <w:rsid w:val="00691B0F"/>
    <w:rsid w:val="00694CFD"/>
    <w:rsid w:val="006A5BDF"/>
    <w:rsid w:val="006B344D"/>
    <w:rsid w:val="006B4690"/>
    <w:rsid w:val="006B47A4"/>
    <w:rsid w:val="006C68CE"/>
    <w:rsid w:val="006D2639"/>
    <w:rsid w:val="006F04AA"/>
    <w:rsid w:val="0070668A"/>
    <w:rsid w:val="00706E1D"/>
    <w:rsid w:val="007155DD"/>
    <w:rsid w:val="00717F7F"/>
    <w:rsid w:val="007222FA"/>
    <w:rsid w:val="00723EBE"/>
    <w:rsid w:val="00730790"/>
    <w:rsid w:val="0074268F"/>
    <w:rsid w:val="007533AB"/>
    <w:rsid w:val="007648B4"/>
    <w:rsid w:val="007658F0"/>
    <w:rsid w:val="00770A0F"/>
    <w:rsid w:val="00775429"/>
    <w:rsid w:val="0079098F"/>
    <w:rsid w:val="00795FF1"/>
    <w:rsid w:val="007A1F51"/>
    <w:rsid w:val="007B5469"/>
    <w:rsid w:val="007C073E"/>
    <w:rsid w:val="007C3814"/>
    <w:rsid w:val="007D130E"/>
    <w:rsid w:val="007D1E48"/>
    <w:rsid w:val="007D29F5"/>
    <w:rsid w:val="007D442A"/>
    <w:rsid w:val="00804373"/>
    <w:rsid w:val="00806CF9"/>
    <w:rsid w:val="008075A1"/>
    <w:rsid w:val="00820868"/>
    <w:rsid w:val="008310F2"/>
    <w:rsid w:val="008467E0"/>
    <w:rsid w:val="00847DA7"/>
    <w:rsid w:val="00853D8D"/>
    <w:rsid w:val="00854757"/>
    <w:rsid w:val="0085695A"/>
    <w:rsid w:val="00860E3B"/>
    <w:rsid w:val="00876FA5"/>
    <w:rsid w:val="00895BAA"/>
    <w:rsid w:val="008A6ED4"/>
    <w:rsid w:val="008B7892"/>
    <w:rsid w:val="008C41C2"/>
    <w:rsid w:val="008D1302"/>
    <w:rsid w:val="008D41C9"/>
    <w:rsid w:val="008D4839"/>
    <w:rsid w:val="008D7629"/>
    <w:rsid w:val="00910D48"/>
    <w:rsid w:val="00912890"/>
    <w:rsid w:val="00921598"/>
    <w:rsid w:val="0092675D"/>
    <w:rsid w:val="00935E08"/>
    <w:rsid w:val="009448F9"/>
    <w:rsid w:val="00944D75"/>
    <w:rsid w:val="00946E6A"/>
    <w:rsid w:val="00977AFD"/>
    <w:rsid w:val="0099320E"/>
    <w:rsid w:val="009A3037"/>
    <w:rsid w:val="009A5323"/>
    <w:rsid w:val="009B3750"/>
    <w:rsid w:val="009C0BAA"/>
    <w:rsid w:val="009C136C"/>
    <w:rsid w:val="009D3D08"/>
    <w:rsid w:val="009E1F41"/>
    <w:rsid w:val="009E369F"/>
    <w:rsid w:val="00A00EFA"/>
    <w:rsid w:val="00A3136C"/>
    <w:rsid w:val="00A317FE"/>
    <w:rsid w:val="00A375B6"/>
    <w:rsid w:val="00A46BE3"/>
    <w:rsid w:val="00A57400"/>
    <w:rsid w:val="00A639BC"/>
    <w:rsid w:val="00A66921"/>
    <w:rsid w:val="00A66DE8"/>
    <w:rsid w:val="00A739FE"/>
    <w:rsid w:val="00A763C1"/>
    <w:rsid w:val="00A8696C"/>
    <w:rsid w:val="00A946A7"/>
    <w:rsid w:val="00A966DC"/>
    <w:rsid w:val="00AA0C73"/>
    <w:rsid w:val="00AA10D9"/>
    <w:rsid w:val="00AA2120"/>
    <w:rsid w:val="00AB634B"/>
    <w:rsid w:val="00AB6C84"/>
    <w:rsid w:val="00AB76CC"/>
    <w:rsid w:val="00AC5289"/>
    <w:rsid w:val="00AC7F38"/>
    <w:rsid w:val="00AF0375"/>
    <w:rsid w:val="00AF05E0"/>
    <w:rsid w:val="00B07E9D"/>
    <w:rsid w:val="00B1130E"/>
    <w:rsid w:val="00B12DD9"/>
    <w:rsid w:val="00B13416"/>
    <w:rsid w:val="00B21FAE"/>
    <w:rsid w:val="00B237F1"/>
    <w:rsid w:val="00B27C3D"/>
    <w:rsid w:val="00B33F5F"/>
    <w:rsid w:val="00B356C9"/>
    <w:rsid w:val="00B43D83"/>
    <w:rsid w:val="00B45FE3"/>
    <w:rsid w:val="00B53E22"/>
    <w:rsid w:val="00B56AAA"/>
    <w:rsid w:val="00B734DB"/>
    <w:rsid w:val="00B7414A"/>
    <w:rsid w:val="00B77EF0"/>
    <w:rsid w:val="00B80707"/>
    <w:rsid w:val="00B92202"/>
    <w:rsid w:val="00B938F7"/>
    <w:rsid w:val="00B96C82"/>
    <w:rsid w:val="00BA246A"/>
    <w:rsid w:val="00BB2E58"/>
    <w:rsid w:val="00BB3B6E"/>
    <w:rsid w:val="00BC1E24"/>
    <w:rsid w:val="00C012D9"/>
    <w:rsid w:val="00C01436"/>
    <w:rsid w:val="00C06590"/>
    <w:rsid w:val="00C07D6C"/>
    <w:rsid w:val="00C10C7F"/>
    <w:rsid w:val="00C116B9"/>
    <w:rsid w:val="00C15CCD"/>
    <w:rsid w:val="00C21365"/>
    <w:rsid w:val="00C2187A"/>
    <w:rsid w:val="00C226BE"/>
    <w:rsid w:val="00C231FB"/>
    <w:rsid w:val="00C30158"/>
    <w:rsid w:val="00C445F7"/>
    <w:rsid w:val="00C456BA"/>
    <w:rsid w:val="00C476C4"/>
    <w:rsid w:val="00C5050C"/>
    <w:rsid w:val="00C53C42"/>
    <w:rsid w:val="00C6533F"/>
    <w:rsid w:val="00C6561C"/>
    <w:rsid w:val="00C7279A"/>
    <w:rsid w:val="00C82FCF"/>
    <w:rsid w:val="00CB728A"/>
    <w:rsid w:val="00CC51AA"/>
    <w:rsid w:val="00CE4328"/>
    <w:rsid w:val="00CE53D5"/>
    <w:rsid w:val="00CE74AF"/>
    <w:rsid w:val="00CE7650"/>
    <w:rsid w:val="00D046F7"/>
    <w:rsid w:val="00D214A1"/>
    <w:rsid w:val="00D21E64"/>
    <w:rsid w:val="00D2398E"/>
    <w:rsid w:val="00D255D8"/>
    <w:rsid w:val="00D404F5"/>
    <w:rsid w:val="00D41004"/>
    <w:rsid w:val="00D43548"/>
    <w:rsid w:val="00D50B8B"/>
    <w:rsid w:val="00D62FFC"/>
    <w:rsid w:val="00D712FD"/>
    <w:rsid w:val="00D72387"/>
    <w:rsid w:val="00D7416A"/>
    <w:rsid w:val="00D80ED4"/>
    <w:rsid w:val="00DA0CAB"/>
    <w:rsid w:val="00DA73A7"/>
    <w:rsid w:val="00DA7DF4"/>
    <w:rsid w:val="00DC3E78"/>
    <w:rsid w:val="00DC4114"/>
    <w:rsid w:val="00DD0FCA"/>
    <w:rsid w:val="00DD573D"/>
    <w:rsid w:val="00DE140C"/>
    <w:rsid w:val="00DE2519"/>
    <w:rsid w:val="00DE2564"/>
    <w:rsid w:val="00DE7980"/>
    <w:rsid w:val="00DF25FF"/>
    <w:rsid w:val="00DF7A2D"/>
    <w:rsid w:val="00E06FA7"/>
    <w:rsid w:val="00E21317"/>
    <w:rsid w:val="00E219C5"/>
    <w:rsid w:val="00E439CB"/>
    <w:rsid w:val="00E44114"/>
    <w:rsid w:val="00E44911"/>
    <w:rsid w:val="00E62038"/>
    <w:rsid w:val="00E67EA0"/>
    <w:rsid w:val="00E769D7"/>
    <w:rsid w:val="00E82674"/>
    <w:rsid w:val="00EA3856"/>
    <w:rsid w:val="00EB3FD0"/>
    <w:rsid w:val="00EC0EA8"/>
    <w:rsid w:val="00EC467C"/>
    <w:rsid w:val="00ED25D8"/>
    <w:rsid w:val="00ED30CB"/>
    <w:rsid w:val="00ED4E56"/>
    <w:rsid w:val="00ED6015"/>
    <w:rsid w:val="00EE7DB2"/>
    <w:rsid w:val="00EF1A44"/>
    <w:rsid w:val="00F01032"/>
    <w:rsid w:val="00F02CE9"/>
    <w:rsid w:val="00F10660"/>
    <w:rsid w:val="00F126BC"/>
    <w:rsid w:val="00F412D7"/>
    <w:rsid w:val="00F50473"/>
    <w:rsid w:val="00F51A8B"/>
    <w:rsid w:val="00F5398E"/>
    <w:rsid w:val="00F61976"/>
    <w:rsid w:val="00F67DE3"/>
    <w:rsid w:val="00F7261E"/>
    <w:rsid w:val="00F752CC"/>
    <w:rsid w:val="00F813C8"/>
    <w:rsid w:val="00F848F9"/>
    <w:rsid w:val="00F871B7"/>
    <w:rsid w:val="00FA44B4"/>
    <w:rsid w:val="00FB2A92"/>
    <w:rsid w:val="00FC4EFF"/>
    <w:rsid w:val="00FD383A"/>
    <w:rsid w:val="00FD3B11"/>
    <w:rsid w:val="00FD41E3"/>
    <w:rsid w:val="00FE5535"/>
    <w:rsid w:val="00FE76CE"/>
    <w:rsid w:val="00FF35D7"/>
    <w:rsid w:val="17C57C12"/>
    <w:rsid w:val="208E6AD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7C5D2B-F024-47AA-AA57-D2CE1BBA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7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a3"/>
    <w:uiPriority w:val="99"/>
    <w:unhideWhenUsed/>
    <w:rsid w:val="001D6A7B"/>
    <w:rPr>
      <w:b/>
      <w:bCs/>
    </w:rPr>
  </w:style>
  <w:style w:type="paragraph" w:styleId="CommentText">
    <w:name w:val="annotation text"/>
    <w:basedOn w:val="Normal"/>
    <w:link w:val="a2"/>
    <w:uiPriority w:val="99"/>
    <w:unhideWhenUsed/>
    <w:rsid w:val="001D6A7B"/>
    <w:pPr>
      <w:jc w:val="left"/>
    </w:pPr>
  </w:style>
  <w:style w:type="paragraph" w:styleId="BalloonText">
    <w:name w:val="Balloon Text"/>
    <w:basedOn w:val="Normal"/>
    <w:link w:val="a1"/>
    <w:uiPriority w:val="99"/>
    <w:unhideWhenUsed/>
    <w:rsid w:val="001D6A7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D6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1D6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D6A7B"/>
    <w:rPr>
      <w:sz w:val="21"/>
      <w:szCs w:val="21"/>
    </w:rPr>
  </w:style>
  <w:style w:type="table" w:styleId="TableGrid">
    <w:name w:val="Table Grid"/>
    <w:basedOn w:val="TableNormal"/>
    <w:uiPriority w:val="59"/>
    <w:rsid w:val="001D6A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页眉 字符"/>
    <w:basedOn w:val="DefaultParagraphFont"/>
    <w:link w:val="Header"/>
    <w:uiPriority w:val="99"/>
    <w:semiHidden/>
    <w:rsid w:val="001D6A7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6A7B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6A7B"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semiHidden/>
    <w:rsid w:val="001D6A7B"/>
  </w:style>
  <w:style w:type="character" w:customStyle="1" w:styleId="a3">
    <w:name w:val="批注主题 字符"/>
    <w:basedOn w:val="a2"/>
    <w:link w:val="CommentSubject"/>
    <w:uiPriority w:val="99"/>
    <w:semiHidden/>
    <w:rsid w:val="001D6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18800-34F0-498E-9EED-ECAE0467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杨晓萌</dc:creator>
  <cp:lastModifiedBy>ZGF</cp:lastModifiedBy>
  <cp:revision>12</cp:revision>
  <cp:lastPrinted>2016-12-07T09:29:00Z</cp:lastPrinted>
  <dcterms:created xsi:type="dcterms:W3CDTF">2018-10-26T10:50:00Z</dcterms:created>
  <dcterms:modified xsi:type="dcterms:W3CDTF">2022-03-04T06:26:00Z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