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atLeas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adjustRightInd w:val="0"/>
        <w:snapToGrid w:val="0"/>
        <w:spacing w:line="520" w:lineRule="atLeast"/>
        <w:rPr>
          <w:rFonts w:ascii="Times New Roman" w:hAnsi="Times New Roman" w:eastAsia="黑体" w:cs="Times New Roman"/>
          <w:sz w:val="32"/>
          <w:szCs w:val="32"/>
        </w:rPr>
      </w:pPr>
    </w:p>
    <w:p>
      <w:pPr>
        <w:adjustRightInd w:val="0"/>
        <w:snapToGrid w:val="0"/>
        <w:spacing w:line="520" w:lineRule="atLeast"/>
        <w:jc w:val="center"/>
        <w:rPr>
          <w:rFonts w:ascii="方正小标宋简体" w:hAnsi="方正小标宋简体" w:cs="Times New Roman" w:eastAsiaTheme="minorEastAsia"/>
          <w:sz w:val="44"/>
          <w:szCs w:val="44"/>
        </w:rPr>
      </w:pPr>
      <w:r>
        <w:rPr>
          <w:rFonts w:ascii="方正小标宋简体" w:hAnsi="方正小标宋简体" w:eastAsia="方正小标宋简体" w:cs="Times New Roman"/>
          <w:sz w:val="44"/>
          <w:szCs w:val="44"/>
        </w:rPr>
        <w:t>雨课堂考试系统</w:t>
      </w:r>
      <w:bookmarkStart w:id="0" w:name="_Toc34397076"/>
      <w:bookmarkStart w:id="1" w:name="_Toc18429681"/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操作须知</w:t>
      </w:r>
    </w:p>
    <w:p>
      <w:pPr>
        <w:adjustRightInd w:val="0"/>
        <w:snapToGrid w:val="0"/>
        <w:spacing w:line="520" w:lineRule="atLeas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Style w:val="22"/>
          <w:rFonts w:hint="default"/>
        </w:rPr>
        <w:t>一、参加考核</w:t>
      </w:r>
    </w:p>
    <w:p>
      <w:pPr>
        <w:adjustRightInd w:val="0"/>
        <w:snapToGrid w:val="0"/>
        <w:spacing w:line="520" w:lineRule="atLeast"/>
        <w:ind w:firstLine="640" w:firstLineChars="200"/>
        <w:rPr>
          <w:rFonts w:ascii="楷体_GB2312" w:eastAsia="楷体_GB2312"/>
          <w:color w:val="000000"/>
          <w:sz w:val="32"/>
          <w:szCs w:val="32"/>
        </w:rPr>
      </w:pPr>
      <w:r>
        <w:rPr>
          <w:rStyle w:val="24"/>
          <w:rFonts w:hint="default"/>
        </w:rPr>
        <w:t>（一）答题入口</w:t>
      </w:r>
    </w:p>
    <w:p>
      <w:pPr>
        <w:adjustRightInd w:val="0"/>
        <w:snapToGrid w:val="0"/>
        <w:spacing w:line="520" w:lineRule="atLeast"/>
        <w:ind w:firstLine="640" w:firstLineChars="200"/>
        <w:rPr>
          <w:rStyle w:val="23"/>
          <w:rFonts w:hint="default"/>
        </w:rPr>
      </w:pPr>
      <w:r>
        <w:rPr>
          <w:rStyle w:val="23"/>
          <w:rFonts w:hint="default"/>
        </w:rPr>
        <w:t>教师发布试卷后，学生将在</w:t>
      </w:r>
      <w:r>
        <w:rPr>
          <w:rStyle w:val="25"/>
        </w:rPr>
        <w:t>“</w:t>
      </w:r>
      <w:r>
        <w:rPr>
          <w:rStyle w:val="23"/>
          <w:rFonts w:hint="default"/>
        </w:rPr>
        <w:t>雨课堂</w:t>
      </w:r>
      <w:r>
        <w:rPr>
          <w:rStyle w:val="25"/>
        </w:rPr>
        <w:t>”</w:t>
      </w:r>
      <w:r>
        <w:rPr>
          <w:rStyle w:val="23"/>
          <w:rFonts w:hint="default"/>
        </w:rPr>
        <w:t>微信公众号中收到【发布学习任务通知】（如下图所示）。</w:t>
      </w:r>
    </w:p>
    <w:p>
      <w:pPr>
        <w:adjustRightInd w:val="0"/>
        <w:snapToGrid w:val="0"/>
        <w:spacing w:line="520" w:lineRule="atLeas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drawing>
          <wp:inline distT="0" distB="0" distL="0" distR="0">
            <wp:extent cx="2087880" cy="2621280"/>
            <wp:effectExtent l="0" t="0" r="762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98"/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26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520" w:lineRule="atLeast"/>
        <w:jc w:val="center"/>
        <w:rPr>
          <w:rFonts w:ascii="仿宋_GB2312" w:eastAsia="仿宋_GB2312"/>
          <w:color w:val="000000"/>
          <w:szCs w:val="24"/>
        </w:rPr>
      </w:pPr>
      <w:r>
        <w:rPr>
          <w:rFonts w:hint="eastAsia" w:ascii="仿宋_GB2312" w:eastAsia="仿宋_GB2312"/>
          <w:color w:val="000000"/>
          <w:szCs w:val="24"/>
        </w:rPr>
        <w:t>图1</w:t>
      </w:r>
      <w:r>
        <w:rPr>
          <w:rFonts w:ascii="仿宋_GB2312" w:eastAsia="仿宋_GB2312"/>
          <w:color w:val="000000"/>
          <w:szCs w:val="24"/>
        </w:rPr>
        <w:t xml:space="preserve"> </w:t>
      </w:r>
      <w:r>
        <w:rPr>
          <w:rFonts w:hint="eastAsia" w:ascii="仿宋_GB2312" w:eastAsia="仿宋_GB2312"/>
          <w:color w:val="000000"/>
          <w:szCs w:val="24"/>
        </w:rPr>
        <w:t>考试提醒</w:t>
      </w:r>
    </w:p>
    <w:p>
      <w:pPr>
        <w:adjustRightInd w:val="0"/>
        <w:snapToGrid w:val="0"/>
        <w:spacing w:line="520" w:lineRule="atLeast"/>
        <w:ind w:firstLine="640" w:firstLineChars="200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/>
          <w:color w:val="000000"/>
          <w:sz w:val="32"/>
          <w:szCs w:val="32"/>
        </w:rPr>
        <w:t>（二）考试过程</w:t>
      </w:r>
    </w:p>
    <w:p>
      <w:pPr>
        <w:adjustRightInd w:val="0"/>
        <w:snapToGrid w:val="0"/>
        <w:spacing w:line="520" w:lineRule="atLeas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在考试过程中，每填答一道题系统将自动缓存答案</w:t>
      </w:r>
      <w:r>
        <w:rPr>
          <w:rFonts w:hint="eastAsia" w:ascii="仿宋_GB2312" w:eastAsia="仿宋_GB2312"/>
          <w:color w:val="000000"/>
          <w:sz w:val="32"/>
          <w:szCs w:val="32"/>
        </w:rPr>
        <w:t>；</w:t>
      </w:r>
      <w:r>
        <w:rPr>
          <w:rFonts w:ascii="黑体" w:hAnsi="黑体" w:eastAsia="黑体"/>
          <w:color w:val="000000"/>
          <w:sz w:val="32"/>
          <w:szCs w:val="32"/>
        </w:rPr>
        <w:t>完成作答后，必须点击试卷最后的【去交卷】，才能顺利提交试卷。</w:t>
      </w:r>
      <w:r>
        <w:rPr>
          <w:rFonts w:ascii="仿宋_GB2312" w:eastAsia="仿宋_GB2312"/>
          <w:color w:val="000000"/>
          <w:sz w:val="32"/>
          <w:szCs w:val="32"/>
        </w:rPr>
        <w:t>考试结束后，试卷将被自动提交，逾时无法再进行作答。</w:t>
      </w:r>
    </w:p>
    <w:p>
      <w:pPr>
        <w:adjustRightInd w:val="0"/>
        <w:snapToGrid w:val="0"/>
        <w:spacing w:line="520" w:lineRule="atLeast"/>
        <w:ind w:firstLine="640" w:firstLineChars="200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/>
          <w:color w:val="000000"/>
          <w:sz w:val="32"/>
          <w:szCs w:val="32"/>
        </w:rPr>
        <w:t>（三）查看成绩及答案</w:t>
      </w:r>
    </w:p>
    <w:p>
      <w:pPr>
        <w:adjustRightInd w:val="0"/>
        <w:snapToGrid w:val="0"/>
        <w:spacing w:line="520" w:lineRule="atLeas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交卷后，在考试全部结束后，再次点击进入该试卷，将看到个人成绩单、每道题作答情况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  <w:bookmarkEnd w:id="0"/>
      <w:bookmarkEnd w:id="1"/>
    </w:p>
    <w:p>
      <w:pPr>
        <w:adjustRightInd w:val="0"/>
        <w:snapToGrid w:val="0"/>
        <w:spacing w:line="520" w:lineRule="atLeas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</w:p>
    <w:p>
      <w:pPr>
        <w:adjustRightInd w:val="0"/>
        <w:snapToGrid w:val="0"/>
        <w:spacing w:line="520" w:lineRule="atLeas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bookmarkStart w:id="5" w:name="_GoBack"/>
      <w:bookmarkEnd w:id="5"/>
      <w:r>
        <w:rPr>
          <w:rFonts w:ascii="黑体" w:hAnsi="黑体" w:eastAsia="黑体"/>
          <w:color w:val="000000"/>
          <w:sz w:val="32"/>
          <w:szCs w:val="32"/>
        </w:rPr>
        <w:t>二、常见问题处理指引</w:t>
      </w:r>
    </w:p>
    <w:p>
      <w:pPr>
        <w:adjustRightInd w:val="0"/>
        <w:snapToGrid w:val="0"/>
        <w:spacing w:line="520" w:lineRule="atLeast"/>
        <w:ind w:firstLine="640" w:firstLineChars="200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/>
          <w:color w:val="000000"/>
          <w:sz w:val="32"/>
          <w:szCs w:val="32"/>
        </w:rPr>
        <w:t>（一）</w:t>
      </w:r>
      <w:r>
        <w:rPr>
          <w:rFonts w:hint="eastAsia" w:ascii="楷体_GB2312" w:eastAsia="楷体_GB2312"/>
          <w:color w:val="000000"/>
          <w:sz w:val="32"/>
          <w:szCs w:val="32"/>
        </w:rPr>
        <w:t>身份绑定操作指南</w:t>
      </w:r>
    </w:p>
    <w:p>
      <w:pPr>
        <w:adjustRightInd w:val="0"/>
        <w:snapToGrid w:val="0"/>
        <w:spacing w:line="520" w:lineRule="atLeas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注意：请参加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学风考试</w:t>
      </w:r>
      <w:r>
        <w:rPr>
          <w:rFonts w:ascii="Times New Roman" w:hAnsi="Times New Roman" w:eastAsia="仿宋_GB2312" w:cs="Times New Roman"/>
          <w:b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同学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务必于</w:t>
      </w:r>
      <w:r>
        <w:rPr>
          <w:rFonts w:ascii="Times New Roman" w:hAnsi="Times New Roman" w:eastAsia="仿宋_GB2312" w:cs="Times New Roman"/>
          <w:b/>
          <w:bCs w:val="0"/>
          <w:color w:val="FF0000"/>
          <w:sz w:val="32"/>
          <w:szCs w:val="32"/>
          <w:rPrChange w:id="0" w:author="冯正巩" w:date="2022-10-13T17:20:47Z">
            <w:rPr>
              <w:rFonts w:ascii="Times New Roman" w:hAnsi="Times New Roman" w:eastAsia="仿宋_GB2312" w:cs="Times New Roman"/>
              <w:b/>
              <w:sz w:val="32"/>
              <w:szCs w:val="32"/>
            </w:rPr>
          </w:rPrChange>
        </w:rPr>
        <w:t>10月15日</w:t>
      </w:r>
      <w:r>
        <w:rPr>
          <w:rFonts w:hint="eastAsia" w:ascii="Times New Roman" w:hAnsi="Times New Roman" w:eastAsia="仿宋_GB2312" w:cs="Times New Roman"/>
          <w:b/>
          <w:bCs w:val="0"/>
          <w:color w:val="FF0000"/>
          <w:sz w:val="32"/>
          <w:szCs w:val="32"/>
          <w:rPrChange w:id="1" w:author="冯正巩" w:date="2022-10-13T17:20:47Z">
            <w:rPr>
              <w:rFonts w:hint="eastAsia" w:ascii="Times New Roman" w:hAnsi="Times New Roman" w:eastAsia="仿宋_GB2312" w:cs="Times New Roman"/>
              <w:b/>
              <w:sz w:val="32"/>
              <w:szCs w:val="32"/>
            </w:rPr>
          </w:rPrChange>
        </w:rPr>
        <w:t>（周六）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前完成雨课堂身份绑定，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如遇绑定问题，请于</w:t>
      </w:r>
      <w:r>
        <w:rPr>
          <w:rFonts w:ascii="Times New Roman" w:hAnsi="Times New Roman" w:eastAsia="仿宋_GB2312" w:cs="Times New Roman"/>
          <w:b/>
          <w:sz w:val="32"/>
          <w:szCs w:val="32"/>
        </w:rPr>
        <w:t>10月16日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（周六）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中午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12:00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前邮件反馈（见下文指引），否则无法参加考试。</w:t>
      </w:r>
    </w:p>
    <w:p>
      <w:pPr>
        <w:adjustRightInd w:val="0"/>
        <w:snapToGrid w:val="0"/>
        <w:spacing w:line="520" w:lineRule="atLeas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 身份绑定流程（详见图</w:t>
      </w:r>
      <w:r>
        <w:rPr>
          <w:rFonts w:ascii="仿宋_GB2312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</w:t>
      </w:r>
    </w:p>
    <w:p>
      <w:pPr>
        <w:adjustRightInd w:val="0"/>
        <w:snapToGrid w:val="0"/>
        <w:spacing w:line="520" w:lineRule="atLeast"/>
        <w:ind w:firstLine="566" w:firstLineChars="177"/>
        <w:rPr>
          <w:rFonts w:ascii="Times New Roman" w:hAnsi="Times New Roman" w:eastAsia="仿宋_GB2312" w:cs="Times New Roman"/>
          <w:sz w:val="32"/>
          <w:szCs w:val="32"/>
        </w:rPr>
      </w:pPr>
      <w:bookmarkStart w:id="2" w:name="_Hlk18080048"/>
      <w:r>
        <w:rPr>
          <w:rFonts w:ascii="Times New Roman" w:hAnsi="Times New Roman" w:eastAsia="仿宋_GB2312" w:cs="Times New Roman"/>
          <w:sz w:val="32"/>
          <w:szCs w:val="32"/>
        </w:rPr>
        <w:t>第一步：手机微信—搜索关注“雨课堂”微信公众号；</w:t>
      </w:r>
    </w:p>
    <w:p>
      <w:pPr>
        <w:adjustRightInd w:val="0"/>
        <w:snapToGrid w:val="0"/>
        <w:spacing w:line="520" w:lineRule="atLeast"/>
        <w:ind w:firstLine="566" w:firstLineChars="177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第二步：点击右下角“更多”—点击“身份绑定”—选择“中山大学”（详见图2）；</w:t>
      </w:r>
    </w:p>
    <w:p>
      <w:pPr>
        <w:adjustRightInd w:val="0"/>
        <w:snapToGrid w:val="0"/>
        <w:spacing w:line="520" w:lineRule="atLeast"/>
        <w:ind w:firstLine="566" w:firstLineChars="177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第三步：按页面提示输入NetID账号及密码，认证通过后即成功绑定雨课堂身份（成功绑定会显示图3）。</w:t>
      </w:r>
    </w:p>
    <w:p>
      <w:pPr>
        <w:adjustRightInd w:val="0"/>
        <w:snapToGrid w:val="0"/>
        <w:spacing w:line="5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1600200" cy="3463290"/>
            <wp:effectExtent l="0" t="0" r="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463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drawing>
          <wp:inline distT="0" distB="0" distL="0" distR="0">
            <wp:extent cx="2651760" cy="1958975"/>
            <wp:effectExtent l="0" t="0" r="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52124" cy="195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540" w:lineRule="atLeast"/>
        <w:ind w:firstLine="960" w:firstLineChars="400"/>
        <w:rPr>
          <w:rFonts w:ascii="仿宋_GB2312" w:hAnsi="Times New Roman" w:eastAsia="仿宋_GB2312" w:cs="Times New Roman"/>
          <w:szCs w:val="24"/>
        </w:rPr>
      </w:pPr>
      <w:r>
        <w:rPr>
          <w:rFonts w:hint="eastAsia" w:ascii="仿宋_GB2312" w:hAnsi="Times New Roman" w:eastAsia="仿宋_GB2312" w:cs="Times New Roman"/>
          <w:szCs w:val="24"/>
        </w:rPr>
        <w:t>图2 身份绑定                         图3 绑定成功</w:t>
      </w:r>
    </w:p>
    <w:p>
      <w:pPr>
        <w:adjustRightInd w:val="0"/>
        <w:snapToGrid w:val="0"/>
        <w:spacing w:line="540" w:lineRule="atLeas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 未能完成绑定的处理方法</w:t>
      </w:r>
    </w:p>
    <w:p>
      <w:pPr>
        <w:adjustRightInd w:val="0"/>
        <w:snapToGrid w:val="0"/>
        <w:spacing w:line="540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若通过上述方法不能完成绑定，请在</w:t>
      </w:r>
      <w:bookmarkStart w:id="3" w:name="_Toc18429683"/>
      <w:bookmarkStart w:id="4" w:name="_Toc34397078"/>
      <w:r>
        <w:rPr>
          <w:rFonts w:ascii="Times New Roman" w:hAnsi="Times New Roman" w:eastAsia="仿宋_GB2312" w:cs="Times New Roman"/>
          <w:sz w:val="32"/>
          <w:szCs w:val="32"/>
        </w:rPr>
        <w:t>“雨课堂”微信公众号中输入“我是谁”，随后将出现一串数字（即雨课堂ID）。请将该串数字连同本人姓名、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学号</w:t>
      </w:r>
      <w:r>
        <w:rPr>
          <w:rFonts w:ascii="Times New Roman" w:hAnsi="Times New Roman" w:eastAsia="仿宋_GB2312" w:cs="Times New Roman"/>
          <w:sz w:val="32"/>
          <w:szCs w:val="32"/>
        </w:rPr>
        <w:t>、所在院系单位等信息于10月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6日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（周五）</w:t>
      </w:r>
      <w:r>
        <w:rPr>
          <w:rFonts w:ascii="Times New Roman" w:hAnsi="Times New Roman" w:eastAsia="仿宋_GB2312" w:cs="Times New Roman"/>
          <w:sz w:val="32"/>
          <w:szCs w:val="32"/>
        </w:rPr>
        <w:t>中午12点前发送至邮箱</w:t>
      </w:r>
      <w:r>
        <w:rPr>
          <w:rFonts w:ascii="Times New Roman" w:hAnsi="Times New Roman" w:eastAsia="仿宋_GB2312" w:cs="Times New Roman"/>
          <w:sz w:val="32"/>
          <w:szCs w:val="32"/>
          <w:highlight w:val="yellow"/>
        </w:rPr>
        <w:t>learning@mail.sysu.edu.cn</w:t>
      </w:r>
      <w:r>
        <w:rPr>
          <w:rFonts w:ascii="Times New Roman" w:hAnsi="Times New Roman" w:eastAsia="仿宋_GB2312" w:cs="Times New Roman"/>
          <w:sz w:val="32"/>
          <w:szCs w:val="32"/>
        </w:rPr>
        <w:t>，由平台管理员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统一</w:t>
      </w:r>
      <w:r>
        <w:rPr>
          <w:rFonts w:ascii="Times New Roman" w:hAnsi="Times New Roman" w:eastAsia="仿宋_GB2312" w:cs="Times New Roman"/>
          <w:sz w:val="32"/>
          <w:szCs w:val="32"/>
        </w:rPr>
        <w:t>在</w:t>
      </w:r>
      <w:r>
        <w:rPr>
          <w:rFonts w:ascii="Times New Roman" w:hAnsi="Times New Roman" w:eastAsia="仿宋_GB2312" w:cs="Times New Roman"/>
          <w:sz w:val="32"/>
          <w:szCs w:val="32"/>
          <w:highlight w:val="yellow"/>
        </w:rPr>
        <w:t>10月17日</w:t>
      </w:r>
      <w:r>
        <w:rPr>
          <w:rFonts w:ascii="Times New Roman" w:hAnsi="Times New Roman" w:eastAsia="仿宋_GB2312" w:cs="Times New Roman"/>
          <w:sz w:val="32"/>
          <w:szCs w:val="32"/>
        </w:rPr>
        <w:t>后台协助手动绑定。</w:t>
      </w:r>
    </w:p>
    <w:p>
      <w:pPr>
        <w:adjustRightInd w:val="0"/>
        <w:snapToGrid w:val="0"/>
        <w:spacing w:line="540" w:lineRule="atLeas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（注：由于时间紧、任务重，请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同学们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务必先按第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1</w:t>
      </w:r>
      <w:r>
        <w:rPr>
          <w:rFonts w:ascii="Times New Roman" w:hAnsi="Times New Roman" w:eastAsia="仿宋_GB2312" w:cs="Times New Roman"/>
          <w:b/>
          <w:sz w:val="32"/>
          <w:szCs w:val="32"/>
        </w:rPr>
        <w:t>点方法自行完成绑定。确实无法按第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1</w:t>
      </w:r>
      <w:r>
        <w:rPr>
          <w:rFonts w:ascii="Times New Roman" w:hAnsi="Times New Roman" w:eastAsia="仿宋_GB2312" w:cs="Times New Roman"/>
          <w:b/>
          <w:sz w:val="32"/>
          <w:szCs w:val="32"/>
        </w:rPr>
        <w:t>点方法完成绑定的，方可按第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2</w:t>
      </w:r>
      <w:r>
        <w:rPr>
          <w:rFonts w:ascii="Times New Roman" w:hAnsi="Times New Roman" w:eastAsia="仿宋_GB2312" w:cs="Times New Roman"/>
          <w:b/>
          <w:sz w:val="32"/>
          <w:szCs w:val="32"/>
        </w:rPr>
        <w:t>点方法发送邮件）。</w:t>
      </w:r>
      <w:bookmarkEnd w:id="2"/>
      <w:bookmarkEnd w:id="3"/>
      <w:bookmarkEnd w:id="4"/>
    </w:p>
    <w:p>
      <w:pPr>
        <w:adjustRightInd w:val="0"/>
        <w:snapToGrid w:val="0"/>
        <w:spacing w:line="540" w:lineRule="atLeast"/>
        <w:ind w:firstLine="640" w:firstLineChars="200"/>
        <w:rPr>
          <w:rFonts w:hint="eastAsia"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</w:t>
      </w:r>
      <w:r>
        <w:rPr>
          <w:rFonts w:ascii="楷体_GB2312" w:eastAsia="楷体_GB2312"/>
          <w:color w:val="000000"/>
          <w:sz w:val="32"/>
          <w:szCs w:val="32"/>
        </w:rPr>
        <w:t>二）已绑定已加入</w:t>
      </w:r>
      <w:r>
        <w:rPr>
          <w:rFonts w:ascii="TimesNewRomanPSMT" w:hAnsi="TimesNewRomanPSMT"/>
          <w:color w:val="000000"/>
          <w:sz w:val="32"/>
          <w:szCs w:val="32"/>
        </w:rPr>
        <w:t>“</w:t>
      </w:r>
      <w:r>
        <w:rPr>
          <w:rFonts w:ascii="楷体_GB2312" w:eastAsia="楷体_GB2312"/>
          <w:color w:val="000000"/>
          <w:sz w:val="32"/>
          <w:szCs w:val="32"/>
        </w:rPr>
        <w:t>雨课堂</w:t>
      </w:r>
      <w:r>
        <w:rPr>
          <w:rFonts w:ascii="TimesNewRomanPSMT" w:hAnsi="TimesNewRomanPSMT"/>
          <w:color w:val="000000"/>
          <w:sz w:val="32"/>
          <w:szCs w:val="32"/>
        </w:rPr>
        <w:t>”</w:t>
      </w:r>
      <w:r>
        <w:rPr>
          <w:rFonts w:ascii="楷体_GB2312" w:eastAsia="楷体_GB2312"/>
          <w:color w:val="000000"/>
          <w:sz w:val="32"/>
          <w:szCs w:val="32"/>
        </w:rPr>
        <w:t>班级、收不到推送</w:t>
      </w:r>
    </w:p>
    <w:p>
      <w:pPr>
        <w:adjustRightInd w:val="0"/>
        <w:snapToGrid w:val="0"/>
        <w:spacing w:line="540" w:lineRule="atLeast"/>
        <w:ind w:firstLine="640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如错过了作业提醒，也可在雨课堂微信小程序中找到试卷并进入。进入雨课堂微信小程序，在【我听的课】列表找到</w:t>
      </w:r>
      <w:r>
        <w:rPr>
          <w:rFonts w:ascii="TimesNewRomanPSMT" w:hAnsi="TimesNewRomanPSMT"/>
          <w:color w:val="000000"/>
          <w:sz w:val="32"/>
          <w:szCs w:val="32"/>
        </w:rPr>
        <w:t>“</w:t>
      </w:r>
      <w:r>
        <w:rPr>
          <w:rFonts w:hint="eastAsia" w:ascii="仿宋_GB2312" w:eastAsia="仿宋_GB2312"/>
          <w:color w:val="000000"/>
          <w:sz w:val="32"/>
          <w:szCs w:val="32"/>
        </w:rPr>
        <w:t>研究生学术道德规范在线考试</w:t>
      </w:r>
      <w:r>
        <w:rPr>
          <w:rFonts w:ascii="TimesNewRomanPSMT" w:hAnsi="TimesNewRomanPSMT"/>
          <w:color w:val="000000"/>
          <w:sz w:val="32"/>
          <w:szCs w:val="32"/>
        </w:rPr>
        <w:t>”</w:t>
      </w:r>
      <w:r>
        <w:rPr>
          <w:rFonts w:ascii="仿宋_GB2312" w:eastAsia="仿宋_GB2312"/>
          <w:color w:val="000000"/>
          <w:sz w:val="32"/>
          <w:szCs w:val="32"/>
        </w:rPr>
        <w:t>班级，进入班级后找到标签为【试卷】的考试，点击进入即可答题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sectPr>
      <w:footerReference r:id="rId5" w:type="default"/>
      <w:footerReference r:id="rId6" w:type="even"/>
      <w:pgSz w:w="11906" w:h="16838"/>
      <w:pgMar w:top="2098" w:right="1588" w:bottom="2041" w:left="1588" w:header="851" w:footer="1644" w:gutter="0"/>
      <w:pgNumType w:start="1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31822286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7"/>
          <w:adjustRightInd w:val="0"/>
          <w:spacing w:line="240" w:lineRule="auto"/>
          <w:ind w:right="240" w:rightChars="10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14402861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7"/>
          <w:adjustRightInd w:val="0"/>
          <w:spacing w:line="240" w:lineRule="auto"/>
          <w:ind w:left="240" w:leftChars="10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冯正巩">
    <w15:presenceInfo w15:providerId="WPS Office" w15:userId="24982137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evenAndOddHeaders w:val="1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xMTY4MWY4NGJmMDQxNjk4YmY3OWYzNjFkNTIzYmIifQ=="/>
  </w:docVars>
  <w:rsids>
    <w:rsidRoot w:val="00D058A0"/>
    <w:rsid w:val="00012D37"/>
    <w:rsid w:val="00014C34"/>
    <w:rsid w:val="000405DB"/>
    <w:rsid w:val="0004404B"/>
    <w:rsid w:val="00064C98"/>
    <w:rsid w:val="0008171D"/>
    <w:rsid w:val="0009145F"/>
    <w:rsid w:val="000B5A62"/>
    <w:rsid w:val="000C460A"/>
    <w:rsid w:val="000D4F95"/>
    <w:rsid w:val="000E261F"/>
    <w:rsid w:val="000F6055"/>
    <w:rsid w:val="00113114"/>
    <w:rsid w:val="00121489"/>
    <w:rsid w:val="00127D02"/>
    <w:rsid w:val="00142362"/>
    <w:rsid w:val="00150F57"/>
    <w:rsid w:val="00151E86"/>
    <w:rsid w:val="00154A9B"/>
    <w:rsid w:val="001679E4"/>
    <w:rsid w:val="00170A7D"/>
    <w:rsid w:val="001B060A"/>
    <w:rsid w:val="001D071F"/>
    <w:rsid w:val="001D322C"/>
    <w:rsid w:val="001F3D89"/>
    <w:rsid w:val="00206071"/>
    <w:rsid w:val="00215417"/>
    <w:rsid w:val="002417F5"/>
    <w:rsid w:val="0025339E"/>
    <w:rsid w:val="00273C98"/>
    <w:rsid w:val="00284D49"/>
    <w:rsid w:val="0028632A"/>
    <w:rsid w:val="00294E49"/>
    <w:rsid w:val="002A31E2"/>
    <w:rsid w:val="002A3459"/>
    <w:rsid w:val="002A6AC3"/>
    <w:rsid w:val="002B35DC"/>
    <w:rsid w:val="002C048B"/>
    <w:rsid w:val="002D7818"/>
    <w:rsid w:val="002E196C"/>
    <w:rsid w:val="002E2353"/>
    <w:rsid w:val="003053F9"/>
    <w:rsid w:val="003124BC"/>
    <w:rsid w:val="00343FE4"/>
    <w:rsid w:val="003573C4"/>
    <w:rsid w:val="00381B32"/>
    <w:rsid w:val="003D038D"/>
    <w:rsid w:val="00403A22"/>
    <w:rsid w:val="0041078D"/>
    <w:rsid w:val="00427190"/>
    <w:rsid w:val="004418CD"/>
    <w:rsid w:val="004439DA"/>
    <w:rsid w:val="00447BDC"/>
    <w:rsid w:val="00450133"/>
    <w:rsid w:val="0047545C"/>
    <w:rsid w:val="00480D13"/>
    <w:rsid w:val="004B66F5"/>
    <w:rsid w:val="004C6DE7"/>
    <w:rsid w:val="004E022F"/>
    <w:rsid w:val="004F51BE"/>
    <w:rsid w:val="00506561"/>
    <w:rsid w:val="0052100B"/>
    <w:rsid w:val="00531361"/>
    <w:rsid w:val="005464DE"/>
    <w:rsid w:val="00546DB0"/>
    <w:rsid w:val="0055315F"/>
    <w:rsid w:val="00557CCD"/>
    <w:rsid w:val="005A62B4"/>
    <w:rsid w:val="005B26F0"/>
    <w:rsid w:val="005B7B20"/>
    <w:rsid w:val="005C114F"/>
    <w:rsid w:val="005C56BA"/>
    <w:rsid w:val="005D2052"/>
    <w:rsid w:val="00600A49"/>
    <w:rsid w:val="006136CD"/>
    <w:rsid w:val="00632D0D"/>
    <w:rsid w:val="00645C0F"/>
    <w:rsid w:val="00646083"/>
    <w:rsid w:val="00653B26"/>
    <w:rsid w:val="00671808"/>
    <w:rsid w:val="006D58D2"/>
    <w:rsid w:val="007552FA"/>
    <w:rsid w:val="0075712B"/>
    <w:rsid w:val="00777792"/>
    <w:rsid w:val="0078589E"/>
    <w:rsid w:val="007954AC"/>
    <w:rsid w:val="0079786E"/>
    <w:rsid w:val="007A41C1"/>
    <w:rsid w:val="007B07F9"/>
    <w:rsid w:val="007B18C7"/>
    <w:rsid w:val="007C3A26"/>
    <w:rsid w:val="007D0952"/>
    <w:rsid w:val="007E3687"/>
    <w:rsid w:val="00811369"/>
    <w:rsid w:val="00824E50"/>
    <w:rsid w:val="00847319"/>
    <w:rsid w:val="00853022"/>
    <w:rsid w:val="00856C95"/>
    <w:rsid w:val="00890237"/>
    <w:rsid w:val="00890DC7"/>
    <w:rsid w:val="0089372B"/>
    <w:rsid w:val="008A3B53"/>
    <w:rsid w:val="008B3E23"/>
    <w:rsid w:val="008B6243"/>
    <w:rsid w:val="008D5E56"/>
    <w:rsid w:val="009011B1"/>
    <w:rsid w:val="00925E9F"/>
    <w:rsid w:val="00966E03"/>
    <w:rsid w:val="00991833"/>
    <w:rsid w:val="009A73D5"/>
    <w:rsid w:val="009B2842"/>
    <w:rsid w:val="009C3B84"/>
    <w:rsid w:val="009C702D"/>
    <w:rsid w:val="009C7611"/>
    <w:rsid w:val="009F15C4"/>
    <w:rsid w:val="00A22DCE"/>
    <w:rsid w:val="00A4368E"/>
    <w:rsid w:val="00A457BB"/>
    <w:rsid w:val="00A462BB"/>
    <w:rsid w:val="00A86CDC"/>
    <w:rsid w:val="00A93F9E"/>
    <w:rsid w:val="00AA4E6E"/>
    <w:rsid w:val="00AC594C"/>
    <w:rsid w:val="00AE733B"/>
    <w:rsid w:val="00B04614"/>
    <w:rsid w:val="00B436FD"/>
    <w:rsid w:val="00B71D8D"/>
    <w:rsid w:val="00BA1877"/>
    <w:rsid w:val="00BA3650"/>
    <w:rsid w:val="00BA4C11"/>
    <w:rsid w:val="00BB0678"/>
    <w:rsid w:val="00BB074E"/>
    <w:rsid w:val="00BB4B6F"/>
    <w:rsid w:val="00BD343C"/>
    <w:rsid w:val="00BF4397"/>
    <w:rsid w:val="00C24E88"/>
    <w:rsid w:val="00C266E2"/>
    <w:rsid w:val="00C40418"/>
    <w:rsid w:val="00C4340C"/>
    <w:rsid w:val="00C469FD"/>
    <w:rsid w:val="00C512EE"/>
    <w:rsid w:val="00C51AC0"/>
    <w:rsid w:val="00C51B4C"/>
    <w:rsid w:val="00C55DE6"/>
    <w:rsid w:val="00C759B2"/>
    <w:rsid w:val="00C9432A"/>
    <w:rsid w:val="00CA33A5"/>
    <w:rsid w:val="00CA78DA"/>
    <w:rsid w:val="00CF380F"/>
    <w:rsid w:val="00D04C75"/>
    <w:rsid w:val="00D058A0"/>
    <w:rsid w:val="00D240A9"/>
    <w:rsid w:val="00D46651"/>
    <w:rsid w:val="00D515C1"/>
    <w:rsid w:val="00D6270F"/>
    <w:rsid w:val="00D8614F"/>
    <w:rsid w:val="00D90843"/>
    <w:rsid w:val="00D94FC9"/>
    <w:rsid w:val="00DB2FE1"/>
    <w:rsid w:val="00E0683E"/>
    <w:rsid w:val="00E20B6B"/>
    <w:rsid w:val="00E22049"/>
    <w:rsid w:val="00E32000"/>
    <w:rsid w:val="00E355B4"/>
    <w:rsid w:val="00E95049"/>
    <w:rsid w:val="00EF4592"/>
    <w:rsid w:val="00EF501F"/>
    <w:rsid w:val="00F00AA9"/>
    <w:rsid w:val="00F04DF7"/>
    <w:rsid w:val="00F248BF"/>
    <w:rsid w:val="00F37194"/>
    <w:rsid w:val="00F419AF"/>
    <w:rsid w:val="00F52DF8"/>
    <w:rsid w:val="00F71022"/>
    <w:rsid w:val="00F8524F"/>
    <w:rsid w:val="00F91626"/>
    <w:rsid w:val="00F91D28"/>
    <w:rsid w:val="00FA1753"/>
    <w:rsid w:val="00FB4C76"/>
    <w:rsid w:val="00FE5580"/>
    <w:rsid w:val="00FF7985"/>
    <w:rsid w:val="4BB92662"/>
    <w:rsid w:val="633B7B7E"/>
    <w:rsid w:val="7C1B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120" w:after="120" w:line="578" w:lineRule="auto"/>
      <w:outlineLvl w:val="0"/>
    </w:pPr>
    <w:rPr>
      <w:rFonts w:eastAsia="黑体"/>
      <w:b/>
      <w:bCs/>
      <w:kern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120" w:after="120" w:line="415" w:lineRule="auto"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120" w:after="120" w:line="415" w:lineRule="auto"/>
      <w:outlineLvl w:val="2"/>
    </w:pPr>
    <w:rPr>
      <w:rFonts w:eastAsia="黑体"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uiPriority w:val="39"/>
    <w:pPr>
      <w:ind w:left="840" w:leftChars="400"/>
    </w:pPr>
  </w:style>
  <w:style w:type="paragraph" w:styleId="6">
    <w:name w:val="Balloon Text"/>
    <w:basedOn w:val="1"/>
    <w:link w:val="2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2"/>
    <w:link w:val="8"/>
    <w:qFormat/>
    <w:uiPriority w:val="99"/>
    <w:rPr>
      <w:rFonts w:eastAsia="宋体"/>
      <w:kern w:val="2"/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标题 1 字符"/>
    <w:basedOn w:val="12"/>
    <w:link w:val="2"/>
    <w:qFormat/>
    <w:uiPriority w:val="9"/>
    <w:rPr>
      <w:rFonts w:eastAsia="黑体"/>
      <w:b/>
      <w:bCs/>
      <w:kern w:val="44"/>
      <w:sz w:val="24"/>
      <w:szCs w:val="44"/>
    </w:rPr>
  </w:style>
  <w:style w:type="character" w:customStyle="1" w:styleId="18">
    <w:name w:val="标题 2 字符"/>
    <w:basedOn w:val="12"/>
    <w:link w:val="3"/>
    <w:uiPriority w:val="9"/>
    <w:rPr>
      <w:rFonts w:eastAsia="黑体" w:asciiTheme="majorHAnsi" w:hAnsiTheme="majorHAnsi" w:cstheme="majorBidi"/>
      <w:bCs/>
      <w:sz w:val="24"/>
      <w:szCs w:val="32"/>
    </w:rPr>
  </w:style>
  <w:style w:type="character" w:customStyle="1" w:styleId="19">
    <w:name w:val="标题 3 字符"/>
    <w:basedOn w:val="12"/>
    <w:link w:val="4"/>
    <w:qFormat/>
    <w:uiPriority w:val="9"/>
    <w:rPr>
      <w:rFonts w:eastAsia="黑体"/>
      <w:bCs/>
      <w:sz w:val="24"/>
      <w:szCs w:val="32"/>
    </w:rPr>
  </w:style>
  <w:style w:type="paragraph" w:customStyle="1" w:styleId="20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21">
    <w:name w:val="批注框文本 字符"/>
    <w:basedOn w:val="12"/>
    <w:link w:val="6"/>
    <w:semiHidden/>
    <w:qFormat/>
    <w:uiPriority w:val="99"/>
    <w:rPr>
      <w:rFonts w:eastAsia="宋体"/>
      <w:kern w:val="2"/>
      <w:sz w:val="18"/>
      <w:szCs w:val="18"/>
    </w:rPr>
  </w:style>
  <w:style w:type="character" w:customStyle="1" w:styleId="22">
    <w:name w:val="fontstyle01"/>
    <w:basedOn w:val="12"/>
    <w:qFormat/>
    <w:uiPriority w:val="0"/>
    <w:rPr>
      <w:rFonts w:hint="eastAsia" w:ascii="黑体" w:hAnsi="黑体" w:eastAsia="黑体"/>
      <w:color w:val="000000"/>
      <w:sz w:val="32"/>
      <w:szCs w:val="32"/>
    </w:rPr>
  </w:style>
  <w:style w:type="character" w:customStyle="1" w:styleId="23">
    <w:name w:val="fontstyle11"/>
    <w:basedOn w:val="12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21"/>
    <w:basedOn w:val="12"/>
    <w:qFormat/>
    <w:uiPriority w:val="0"/>
    <w:rPr>
      <w:rFonts w:hint="eastAsia" w:ascii="楷体_GB2312" w:eastAsia="楷体_GB2312"/>
      <w:color w:val="000000"/>
      <w:sz w:val="32"/>
      <w:szCs w:val="32"/>
    </w:rPr>
  </w:style>
  <w:style w:type="character" w:customStyle="1" w:styleId="25">
    <w:name w:val="fontstyle41"/>
    <w:basedOn w:val="12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6">
    <w:name w:val="fontstyle31"/>
    <w:basedOn w:val="12"/>
    <w:qFormat/>
    <w:uiPriority w:val="0"/>
    <w:rPr>
      <w:rFonts w:hint="eastAsia" w:ascii="黑体" w:hAnsi="黑体" w:eastAsia="黑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5A67E-5859-4237-8AC7-A9765B1625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751</Words>
  <Characters>797</Characters>
  <Lines>6</Lines>
  <Paragraphs>1</Paragraphs>
  <TotalTime>10</TotalTime>
  <ScaleCrop>false</ScaleCrop>
  <LinksUpToDate>false</LinksUpToDate>
  <CharactersWithSpaces>835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2022-10-11T02:24:00Z</dcterms:created>
  <dc:creator>huixin zhao</dc:creator>
  <cp:lastModifiedBy>冯正巩</cp:lastModifiedBy>
  <cp:lastPrinted>2020-04-10T11:44:00Z</cp:lastPrinted>
  <dcterms:modified xsi:type="dcterms:W3CDTF">2022-10-13T09:21:13Z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226583F192A7442B9F159E0E14F8784C</vt:lpwstr>
  </property>
</Properties>
</file>