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8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 w:hAnsi="方正小标宋简体" w:cs="方正小标宋简体" w:hint="default"/>
          <w:color w:val="07070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default"/>
          <w:color w:val="070707"/>
          <w:sz w:val="36"/>
          <w:szCs w:val="36"/>
        </w:rPr>
        <w:t>第九届</w:t>
      </w:r>
      <w:r>
        <w:rPr>
          <w:rFonts w:ascii="方正小标宋简体" w:eastAsia="方正小标宋简体" w:hAnsi="方正小标宋简体" w:cs="方正小标宋简体" w:hint="default"/>
          <w:color w:val="070707"/>
          <w:sz w:val="36"/>
          <w:szCs w:val="36"/>
        </w:rPr>
        <w:t>全国青年科普创新实验暨作品大赛广东赛区比赛</w:t>
      </w:r>
      <w:r>
        <w:rPr>
          <w:rFonts w:ascii="方正小标宋简体" w:eastAsia="方正小标宋简体" w:hAnsi="方正小标宋简体" w:cs="方正小标宋简体" w:hint="eastAsia"/>
          <w:color w:val="070707"/>
          <w:sz w:val="36"/>
          <w:szCs w:val="36"/>
          <w:lang w:val="en-US"/>
        </w:rPr>
        <w:t>报名汇总表</w:t>
      </w:r>
    </w:p>
    <w:p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70707"/>
          <w:sz w:val="36"/>
          <w:szCs w:val="36"/>
        </w:rPr>
      </w:pPr>
      <w:bookmarkStart w:id="0" w:name="_GoBack"/>
      <w:bookmarkEnd w:id="0"/>
    </w:p>
    <w:p>
      <w:pPr>
        <w:spacing w:line="580" w:lineRule="exact"/>
        <w:ind w:firstLine="1120" w:firstLineChars="400"/>
        <w:rPr>
          <w:rFonts w:ascii="方正小标宋简体" w:eastAsia="方正小标宋简体" w:hAnsi="方正小标宋简体" w:cs="方正小标宋简体"/>
          <w:color w:val="070707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TW"/>
        </w:rPr>
        <w:t xml:space="preserve">推荐单位：  </w:t>
      </w:r>
      <w:r>
        <w:rPr>
          <w:rFonts w:ascii="Times New Roman [TMC ]" w:hAnsi="Times New Roman [TMC ]" w:cs="Times New Roman [TMC ]" w:hint="eastAsia"/>
          <w:sz w:val="28"/>
          <w:szCs w:val="28"/>
          <w:lang w:val="zh-TW"/>
        </w:rPr>
        <w:t xml:space="preserve">      （加盖公章）</w:t>
      </w:r>
    </w:p>
    <w:tbl>
      <w:tblPr>
        <w:tblStyle w:val="TableNormal"/>
        <w:tblW w:w="13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892"/>
        <w:gridCol w:w="2259"/>
        <w:gridCol w:w="2234"/>
        <w:gridCol w:w="2313"/>
        <w:gridCol w:w="2320"/>
      </w:tblGrid>
      <w:tr>
        <w:tblPrEx>
          <w:tblW w:w="130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/>
          <w:jc w:val="center"/>
        </w:trPr>
        <w:tc>
          <w:tcPr>
            <w:tcW w:w="102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  <w:t>序号</w:t>
            </w:r>
          </w:p>
        </w:tc>
        <w:tc>
          <w:tcPr>
            <w:tcW w:w="289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en-US"/>
              </w:rPr>
              <w:t>项目</w:t>
            </w: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2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en-US"/>
              </w:rPr>
              <w:t>团队成员</w:t>
            </w:r>
          </w:p>
        </w:tc>
        <w:tc>
          <w:tcPr>
            <w:tcW w:w="22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en-US"/>
              </w:rPr>
              <w:t>指导老师</w:t>
            </w:r>
          </w:p>
        </w:tc>
        <w:tc>
          <w:tcPr>
            <w:tcW w:w="23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</w:rPr>
              <w:t>团队联系人姓名</w:t>
            </w:r>
          </w:p>
        </w:tc>
        <w:tc>
          <w:tcPr>
            <w:tcW w:w="232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en-US"/>
              </w:rPr>
              <w:t>团队联系人</w:t>
            </w: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</w:rPr>
              <w:t>电话</w:t>
            </w:r>
          </w:p>
        </w:tc>
      </w:tr>
      <w:tr>
        <w:tblPrEx>
          <w:tblW w:w="1304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1027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28"/>
                <w:szCs w:val="28"/>
                <w:lang w:val="zh-TW"/>
              </w:rPr>
              <w:t>1</w:t>
            </w:r>
          </w:p>
        </w:tc>
        <w:tc>
          <w:tcPr>
            <w:tcW w:w="2892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</w:rPr>
            </w:pPr>
          </w:p>
        </w:tc>
        <w:tc>
          <w:tcPr>
            <w:tcW w:w="2259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</w:rPr>
            </w:pP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</w:tr>
      <w:tr>
        <w:tblPrEx>
          <w:tblW w:w="1304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1027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28"/>
                <w:szCs w:val="28"/>
                <w:lang w:val="zh-TW"/>
              </w:rPr>
              <w:t>2</w:t>
            </w:r>
          </w:p>
        </w:tc>
        <w:tc>
          <w:tcPr>
            <w:tcW w:w="2892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59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</w:tr>
      <w:tr>
        <w:tblPrEx>
          <w:tblW w:w="1304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1027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28"/>
                <w:szCs w:val="28"/>
                <w:lang w:val="zh-TW"/>
              </w:rPr>
              <w:t>3</w:t>
            </w:r>
          </w:p>
        </w:tc>
        <w:tc>
          <w:tcPr>
            <w:tcW w:w="2892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59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</w:tr>
      <w:tr>
        <w:tblPrEx>
          <w:tblW w:w="1304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  <w:jc w:val="center"/>
        </w:trPr>
        <w:tc>
          <w:tcPr>
            <w:tcW w:w="1027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28"/>
                <w:szCs w:val="28"/>
                <w:lang w:val="zh-TW"/>
              </w:rPr>
              <w:t>4</w:t>
            </w:r>
          </w:p>
        </w:tc>
        <w:tc>
          <w:tcPr>
            <w:tcW w:w="2892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59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28"/>
                <w:szCs w:val="28"/>
                <w:lang w:val="zh-TW"/>
              </w:rPr>
            </w:pPr>
          </w:p>
        </w:tc>
      </w:tr>
    </w:tbl>
    <w:p>
      <w:pPr>
        <w:spacing w:line="580" w:lineRule="exact"/>
        <w:ind w:firstLine="1400" w:firstLineChars="500"/>
        <w:rPr>
          <w:rFonts w:ascii="Times New Roman" w:eastAsia="仿宋_GB2312" w:hAnsi="Times New Roman" w:cs="Times New Roman [TMC ]"/>
          <w:lang w:eastAsia="zh-TW"/>
        </w:rPr>
      </w:pPr>
      <w:r>
        <w:rPr>
          <w:rFonts w:ascii="Times New Roman" w:eastAsia="仿宋_GB2312" w:hAnsi="Times New Roman" w:cs="Times New Roman [TMC ]"/>
          <w:sz w:val="28"/>
          <w:szCs w:val="28"/>
          <w:lang w:val="zh-TW"/>
        </w:rPr>
        <w:t>联系人：</w:t>
      </w:r>
      <w:r>
        <w:rPr>
          <w:rFonts w:ascii="Times New Roman" w:eastAsia="仿宋_GB2312" w:hAnsi="Times New Roman" w:cs="Times New Roman [TMC ]" w:hint="eastAsia"/>
          <w:sz w:val="28"/>
          <w:szCs w:val="28"/>
          <w:lang w:val="zh-TW"/>
        </w:rPr>
        <w:t xml:space="preserve">       </w:t>
      </w:r>
      <w:r>
        <w:rPr>
          <w:rFonts w:ascii="Times New Roman" w:eastAsia="仿宋_GB2312" w:hAnsi="Times New Roman" w:cs="Times New Roman [TMC ]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 [TMC ]" w:hint="eastAsia"/>
          <w:sz w:val="28"/>
          <w:szCs w:val="28"/>
          <w:lang w:val="zh-TW"/>
        </w:rPr>
        <w:t xml:space="preserve">   </w:t>
      </w:r>
      <w:r>
        <w:rPr>
          <w:rFonts w:ascii="Times New Roman" w:eastAsia="仿宋_GB2312" w:hAnsi="Times New Roman" w:cs="Times New Roman [TMC ]" w:hint="eastAsia"/>
          <w:sz w:val="28"/>
          <w:szCs w:val="28"/>
        </w:rPr>
        <w:t xml:space="preserve">                                 </w:t>
      </w:r>
      <w:r>
        <w:rPr>
          <w:rFonts w:ascii="Times New Roman" w:eastAsia="仿宋_GB2312" w:hAnsi="Times New Roman" w:cs="Times New Roman [TMC ]" w:hint="eastAsia"/>
          <w:sz w:val="28"/>
          <w:szCs w:val="28"/>
          <w:lang w:val="zh-TW"/>
        </w:rPr>
        <w:t xml:space="preserve">  </w:t>
      </w:r>
      <w:r>
        <w:rPr>
          <w:rFonts w:ascii="Times New Roman" w:eastAsia="仿宋_GB2312" w:hAnsi="Times New Roman" w:cs="Times New Roman [TMC ]"/>
          <w:sz w:val="28"/>
          <w:szCs w:val="28"/>
          <w:lang w:val="zh-TW"/>
        </w:rPr>
        <w:t>电话：</w:t>
      </w:r>
      <w:r>
        <w:rPr>
          <w:rFonts w:ascii="Times New Roman" w:eastAsia="仿宋_GB2312" w:hAnsi="Times New Roman" w:cs="Times New Roman [TMC ]" w:hint="eastAsia"/>
          <w:sz w:val="28"/>
          <w:szCs w:val="28"/>
          <w:lang w:val="zh-TW"/>
        </w:rPr>
        <w:t xml:space="preserve">        </w:t>
      </w:r>
      <w:r>
        <w:rPr>
          <w:rFonts w:ascii="Times New Roman" w:eastAsia="仿宋_GB2312" w:hAnsi="Times New Roman" w:cs="Times New Roman [TMC ]" w:hint="eastAsia"/>
          <w:sz w:val="28"/>
          <w:szCs w:val="28"/>
        </w:rPr>
        <w:t xml:space="preserve">          </w:t>
      </w:r>
      <w:r>
        <w:rPr>
          <w:rFonts w:ascii="Times New Roman" w:eastAsia="仿宋_GB2312" w:hAnsi="Times New Roman" w:cs="Times New Roman [TMC ]" w:hint="eastAsia"/>
          <w:sz w:val="28"/>
          <w:szCs w:val="28"/>
          <w:lang w:val="zh-TW"/>
        </w:rPr>
        <w:t xml:space="preserve">   </w:t>
      </w:r>
      <w:r>
        <w:rPr>
          <w:rFonts w:ascii="Times New Roman" w:eastAsia="仿宋_GB2312" w:hAnsi="Times New Roman" w:cs="Times New Roman [TMC ]" w:hint="eastAsia"/>
          <w:sz w:val="32"/>
          <w:lang w:val="zh-TW"/>
        </w:rPr>
        <w:t xml:space="preserve"> </w:t>
      </w:r>
    </w:p>
    <w:p/>
    <w:p>
      <w:pPr>
        <w:ind w:firstLine="560" w:firstLineChars="200"/>
        <w:rPr>
          <w:rFonts w:eastAsia="仿宋_GB2312" w:hint="default"/>
        </w:rPr>
      </w:pPr>
      <w:r>
        <w:rPr>
          <w:rFonts w:ascii="Times New Roman" w:eastAsia="仿宋_GB2312" w:hAnsi="Times New Roman" w:cs="仿宋" w:hint="eastAsia"/>
          <w:sz w:val="28"/>
          <w:szCs w:val="36"/>
        </w:rPr>
        <w:t>备注：可附多页</w:t>
      </w:r>
      <w:r>
        <w:rPr>
          <w:rFonts w:ascii="Times New Roman" w:eastAsia="仿宋_GB2312" w:hAnsi="Times New Roman" w:cs="仿宋"/>
          <w:sz w:val="28"/>
          <w:szCs w:val="36"/>
        </w:rPr>
        <w:t>，</w:t>
      </w:r>
      <w:r>
        <w:rPr>
          <w:rFonts w:ascii="Times New Roman" w:eastAsia="仿宋_GB2312" w:hAnsi="Times New Roman" w:cs="仿宋" w:hint="eastAsia"/>
          <w:sz w:val="28"/>
          <w:szCs w:val="36"/>
          <w:lang w:val="en-US"/>
        </w:rPr>
        <w:t>报名项目</w:t>
      </w:r>
      <w:r>
        <w:rPr>
          <w:rFonts w:ascii="Times New Roman" w:eastAsia="仿宋_GB2312" w:hAnsi="Times New Roman" w:cs="仿宋" w:hint="eastAsia"/>
          <w:sz w:val="28"/>
          <w:szCs w:val="36"/>
        </w:rPr>
        <w:t>类型</w:t>
      </w:r>
      <w:r>
        <w:rPr>
          <w:rFonts w:ascii="Times New Roman" w:eastAsia="仿宋_GB2312" w:hAnsi="Times New Roman" w:cs="仿宋" w:hint="eastAsia"/>
          <w:sz w:val="28"/>
          <w:szCs w:val="36"/>
          <w:lang w:val="en-US"/>
        </w:rPr>
        <w:t>分为“创意作品”和“科普实验”两类</w:t>
      </w:r>
      <w:r>
        <w:rPr>
          <w:rFonts w:ascii="Times New Roman" w:eastAsia="仿宋_GB2312" w:hAnsi="Times New Roman" w:cs="仿宋" w:hint="default"/>
          <w:sz w:val="28"/>
          <w:szCs w:val="36"/>
        </w:rPr>
        <w:t>，</w:t>
      </w:r>
      <w:r>
        <w:rPr>
          <w:rFonts w:ascii="Times New Roman" w:eastAsia="仿宋_GB2312" w:hAnsi="Times New Roman" w:cs="仿宋" w:hint="eastAsia"/>
          <w:sz w:val="28"/>
          <w:szCs w:val="36"/>
          <w:lang w:val="en-US"/>
        </w:rPr>
        <w:t>大学组仅可报名“创意作品”项目</w:t>
      </w:r>
      <w:r>
        <w:rPr>
          <w:rFonts w:ascii="Times New Roman" w:eastAsia="仿宋_GB2312" w:hAnsi="Times New Roman" w:cs="仿宋" w:hint="default"/>
          <w:sz w:val="28"/>
          <w:szCs w:val="36"/>
        </w:rPr>
        <w:t>，</w:t>
      </w:r>
      <w:r>
        <w:rPr>
          <w:rFonts w:ascii="Times New Roman" w:eastAsia="仿宋_GB2312" w:hAnsi="Times New Roman" w:cs="仿宋" w:hint="eastAsia"/>
          <w:sz w:val="28"/>
          <w:szCs w:val="36"/>
        </w:rPr>
        <w:t>详见大赛</w:t>
      </w:r>
      <w:r>
        <w:rPr>
          <w:rFonts w:ascii="Times New Roman" w:eastAsia="仿宋_GB2312" w:hAnsi="Times New Roman" w:cs="仿宋" w:hint="eastAsia"/>
          <w:sz w:val="28"/>
          <w:szCs w:val="36"/>
          <w:lang w:val="en-US"/>
        </w:rPr>
        <w:t>通知</w:t>
      </w:r>
      <w:r>
        <w:rPr>
          <w:rFonts w:ascii="Times New Roman" w:eastAsia="仿宋_GB2312" w:hAnsi="Times New Roman" w:cs="仿宋" w:hint="default"/>
          <w:sz w:val="28"/>
          <w:szCs w:val="36"/>
        </w:rPr>
        <w:t>。</w:t>
      </w:r>
    </w:p>
    <w:sectPr>
      <w:pgSz w:w="16838" w:h="11906" w:orient="landscape"/>
      <w:pgMar w:top="1440" w:right="1803" w:bottom="1117" w:left="1803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[TMC ]">
    <w:altName w:val="Times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Times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00120"/>
    <w:rsid w:val="AFBFBD09"/>
    <w:rsid w:val="BDCF9557"/>
    <w:rsid w:val="F7EF610D"/>
    <w:rsid w:val="001B4237"/>
    <w:rsid w:val="00401180"/>
    <w:rsid w:val="004D4B7F"/>
    <w:rsid w:val="004D52F1"/>
    <w:rsid w:val="006346FF"/>
    <w:rsid w:val="07224C74"/>
    <w:rsid w:val="256E5D06"/>
    <w:rsid w:val="3D763E83"/>
    <w:rsid w:val="452E4108"/>
    <w:rsid w:val="56D45C95"/>
    <w:rsid w:val="59500120"/>
  </w:rsids>
  <w:docVars>
    <w:docVar w:name="commondata" w:val="eyJoZGlkIjoiZjk1ZGI2NjNhZTI2NzQ4NDMwOGI5MGNiODc0MzQ1Z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none"/>
    </w:rPr>
  </w:style>
  <w:style w:type="character" w:styleId="Emphasis">
    <w:name w:val="Emphasis"/>
    <w:basedOn w:val="DefaultParagraphFont"/>
    <w:qFormat/>
    <w:rPr>
      <w:u w:val="none"/>
    </w:rPr>
  </w:style>
  <w:style w:type="character" w:styleId="Hyperlink">
    <w:name w:val="Hyperlink"/>
    <w:basedOn w:val="DefaultParagraphFont"/>
    <w:qFormat/>
    <w:rPr>
      <w:color w:val="0000FF"/>
      <w:u w:val="none"/>
    </w:rPr>
  </w:style>
  <w:style w:type="character" w:customStyle="1" w:styleId="notclasssuffix">
    <w:name w:val="not([class*=suffix])"/>
    <w:basedOn w:val="DefaultParagraphFont"/>
    <w:qFormat/>
  </w:style>
  <w:style w:type="character" w:customStyle="1" w:styleId="notclasssuffix1">
    <w:name w:val="not([class*=suffix])1"/>
    <w:basedOn w:val="DefaultParagraphFont"/>
    <w:qFormat/>
    <w:rPr>
      <w:sz w:val="16"/>
      <w:szCs w:val="16"/>
    </w:rPr>
  </w:style>
  <w:style w:type="character" w:customStyle="1" w:styleId="a">
    <w:name w:val="页眉 字符"/>
    <w:basedOn w:val="DefaultParagraphFont"/>
    <w:link w:val="Header"/>
    <w:qFormat/>
    <w:rPr>
      <w:rFonts w:ascii="Calibri" w:hAnsi="Calibr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128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陈亚宁</cp:lastModifiedBy>
  <cp:revision>4</cp:revision>
  <dcterms:created xsi:type="dcterms:W3CDTF">2022-09-22T19:54:00Z</dcterms:created>
  <dcterms:modified xsi:type="dcterms:W3CDTF">2023-02-16T19:29:34Z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ED98FB3BD098C6223A572D63C0474700</vt:lpwstr>
  </property>
  <property fmtid="{D5CDD505-2E9C-101B-9397-08002B2CF9AE}" pid="3" name="KSOProductBuildVer">
    <vt:lpwstr>2052-5.1.1.7676</vt:lpwstr>
  </property>
</Properties>
</file>