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EDB" w:rsidRDefault="00B35EDB" w:rsidP="00B35EDB">
      <w:pPr>
        <w:pStyle w:val="a3"/>
        <w:spacing w:before="8"/>
        <w:jc w:val="center"/>
        <w:rPr>
          <w:rFonts w:ascii="黑体" w:eastAsia="黑体" w:hAnsi="黑体"/>
          <w:sz w:val="28"/>
          <w:szCs w:val="28"/>
        </w:rPr>
      </w:pPr>
      <w:bookmarkStart w:id="0" w:name="_GoBack"/>
      <w:bookmarkEnd w:id="0"/>
    </w:p>
    <w:p w:rsidR="00B35EDB" w:rsidRDefault="00B35EDB" w:rsidP="00B35EDB">
      <w:pPr>
        <w:pStyle w:val="a3"/>
        <w:spacing w:before="8"/>
        <w:rPr>
          <w:rFonts w:ascii="黑体" w:eastAsia="黑体" w:hAnsi="黑体"/>
          <w:sz w:val="28"/>
          <w:szCs w:val="28"/>
        </w:rPr>
      </w:pPr>
      <w:r>
        <w:rPr>
          <w:rFonts w:ascii="黑体" w:eastAsia="黑体" w:hAnsi="黑体" w:hint="eastAsia"/>
          <w:sz w:val="28"/>
          <w:szCs w:val="28"/>
        </w:rPr>
        <w:t xml:space="preserve">附件： </w:t>
      </w:r>
    </w:p>
    <w:p w:rsidR="00B35EDB" w:rsidRDefault="00B35EDB" w:rsidP="00B35EDB">
      <w:pPr>
        <w:pStyle w:val="a3"/>
        <w:spacing w:before="8"/>
        <w:jc w:val="center"/>
        <w:rPr>
          <w:rFonts w:ascii="黑体" w:eastAsia="黑体" w:hAnsi="黑体"/>
          <w:sz w:val="28"/>
          <w:szCs w:val="28"/>
        </w:rPr>
      </w:pPr>
    </w:p>
    <w:p w:rsidR="002B4E81" w:rsidRPr="00B35EDB" w:rsidRDefault="002D602A" w:rsidP="00B35EDB">
      <w:pPr>
        <w:pStyle w:val="a3"/>
        <w:spacing w:before="8"/>
        <w:ind w:leftChars="-193" w:left="1" w:hangingChars="152" w:hanging="426"/>
        <w:jc w:val="center"/>
        <w:rPr>
          <w:rFonts w:ascii="黑体" w:eastAsia="黑体" w:hAnsi="黑体"/>
          <w:sz w:val="28"/>
          <w:szCs w:val="28"/>
        </w:rPr>
      </w:pPr>
      <w:r w:rsidRPr="00B35EDB">
        <w:rPr>
          <w:rFonts w:ascii="黑体" w:eastAsia="黑体" w:hAnsi="黑体" w:hint="eastAsia"/>
          <w:sz w:val="28"/>
          <w:szCs w:val="28"/>
        </w:rPr>
        <w:t>中山大学</w:t>
      </w:r>
      <w:r w:rsidR="00B35EDB" w:rsidRPr="00B35EDB">
        <w:rPr>
          <w:rFonts w:ascii="黑体" w:eastAsia="黑体" w:hAnsi="黑体" w:hint="eastAsia"/>
          <w:sz w:val="28"/>
          <w:szCs w:val="28"/>
        </w:rPr>
        <w:t>中山医学院第十一届校级本科教育教学成果奖推荐汇总表</w:t>
      </w:r>
    </w:p>
    <w:p w:rsidR="002B4E81" w:rsidRDefault="002B4E81">
      <w:pPr>
        <w:pStyle w:val="a3"/>
        <w:spacing w:before="55" w:after="3"/>
        <w:ind w:left="149"/>
        <w:rPr>
          <w:spacing w:val="-4"/>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1679"/>
        <w:gridCol w:w="3147"/>
        <w:gridCol w:w="2982"/>
      </w:tblGrid>
      <w:tr w:rsidR="002B4E81" w:rsidTr="00955099">
        <w:trPr>
          <w:trHeight w:val="806"/>
        </w:trPr>
        <w:tc>
          <w:tcPr>
            <w:tcW w:w="845" w:type="dxa"/>
          </w:tcPr>
          <w:p w:rsidR="002B4E81" w:rsidRDefault="002D602A">
            <w:pPr>
              <w:pStyle w:val="TableParagraph"/>
              <w:spacing w:before="127"/>
              <w:ind w:left="172" w:right="160"/>
              <w:rPr>
                <w:rFonts w:ascii="Microsoft JhengHei" w:eastAsia="Microsoft JhengHei"/>
                <w:b/>
                <w:sz w:val="24"/>
              </w:rPr>
            </w:pPr>
            <w:r>
              <w:rPr>
                <w:rFonts w:ascii="Microsoft JhengHei" w:eastAsia="Microsoft JhengHei"/>
                <w:b/>
                <w:spacing w:val="-5"/>
                <w:sz w:val="24"/>
              </w:rPr>
              <w:t>排序</w:t>
            </w:r>
          </w:p>
        </w:tc>
        <w:tc>
          <w:tcPr>
            <w:tcW w:w="1679" w:type="dxa"/>
          </w:tcPr>
          <w:p w:rsidR="002B4E81" w:rsidRDefault="002D602A">
            <w:pPr>
              <w:pStyle w:val="TableParagraph"/>
              <w:spacing w:before="63" w:line="170" w:lineRule="auto"/>
              <w:ind w:left="590" w:right="102" w:hanging="480"/>
              <w:jc w:val="left"/>
              <w:rPr>
                <w:rFonts w:ascii="Microsoft JhengHei" w:eastAsia="Microsoft JhengHei"/>
                <w:b/>
                <w:sz w:val="24"/>
              </w:rPr>
            </w:pPr>
            <w:r>
              <w:rPr>
                <w:rFonts w:ascii="Microsoft JhengHei" w:eastAsia="Microsoft JhengHei"/>
                <w:b/>
                <w:spacing w:val="-2"/>
                <w:sz w:val="24"/>
              </w:rPr>
              <w:t>成果主要完成</w:t>
            </w:r>
            <w:r>
              <w:rPr>
                <w:rFonts w:ascii="Microsoft JhengHei" w:eastAsia="Microsoft JhengHei"/>
                <w:b/>
                <w:spacing w:val="-6"/>
                <w:sz w:val="24"/>
              </w:rPr>
              <w:t>单位</w:t>
            </w:r>
          </w:p>
        </w:tc>
        <w:tc>
          <w:tcPr>
            <w:tcW w:w="3147" w:type="dxa"/>
          </w:tcPr>
          <w:p w:rsidR="002B4E81" w:rsidRDefault="002D602A">
            <w:pPr>
              <w:pStyle w:val="TableParagraph"/>
              <w:spacing w:before="127"/>
              <w:ind w:left="992"/>
              <w:jc w:val="left"/>
              <w:rPr>
                <w:rFonts w:ascii="Microsoft JhengHei" w:eastAsia="Microsoft JhengHei"/>
                <w:b/>
                <w:sz w:val="24"/>
              </w:rPr>
            </w:pPr>
            <w:r>
              <w:rPr>
                <w:rFonts w:ascii="Microsoft JhengHei" w:eastAsia="Microsoft JhengHei"/>
                <w:b/>
                <w:spacing w:val="-2"/>
                <w:sz w:val="24"/>
              </w:rPr>
              <w:t>推荐成果名称</w:t>
            </w:r>
          </w:p>
        </w:tc>
        <w:tc>
          <w:tcPr>
            <w:tcW w:w="2982" w:type="dxa"/>
          </w:tcPr>
          <w:p w:rsidR="002B4E81" w:rsidRDefault="002D602A">
            <w:pPr>
              <w:pStyle w:val="TableParagraph"/>
              <w:spacing w:before="127"/>
              <w:ind w:left="354"/>
              <w:jc w:val="left"/>
              <w:rPr>
                <w:rFonts w:ascii="Microsoft JhengHei" w:eastAsia="Microsoft JhengHei"/>
                <w:b/>
                <w:sz w:val="24"/>
              </w:rPr>
            </w:pPr>
            <w:r>
              <w:rPr>
                <w:rFonts w:ascii="Microsoft JhengHei" w:eastAsia="Microsoft JhengHei"/>
                <w:b/>
                <w:spacing w:val="-2"/>
                <w:sz w:val="24"/>
              </w:rPr>
              <w:t>成果主要完成人姓名</w:t>
            </w:r>
          </w:p>
        </w:tc>
      </w:tr>
      <w:tr w:rsidR="002B4E81" w:rsidTr="00955099">
        <w:trPr>
          <w:trHeight w:val="1361"/>
        </w:trPr>
        <w:tc>
          <w:tcPr>
            <w:tcW w:w="845" w:type="dxa"/>
          </w:tcPr>
          <w:p w:rsidR="002B4E81" w:rsidRPr="00955099" w:rsidRDefault="002B4E81" w:rsidP="00B35EDB">
            <w:pPr>
              <w:jc w:val="center"/>
            </w:pPr>
          </w:p>
          <w:p w:rsidR="002B4E81" w:rsidRPr="00955099" w:rsidRDefault="002D602A" w:rsidP="00B35EDB">
            <w:pPr>
              <w:jc w:val="center"/>
            </w:pPr>
            <w:r w:rsidRPr="00955099">
              <w:t>1</w:t>
            </w:r>
          </w:p>
        </w:tc>
        <w:tc>
          <w:tcPr>
            <w:tcW w:w="1679" w:type="dxa"/>
          </w:tcPr>
          <w:p w:rsidR="002B4E81" w:rsidRPr="00955099" w:rsidRDefault="002D602A" w:rsidP="00955099">
            <w:pPr>
              <w:jc w:val="both"/>
            </w:pPr>
            <w:r w:rsidRPr="00955099">
              <w:t>中山医学院，中山大学附属第一医院</w:t>
            </w:r>
          </w:p>
        </w:tc>
        <w:tc>
          <w:tcPr>
            <w:tcW w:w="3147" w:type="dxa"/>
          </w:tcPr>
          <w:p w:rsidR="002B4E81" w:rsidRPr="00955099" w:rsidRDefault="002D602A" w:rsidP="00955099">
            <w:r w:rsidRPr="00955099">
              <w:t>构建基于转化医学理念的病理生理学基础临床教学共同体的创新与实践</w:t>
            </w:r>
          </w:p>
        </w:tc>
        <w:tc>
          <w:tcPr>
            <w:tcW w:w="2982" w:type="dxa"/>
          </w:tcPr>
          <w:p w:rsidR="002B4E81" w:rsidRPr="00955099" w:rsidRDefault="002D602A" w:rsidP="00955099">
            <w:r w:rsidRPr="00955099">
              <w:t>陆立鹤、王蔚东、陈小湧、王淑珍、杨震、詹红、张小敏、李春凌、黄潋滟</w:t>
            </w:r>
          </w:p>
        </w:tc>
      </w:tr>
      <w:tr w:rsidR="002B4E81" w:rsidTr="00955099">
        <w:trPr>
          <w:trHeight w:val="1297"/>
        </w:trPr>
        <w:tc>
          <w:tcPr>
            <w:tcW w:w="845" w:type="dxa"/>
          </w:tcPr>
          <w:p w:rsidR="002B4E81" w:rsidRPr="00955099" w:rsidRDefault="002B4E81" w:rsidP="00B35EDB">
            <w:pPr>
              <w:jc w:val="center"/>
            </w:pPr>
          </w:p>
          <w:p w:rsidR="002B4E81" w:rsidRPr="00955099" w:rsidRDefault="002D602A" w:rsidP="00B35EDB">
            <w:pPr>
              <w:jc w:val="center"/>
            </w:pPr>
            <w:r w:rsidRPr="00955099">
              <w:t>2</w:t>
            </w:r>
          </w:p>
        </w:tc>
        <w:tc>
          <w:tcPr>
            <w:tcW w:w="1679" w:type="dxa"/>
          </w:tcPr>
          <w:p w:rsidR="002B4E81" w:rsidRPr="00955099" w:rsidRDefault="002B4E81" w:rsidP="00955099">
            <w:pPr>
              <w:jc w:val="both"/>
            </w:pPr>
          </w:p>
          <w:p w:rsidR="002B4E81" w:rsidRPr="00955099" w:rsidRDefault="002D602A" w:rsidP="00955099">
            <w:pPr>
              <w:jc w:val="both"/>
            </w:pPr>
            <w:r w:rsidRPr="00955099">
              <w:t>中山医学院</w:t>
            </w:r>
          </w:p>
        </w:tc>
        <w:tc>
          <w:tcPr>
            <w:tcW w:w="3147" w:type="dxa"/>
          </w:tcPr>
          <w:p w:rsidR="002B4E81" w:rsidRPr="00955099" w:rsidRDefault="002B4E81" w:rsidP="00955099"/>
          <w:p w:rsidR="002B4E81" w:rsidRPr="00955099" w:rsidRDefault="002D602A" w:rsidP="00955099">
            <w:r w:rsidRPr="00955099">
              <w:t>开放与共享背景下省级一流本科在线课程的体系建设与实践成效</w:t>
            </w:r>
          </w:p>
        </w:tc>
        <w:tc>
          <w:tcPr>
            <w:tcW w:w="2982" w:type="dxa"/>
          </w:tcPr>
          <w:p w:rsidR="002B4E81" w:rsidRPr="00955099" w:rsidRDefault="002D602A" w:rsidP="00955099">
            <w:r w:rsidRPr="00955099">
              <w:t>秦丽娜、朱永红、袁慧杰、赵蔚、丁英、李朝红、谢富康、孙希、刘树迎</w:t>
            </w:r>
          </w:p>
        </w:tc>
      </w:tr>
      <w:tr w:rsidR="002B4E81" w:rsidTr="00955099">
        <w:trPr>
          <w:trHeight w:val="1127"/>
        </w:trPr>
        <w:tc>
          <w:tcPr>
            <w:tcW w:w="845" w:type="dxa"/>
          </w:tcPr>
          <w:p w:rsidR="002B4E81" w:rsidRPr="00955099" w:rsidRDefault="002B4E81" w:rsidP="00B35EDB">
            <w:pPr>
              <w:jc w:val="center"/>
            </w:pPr>
          </w:p>
          <w:p w:rsidR="002B4E81" w:rsidRPr="00955099" w:rsidRDefault="002D602A" w:rsidP="00B35EDB">
            <w:pPr>
              <w:jc w:val="center"/>
            </w:pPr>
            <w:r w:rsidRPr="00955099">
              <w:t>3</w:t>
            </w:r>
          </w:p>
        </w:tc>
        <w:tc>
          <w:tcPr>
            <w:tcW w:w="1679" w:type="dxa"/>
          </w:tcPr>
          <w:p w:rsidR="002B4E81" w:rsidRPr="00955099" w:rsidRDefault="002B4E81" w:rsidP="00955099">
            <w:pPr>
              <w:jc w:val="both"/>
            </w:pPr>
          </w:p>
          <w:p w:rsidR="002B4E81" w:rsidRPr="00955099" w:rsidRDefault="002D602A" w:rsidP="00955099">
            <w:pPr>
              <w:jc w:val="both"/>
            </w:pPr>
            <w:r w:rsidRPr="00955099">
              <w:t>中山医学院</w:t>
            </w:r>
          </w:p>
        </w:tc>
        <w:tc>
          <w:tcPr>
            <w:tcW w:w="3147" w:type="dxa"/>
          </w:tcPr>
          <w:p w:rsidR="002B4E81" w:rsidRPr="00955099" w:rsidRDefault="002D602A" w:rsidP="00955099">
            <w:r w:rsidRPr="00955099">
              <w:t>《组织学与胚胎学》利用数字化教学手段，提升现代化教学能力实践</w:t>
            </w:r>
          </w:p>
        </w:tc>
        <w:tc>
          <w:tcPr>
            <w:tcW w:w="2982" w:type="dxa"/>
          </w:tcPr>
          <w:p w:rsidR="002B4E81" w:rsidRPr="00955099" w:rsidRDefault="002D602A" w:rsidP="00955099">
            <w:r w:rsidRPr="00955099">
              <w:t>朱永红</w:t>
            </w:r>
            <w:r w:rsidR="00955099" w:rsidRPr="00955099">
              <w:rPr>
                <w:rFonts w:hint="eastAsia"/>
              </w:rPr>
              <w:t>、</w:t>
            </w:r>
            <w:r w:rsidRPr="00955099">
              <w:t>丁英</w:t>
            </w:r>
            <w:r w:rsidR="00955099" w:rsidRPr="00955099">
              <w:rPr>
                <w:rFonts w:hint="eastAsia"/>
              </w:rPr>
              <w:t>、</w:t>
            </w:r>
            <w:r w:rsidRPr="00955099">
              <w:t>秦丽娜</w:t>
            </w:r>
            <w:r w:rsidR="00955099" w:rsidRPr="00955099">
              <w:rPr>
                <w:rFonts w:hint="eastAsia"/>
              </w:rPr>
              <w:t>、</w:t>
            </w:r>
            <w:r w:rsidRPr="00955099">
              <w:t>刘树迎</w:t>
            </w:r>
            <w:r w:rsidR="00955099" w:rsidRPr="00955099">
              <w:rPr>
                <w:rFonts w:hint="eastAsia"/>
              </w:rPr>
              <w:t>、</w:t>
            </w:r>
            <w:r w:rsidRPr="00955099">
              <w:t>赵蔚</w:t>
            </w:r>
            <w:r w:rsidR="00955099" w:rsidRPr="00955099">
              <w:rPr>
                <w:rFonts w:hint="eastAsia"/>
              </w:rPr>
              <w:t>、</w:t>
            </w:r>
            <w:r w:rsidRPr="00955099">
              <w:t>张宏波</w:t>
            </w:r>
            <w:r w:rsidR="00955099" w:rsidRPr="00955099">
              <w:rPr>
                <w:rFonts w:hint="eastAsia"/>
              </w:rPr>
              <w:t>、</w:t>
            </w:r>
            <w:r w:rsidRPr="00955099">
              <w:t>王继厂</w:t>
            </w:r>
            <w:r w:rsidR="00955099" w:rsidRPr="00955099">
              <w:rPr>
                <w:rFonts w:hint="eastAsia"/>
              </w:rPr>
              <w:t>、</w:t>
            </w:r>
            <w:r w:rsidRPr="00955099">
              <w:t>郭宇</w:t>
            </w:r>
            <w:r w:rsidR="00955099" w:rsidRPr="00955099">
              <w:rPr>
                <w:rFonts w:hint="eastAsia"/>
              </w:rPr>
              <w:t>、</w:t>
            </w:r>
            <w:r w:rsidRPr="00955099">
              <w:t>何科</w:t>
            </w:r>
            <w:r w:rsidR="00955099" w:rsidRPr="00955099">
              <w:rPr>
                <w:rFonts w:hint="eastAsia"/>
              </w:rPr>
              <w:t>、</w:t>
            </w:r>
            <w:r w:rsidRPr="00955099">
              <w:t>梁立阳</w:t>
            </w:r>
          </w:p>
        </w:tc>
      </w:tr>
      <w:tr w:rsidR="002B4E81" w:rsidRPr="00955099" w:rsidTr="00955099">
        <w:trPr>
          <w:trHeight w:val="1093"/>
        </w:trPr>
        <w:tc>
          <w:tcPr>
            <w:tcW w:w="845" w:type="dxa"/>
          </w:tcPr>
          <w:p w:rsidR="002B4E81" w:rsidRPr="00955099" w:rsidRDefault="002B4E81" w:rsidP="00B35EDB">
            <w:pPr>
              <w:jc w:val="center"/>
            </w:pPr>
          </w:p>
          <w:p w:rsidR="002B4E81" w:rsidRPr="00955099" w:rsidRDefault="002D602A" w:rsidP="00B35EDB">
            <w:pPr>
              <w:jc w:val="center"/>
            </w:pPr>
            <w:r w:rsidRPr="00955099">
              <w:t>4</w:t>
            </w:r>
          </w:p>
        </w:tc>
        <w:tc>
          <w:tcPr>
            <w:tcW w:w="1679" w:type="dxa"/>
          </w:tcPr>
          <w:p w:rsidR="002B4E81" w:rsidRPr="00955099" w:rsidRDefault="002B4E81" w:rsidP="00955099">
            <w:pPr>
              <w:jc w:val="both"/>
            </w:pPr>
          </w:p>
          <w:p w:rsidR="002B4E81" w:rsidRPr="00955099" w:rsidRDefault="002D602A" w:rsidP="00955099">
            <w:pPr>
              <w:jc w:val="both"/>
            </w:pPr>
            <w:r w:rsidRPr="00955099">
              <w:t>中山医学院</w:t>
            </w:r>
          </w:p>
        </w:tc>
        <w:tc>
          <w:tcPr>
            <w:tcW w:w="3147" w:type="dxa"/>
          </w:tcPr>
          <w:p w:rsidR="002B4E81" w:rsidRPr="00955099" w:rsidRDefault="002D602A" w:rsidP="00955099">
            <w:r w:rsidRPr="00955099">
              <w:t>提高学生参与度小组混合式教学方法在生理课程教学中的实践与成效</w:t>
            </w:r>
          </w:p>
        </w:tc>
        <w:tc>
          <w:tcPr>
            <w:tcW w:w="2982" w:type="dxa"/>
          </w:tcPr>
          <w:p w:rsidR="002B4E81" w:rsidRPr="00955099" w:rsidRDefault="002D602A" w:rsidP="00955099">
            <w:r w:rsidRPr="00955099">
              <w:t>谈智</w:t>
            </w:r>
            <w:r w:rsidR="00955099" w:rsidRPr="00955099">
              <w:rPr>
                <w:rFonts w:hint="eastAsia"/>
              </w:rPr>
              <w:t>、</w:t>
            </w:r>
            <w:r w:rsidRPr="00955099">
              <w:t>王庭槐</w:t>
            </w:r>
            <w:r w:rsidR="00955099" w:rsidRPr="00955099">
              <w:rPr>
                <w:rFonts w:hint="eastAsia"/>
              </w:rPr>
              <w:t>、</w:t>
            </w:r>
            <w:r w:rsidRPr="00955099">
              <w:t>周利君</w:t>
            </w:r>
            <w:r w:rsidR="00955099" w:rsidRPr="00955099">
              <w:rPr>
                <w:rFonts w:hint="eastAsia"/>
              </w:rPr>
              <w:t>、</w:t>
            </w:r>
            <w:r w:rsidRPr="00955099">
              <w:t xml:space="preserve"> 信文君</w:t>
            </w:r>
            <w:r w:rsidR="00955099" w:rsidRPr="00955099">
              <w:rPr>
                <w:rFonts w:hint="eastAsia"/>
              </w:rPr>
              <w:t>、</w:t>
            </w:r>
            <w:r w:rsidRPr="00955099">
              <w:t>向秋玲</w:t>
            </w:r>
            <w:r w:rsidR="00955099" w:rsidRPr="00955099">
              <w:rPr>
                <w:rFonts w:hint="eastAsia"/>
              </w:rPr>
              <w:t>、</w:t>
            </w:r>
            <w:r w:rsidRPr="00955099">
              <w:t>徐婷</w:t>
            </w:r>
            <w:r w:rsidR="00955099" w:rsidRPr="00955099">
              <w:rPr>
                <w:rFonts w:hint="eastAsia"/>
              </w:rPr>
              <w:t>、</w:t>
            </w:r>
            <w:r w:rsidRPr="00955099">
              <w:t xml:space="preserve"> 郭瑞鲜</w:t>
            </w:r>
            <w:r w:rsidR="00955099" w:rsidRPr="00955099">
              <w:rPr>
                <w:rFonts w:hint="eastAsia"/>
              </w:rPr>
              <w:t>、</w:t>
            </w:r>
            <w:r w:rsidRPr="00955099">
              <w:t xml:space="preserve"> 魏绪红</w:t>
            </w:r>
            <w:r w:rsidR="00955099" w:rsidRPr="00955099">
              <w:rPr>
                <w:rFonts w:hint="eastAsia"/>
              </w:rPr>
              <w:t>、</w:t>
            </w:r>
            <w:r w:rsidRPr="00955099">
              <w:t xml:space="preserve"> 臧颖</w:t>
            </w:r>
            <w:r w:rsidR="00955099" w:rsidRPr="00955099">
              <w:rPr>
                <w:rFonts w:hint="eastAsia"/>
              </w:rPr>
              <w:t>、</w:t>
            </w:r>
            <w:r w:rsidRPr="00955099">
              <w:t>庞瑞萍</w:t>
            </w:r>
          </w:p>
        </w:tc>
      </w:tr>
      <w:tr w:rsidR="002B4E81" w:rsidTr="00955099">
        <w:trPr>
          <w:trHeight w:val="990"/>
        </w:trPr>
        <w:tc>
          <w:tcPr>
            <w:tcW w:w="845" w:type="dxa"/>
          </w:tcPr>
          <w:p w:rsidR="002B4E81" w:rsidRPr="00955099" w:rsidRDefault="002B4E81" w:rsidP="00B35EDB">
            <w:pPr>
              <w:jc w:val="center"/>
            </w:pPr>
          </w:p>
          <w:p w:rsidR="002B4E81" w:rsidRPr="00955099" w:rsidRDefault="002D602A" w:rsidP="00B35EDB">
            <w:pPr>
              <w:jc w:val="center"/>
            </w:pPr>
            <w:r w:rsidRPr="00955099">
              <w:t>5</w:t>
            </w:r>
          </w:p>
        </w:tc>
        <w:tc>
          <w:tcPr>
            <w:tcW w:w="1679" w:type="dxa"/>
          </w:tcPr>
          <w:p w:rsidR="002B4E81" w:rsidRPr="00955099" w:rsidRDefault="002B4E81" w:rsidP="00955099">
            <w:pPr>
              <w:jc w:val="both"/>
            </w:pPr>
          </w:p>
          <w:p w:rsidR="002B4E81" w:rsidRPr="00955099" w:rsidRDefault="002D602A" w:rsidP="00955099">
            <w:pPr>
              <w:jc w:val="both"/>
            </w:pPr>
            <w:r w:rsidRPr="00955099">
              <w:t>中山医学院</w:t>
            </w:r>
          </w:p>
        </w:tc>
        <w:tc>
          <w:tcPr>
            <w:tcW w:w="3147" w:type="dxa"/>
          </w:tcPr>
          <w:p w:rsidR="002B4E81" w:rsidRPr="00955099" w:rsidRDefault="002D602A" w:rsidP="00955099">
            <w:r w:rsidRPr="00955099">
              <w:t>基础临床融合背景下的《医学微</w:t>
            </w:r>
          </w:p>
          <w:p w:rsidR="002B4E81" w:rsidRPr="00955099" w:rsidRDefault="002D602A" w:rsidP="00955099">
            <w:r w:rsidRPr="00955099">
              <w:t>生物学》课程教育教学体系建设的实践与成效</w:t>
            </w:r>
          </w:p>
        </w:tc>
        <w:tc>
          <w:tcPr>
            <w:tcW w:w="2982" w:type="dxa"/>
          </w:tcPr>
          <w:p w:rsidR="002B4E81" w:rsidRPr="00955099" w:rsidRDefault="002D602A" w:rsidP="00955099">
            <w:r w:rsidRPr="00955099">
              <w:t>赖小敏、徐霖、王淑珍、梁</w:t>
            </w:r>
          </w:p>
          <w:p w:rsidR="002B4E81" w:rsidRPr="00955099" w:rsidRDefault="002D602A" w:rsidP="00955099">
            <w:r w:rsidRPr="00955099">
              <w:t>剑开、黄彬、晏辉钧、周俊梅、刘超、朱勋、胡骏</w:t>
            </w:r>
          </w:p>
        </w:tc>
      </w:tr>
      <w:tr w:rsidR="002B4E81" w:rsidTr="00955099">
        <w:trPr>
          <w:trHeight w:val="1280"/>
        </w:trPr>
        <w:tc>
          <w:tcPr>
            <w:tcW w:w="845" w:type="dxa"/>
          </w:tcPr>
          <w:p w:rsidR="002B4E81" w:rsidRPr="00955099" w:rsidRDefault="002B4E81" w:rsidP="00B35EDB">
            <w:pPr>
              <w:jc w:val="center"/>
            </w:pPr>
          </w:p>
          <w:p w:rsidR="002B4E81" w:rsidRPr="00955099" w:rsidRDefault="002D602A" w:rsidP="00B35EDB">
            <w:pPr>
              <w:jc w:val="center"/>
            </w:pPr>
            <w:r w:rsidRPr="00955099">
              <w:t>6</w:t>
            </w:r>
          </w:p>
        </w:tc>
        <w:tc>
          <w:tcPr>
            <w:tcW w:w="1679" w:type="dxa"/>
          </w:tcPr>
          <w:p w:rsidR="002B4E81" w:rsidRPr="00955099" w:rsidRDefault="002B4E81" w:rsidP="00955099">
            <w:pPr>
              <w:jc w:val="both"/>
            </w:pPr>
          </w:p>
          <w:p w:rsidR="002B4E81" w:rsidRPr="00955099" w:rsidRDefault="002D602A" w:rsidP="00955099">
            <w:pPr>
              <w:jc w:val="both"/>
            </w:pPr>
            <w:r w:rsidRPr="00955099">
              <w:t>中山医学院</w:t>
            </w:r>
          </w:p>
        </w:tc>
        <w:tc>
          <w:tcPr>
            <w:tcW w:w="3147" w:type="dxa"/>
          </w:tcPr>
          <w:p w:rsidR="002B4E81" w:rsidRPr="00955099" w:rsidRDefault="002D602A" w:rsidP="00955099">
            <w:r w:rsidRPr="00955099">
              <w:t>以临床胜任力为导向，“基础-基础、基础-临床”融合为抓手，构建立体化《药理学》教学模式</w:t>
            </w:r>
          </w:p>
        </w:tc>
        <w:tc>
          <w:tcPr>
            <w:tcW w:w="2982" w:type="dxa"/>
          </w:tcPr>
          <w:p w:rsidR="002B4E81" w:rsidRPr="00955099" w:rsidRDefault="002D602A" w:rsidP="00955099">
            <w:r w:rsidRPr="00955099">
              <w:t>汪雪兰、张晓红、时红、林炳亮、吴忠道、李学荣、梁立阳、陈铿、王冠蕾、王钟兴</w:t>
            </w:r>
          </w:p>
        </w:tc>
      </w:tr>
    </w:tbl>
    <w:p w:rsidR="002B4E81" w:rsidRDefault="002B4E81" w:rsidP="00352807">
      <w:pPr>
        <w:spacing w:before="89"/>
        <w:ind w:right="1387"/>
        <w:rPr>
          <w:rFonts w:ascii="Times New Roman"/>
          <w:sz w:val="28"/>
        </w:rPr>
      </w:pPr>
    </w:p>
    <w:sectPr w:rsidR="002B4E81">
      <w:pgSz w:w="11910" w:h="16840"/>
      <w:pgMar w:top="1920" w:right="120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B8C" w:rsidRDefault="00AA0B8C" w:rsidP="00610C53">
      <w:r>
        <w:separator/>
      </w:r>
    </w:p>
  </w:endnote>
  <w:endnote w:type="continuationSeparator" w:id="0">
    <w:p w:rsidR="00AA0B8C" w:rsidRDefault="00AA0B8C" w:rsidP="00610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JhengHei">
    <w:altName w:val="Microsoft JhengHei"/>
    <w:panose1 w:val="020B0604030504040204"/>
    <w:charset w:val="88"/>
    <w:family w:val="swiss"/>
    <w:pitch w:val="variable"/>
    <w:sig w:usb0="000002A7" w:usb1="28CF44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B8C" w:rsidRDefault="00AA0B8C" w:rsidP="00610C53">
      <w:r>
        <w:separator/>
      </w:r>
    </w:p>
  </w:footnote>
  <w:footnote w:type="continuationSeparator" w:id="0">
    <w:p w:rsidR="00AA0B8C" w:rsidRDefault="00AA0B8C" w:rsidP="00610C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2B4E81"/>
    <w:rsid w:val="002B4E81"/>
    <w:rsid w:val="002D602A"/>
    <w:rsid w:val="00352807"/>
    <w:rsid w:val="00610C53"/>
    <w:rsid w:val="00955099"/>
    <w:rsid w:val="00A730B1"/>
    <w:rsid w:val="00AA0B8C"/>
    <w:rsid w:val="00B3055B"/>
    <w:rsid w:val="00B35EDB"/>
    <w:rsid w:val="00E83BCE"/>
    <w:rsid w:val="00FE3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4C2014-A8FA-4DC4-841A-3926C7FFC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宋体" w:eastAsia="宋体" w:hAnsi="宋体" w:cs="宋体"/>
      <w:lang w:eastAsia="zh-CN"/>
    </w:rPr>
  </w:style>
  <w:style w:type="paragraph" w:styleId="1">
    <w:name w:val="heading 1"/>
    <w:basedOn w:val="a"/>
    <w:uiPriority w:val="1"/>
    <w:qFormat/>
    <w:pPr>
      <w:spacing w:before="5"/>
      <w:ind w:left="792"/>
      <w:outlineLvl w:val="0"/>
    </w:pPr>
    <w:rPr>
      <w:rFonts w:ascii="Microsoft JhengHei" w:eastAsia="Microsoft JhengHei" w:hAnsi="Microsoft JhengHei" w:cs="Microsoft JhengHe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32"/>
      <w:szCs w:val="32"/>
    </w:rPr>
  </w:style>
  <w:style w:type="paragraph" w:styleId="a4">
    <w:name w:val="Title"/>
    <w:basedOn w:val="a"/>
    <w:uiPriority w:val="1"/>
    <w:qFormat/>
    <w:pPr>
      <w:spacing w:before="8"/>
      <w:ind w:left="254" w:right="339"/>
      <w:jc w:val="center"/>
    </w:pPr>
    <w:rPr>
      <w:sz w:val="70"/>
      <w:szCs w:val="70"/>
    </w:rPr>
  </w:style>
  <w:style w:type="paragraph" w:styleId="a5">
    <w:name w:val="List Paragraph"/>
    <w:basedOn w:val="a"/>
    <w:uiPriority w:val="1"/>
    <w:qFormat/>
  </w:style>
  <w:style w:type="paragraph" w:customStyle="1" w:styleId="TableParagraph">
    <w:name w:val="Table Paragraph"/>
    <w:basedOn w:val="a"/>
    <w:uiPriority w:val="1"/>
    <w:qFormat/>
    <w:pPr>
      <w:jc w:val="center"/>
    </w:pPr>
  </w:style>
  <w:style w:type="paragraph" w:styleId="a6">
    <w:name w:val="header"/>
    <w:basedOn w:val="a"/>
    <w:link w:val="a7"/>
    <w:uiPriority w:val="99"/>
    <w:unhideWhenUsed/>
    <w:rsid w:val="00610C53"/>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610C53"/>
    <w:rPr>
      <w:rFonts w:ascii="宋体" w:eastAsia="宋体" w:hAnsi="宋体" w:cs="宋体"/>
      <w:sz w:val="18"/>
      <w:szCs w:val="18"/>
      <w:lang w:eastAsia="zh-CN"/>
    </w:rPr>
  </w:style>
  <w:style w:type="paragraph" w:styleId="a8">
    <w:name w:val="footer"/>
    <w:basedOn w:val="a"/>
    <w:link w:val="a9"/>
    <w:uiPriority w:val="99"/>
    <w:unhideWhenUsed/>
    <w:rsid w:val="00610C53"/>
    <w:pPr>
      <w:tabs>
        <w:tab w:val="center" w:pos="4153"/>
        <w:tab w:val="right" w:pos="8306"/>
      </w:tabs>
      <w:snapToGrid w:val="0"/>
    </w:pPr>
    <w:rPr>
      <w:sz w:val="18"/>
      <w:szCs w:val="18"/>
    </w:rPr>
  </w:style>
  <w:style w:type="character" w:customStyle="1" w:styleId="a9">
    <w:name w:val="页脚 字符"/>
    <w:basedOn w:val="a0"/>
    <w:link w:val="a8"/>
    <w:uiPriority w:val="99"/>
    <w:rsid w:val="00610C53"/>
    <w:rPr>
      <w:rFonts w:ascii="宋体" w:eastAsia="宋体" w:hAnsi="宋体" w:cs="宋体"/>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4AF5B-956F-4321-B4EC-B093CE1DB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84</Words>
  <Characters>483</Characters>
  <Application>Microsoft Office Word</Application>
  <DocSecurity>0</DocSecurity>
  <Lines>4</Lines>
  <Paragraphs>1</Paragraphs>
  <ScaleCrop>false</ScaleCrop>
  <Company>P R C</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内部资料 注意保存</dc:title>
  <dc:creator>chenling</dc:creator>
  <cp:lastModifiedBy>Windows User</cp:lastModifiedBy>
  <cp:revision>26</cp:revision>
  <dcterms:created xsi:type="dcterms:W3CDTF">2023-05-04T01:12:00Z</dcterms:created>
  <dcterms:modified xsi:type="dcterms:W3CDTF">2023-05-04T01:50:00Z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2023-05-03T00:00:00Z</vt:filetime>
  </property>
  <property fmtid="{D5CDD505-2E9C-101B-9397-08002B2CF9AE}" pid="3" name="Creator">
    <vt:lpwstr>Microsoft® Word 2019</vt:lpwstr>
  </property>
  <property fmtid="{D5CDD505-2E9C-101B-9397-08002B2CF9AE}" pid="4" name="LastSaved">
    <vt:filetime>2023-05-04T00:00:00Z</vt:filetime>
  </property>
  <property fmtid="{D5CDD505-2E9C-101B-9397-08002B2CF9AE}" pid="5" name="Producer">
    <vt:lpwstr>Microsoft® Word 2019</vt:lpwstr>
  </property>
</Properties>
</file>