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047A3B" w:rsidRPr="000E40F2" w:rsidRDefault="00047A3B" w:rsidP="00886BF3">
      <w:pPr>
        <w:rPr>
          <w:rFonts w:eastAsia="黑体"/>
        </w:rPr>
      </w:pPr>
    </w:p>
    <w:p w:rsidR="003A3701" w:rsidRPr="000E40F2" w:rsidRDefault="003A3701" w:rsidP="00886BF3">
      <w:pPr>
        <w:rPr>
          <w:rFonts w:eastAsia="黑体"/>
        </w:rPr>
      </w:pPr>
    </w:p>
    <w:p w:rsidR="003A3701" w:rsidRPr="000E40F2" w:rsidRDefault="00BD382A" w:rsidP="007471C9">
      <w:pPr>
        <w:jc w:val="center"/>
      </w:pPr>
      <w:r w:rsidRPr="000E40F2">
        <w:t>中</w:t>
      </w:r>
      <w:r w:rsidR="00327B39">
        <w:rPr>
          <w:rFonts w:hint="eastAsia"/>
        </w:rPr>
        <w:t>山医</w:t>
      </w:r>
      <w:r w:rsidRPr="000E40F2">
        <w:t>〔</w:t>
      </w:r>
      <w:r w:rsidRPr="000E40F2">
        <w:t>20</w:t>
      </w:r>
      <w:r w:rsidR="00BD4A48">
        <w:t>2</w:t>
      </w:r>
      <w:r w:rsidR="005D029C">
        <w:t>4</w:t>
      </w:r>
      <w:r w:rsidR="00C631D4" w:rsidRPr="000E40F2">
        <w:t>〕</w:t>
      </w:r>
      <w:r w:rsidR="00BC3B4D">
        <w:rPr>
          <w:rFonts w:hint="eastAsia"/>
        </w:rPr>
        <w:t>3</w:t>
      </w:r>
      <w:r w:rsidR="00BC3B4D">
        <w:t>2</w:t>
      </w:r>
      <w:r w:rsidRPr="000E40F2">
        <w:t>号</w:t>
      </w:r>
    </w:p>
    <w:p w:rsidR="003A3701" w:rsidRPr="000E40F2" w:rsidRDefault="003A3701" w:rsidP="00886BF3">
      <w:pPr>
        <w:rPr>
          <w:rFonts w:eastAsia="黑体"/>
        </w:rPr>
      </w:pPr>
    </w:p>
    <w:p w:rsidR="003A3701" w:rsidRPr="000E40F2" w:rsidRDefault="00BD382A" w:rsidP="00886BF3">
      <w:pPr>
        <w:rPr>
          <w:rFonts w:eastAsia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2520315</wp:posOffset>
                </wp:positionV>
                <wp:extent cx="5544185" cy="86423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701" w:rsidRDefault="00BD382A" w:rsidP="00327B39">
                            <w:pPr>
                              <w:jc w:val="center"/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中山大学中山医学院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36.55pt;height:68.05pt;margin-top:198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d="f">
                <v:textbox inset="0,0,0,0">
                  <w:txbxContent>
                    <w:p w:rsidR="003A3701" w:rsidP="00327B39">
                      <w:pPr>
                        <w:jc w:val="center"/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中山大学中山医学院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4536439</wp:posOffset>
                </wp:positionV>
                <wp:extent cx="5544185" cy="0"/>
                <wp:effectExtent l="0" t="0" r="1841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直接连接符 1" o:spid="_x0000_s1026" style="mso-height-percent:0;mso-height-relative:page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79.4pt,357.2pt" to="515.95pt,357.2pt" strokecolor="red" strokeweight="1.5pt"/>
            </w:pict>
          </mc:Fallback>
        </mc:AlternateContent>
      </w:r>
    </w:p>
    <w:p w:rsidR="008E6EC0" w:rsidRDefault="00BD382A" w:rsidP="005E0E1F">
      <w:pPr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中山</w:t>
      </w:r>
      <w:r>
        <w:rPr>
          <w:rFonts w:eastAsia="方正小标宋简体" w:hint="eastAsia"/>
          <w:sz w:val="44"/>
        </w:rPr>
        <w:t>医学院</w:t>
      </w:r>
      <w:r w:rsidR="009E6909" w:rsidRPr="009E6909">
        <w:rPr>
          <w:rFonts w:eastAsia="方正小标宋简体"/>
          <w:sz w:val="44"/>
        </w:rPr>
        <w:t>关于</w:t>
      </w:r>
      <w:r w:rsidR="003E7FBA" w:rsidRPr="003E7FBA">
        <w:rPr>
          <w:rFonts w:eastAsia="方正小标宋简体" w:hint="eastAsia"/>
          <w:sz w:val="44"/>
        </w:rPr>
        <w:t>《人体功能学》</w:t>
      </w:r>
      <w:r w:rsidR="003E7FBA">
        <w:rPr>
          <w:rFonts w:eastAsia="方正小标宋简体" w:hint="eastAsia"/>
          <w:sz w:val="44"/>
        </w:rPr>
        <w:t>等</w:t>
      </w:r>
      <w:r w:rsidR="003E7FBA">
        <w:rPr>
          <w:rFonts w:eastAsia="方正小标宋简体" w:hint="eastAsia"/>
          <w:sz w:val="44"/>
        </w:rPr>
        <w:t>12</w:t>
      </w:r>
      <w:r w:rsidR="003E7FBA">
        <w:rPr>
          <w:rFonts w:eastAsia="方正小标宋简体" w:hint="eastAsia"/>
          <w:sz w:val="44"/>
        </w:rPr>
        <w:t>个</w:t>
      </w:r>
    </w:p>
    <w:p w:rsidR="00B647F4" w:rsidRPr="009E6909" w:rsidRDefault="003E7FBA" w:rsidP="005E0E1F">
      <w:pPr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课程组</w:t>
      </w:r>
      <w:r>
        <w:rPr>
          <w:rFonts w:ascii="方正小标宋简体" w:eastAsia="方正小标宋简体" w:hAnsi="宋体" w:hint="eastAsia"/>
          <w:sz w:val="44"/>
          <w:szCs w:val="44"/>
        </w:rPr>
        <w:t>主任和</w:t>
      </w:r>
      <w:r w:rsidR="005D029C">
        <w:rPr>
          <w:rFonts w:ascii="方正小标宋简体" w:eastAsia="方正小标宋简体" w:hAnsi="宋体"/>
          <w:sz w:val="44"/>
          <w:szCs w:val="44"/>
        </w:rPr>
        <w:t>教学秘书</w:t>
      </w:r>
      <w:r>
        <w:rPr>
          <w:rFonts w:ascii="方正小标宋简体" w:eastAsia="方正小标宋简体" w:hAnsi="宋体" w:hint="eastAsia"/>
          <w:sz w:val="44"/>
          <w:szCs w:val="44"/>
        </w:rPr>
        <w:t>任命</w:t>
      </w:r>
      <w:r w:rsidR="00327B39">
        <w:rPr>
          <w:rFonts w:ascii="方正小标宋简体" w:eastAsia="方正小标宋简体" w:hAnsi="宋体" w:hint="eastAsia"/>
          <w:sz w:val="44"/>
          <w:szCs w:val="44"/>
        </w:rPr>
        <w:t>的</w:t>
      </w:r>
      <w:r w:rsidR="009E6909" w:rsidRPr="009E6909">
        <w:rPr>
          <w:rFonts w:eastAsia="方正小标宋简体"/>
          <w:sz w:val="44"/>
        </w:rPr>
        <w:t>通知</w:t>
      </w:r>
    </w:p>
    <w:p w:rsidR="00B647F4" w:rsidRPr="009E6909" w:rsidRDefault="00B647F4" w:rsidP="005E0E1F"/>
    <w:p w:rsidR="009E6909" w:rsidRPr="009E6909" w:rsidRDefault="00BD382A" w:rsidP="00327B39">
      <w:pPr>
        <w:jc w:val="both"/>
      </w:pPr>
      <w:r>
        <w:rPr>
          <w:rFonts w:hint="eastAsia"/>
        </w:rPr>
        <w:t>各学科系、教研室、所、中心</w:t>
      </w:r>
      <w:r w:rsidRPr="009E6909">
        <w:t>：</w:t>
      </w:r>
    </w:p>
    <w:p w:rsidR="009E6909" w:rsidRPr="00D6106A" w:rsidRDefault="00BD382A" w:rsidP="00D6106A">
      <w:pPr>
        <w:ind w:firstLineChars="200" w:firstLine="624"/>
        <w:rPr>
          <w:szCs w:val="32"/>
        </w:rPr>
      </w:pPr>
      <w:r>
        <w:rPr>
          <w:rFonts w:hint="eastAsia"/>
          <w:szCs w:val="32"/>
        </w:rPr>
        <w:t>经研究</w:t>
      </w:r>
      <w:r>
        <w:rPr>
          <w:szCs w:val="32"/>
        </w:rPr>
        <w:t>，并通过</w:t>
      </w:r>
      <w:r w:rsidR="002F59C1">
        <w:rPr>
          <w:rFonts w:hint="eastAsia"/>
          <w:szCs w:val="32"/>
        </w:rPr>
        <w:t>2</w:t>
      </w:r>
      <w:r>
        <w:rPr>
          <w:szCs w:val="32"/>
        </w:rPr>
        <w:t>024</w:t>
      </w:r>
      <w:r w:rsidR="002F59C1">
        <w:rPr>
          <w:rFonts w:hint="eastAsia"/>
          <w:szCs w:val="32"/>
        </w:rPr>
        <w:t>年第</w:t>
      </w:r>
      <w:r w:rsidR="002F59C1">
        <w:rPr>
          <w:szCs w:val="32"/>
        </w:rPr>
        <w:t>5</w:t>
      </w:r>
      <w:r w:rsidR="002F59C1">
        <w:rPr>
          <w:rFonts w:hint="eastAsia"/>
          <w:szCs w:val="32"/>
        </w:rPr>
        <w:t>次中山医学院党政联席会议审议，</w:t>
      </w:r>
      <w:r w:rsidR="003E7FBA" w:rsidRPr="003E7FBA">
        <w:rPr>
          <w:rFonts w:hint="eastAsia"/>
          <w:szCs w:val="32"/>
        </w:rPr>
        <w:t>《人体功能学》等</w:t>
      </w:r>
      <w:r w:rsidR="003E7FBA" w:rsidRPr="003E7FBA">
        <w:rPr>
          <w:rFonts w:hint="eastAsia"/>
          <w:szCs w:val="32"/>
        </w:rPr>
        <w:t>12</w:t>
      </w:r>
      <w:r w:rsidR="003E7FBA" w:rsidRPr="003E7FBA">
        <w:rPr>
          <w:rFonts w:hint="eastAsia"/>
          <w:szCs w:val="32"/>
        </w:rPr>
        <w:t>个课程组</w:t>
      </w:r>
      <w:r w:rsidR="003E7FBA">
        <w:rPr>
          <w:rFonts w:hint="eastAsia"/>
          <w:szCs w:val="32"/>
        </w:rPr>
        <w:t>的主任和</w:t>
      </w:r>
      <w:r w:rsidR="003E7FBA" w:rsidRPr="003E7FBA">
        <w:rPr>
          <w:rFonts w:hint="eastAsia"/>
          <w:szCs w:val="32"/>
        </w:rPr>
        <w:t>教学秘书任命</w:t>
      </w:r>
      <w:r w:rsidR="003E7FBA">
        <w:rPr>
          <w:rFonts w:hint="eastAsia"/>
          <w:szCs w:val="32"/>
        </w:rPr>
        <w:t>情况如</w:t>
      </w:r>
      <w:r>
        <w:rPr>
          <w:szCs w:val="32"/>
        </w:rPr>
        <w:t>附件。</w:t>
      </w:r>
      <w:r>
        <w:rPr>
          <w:rFonts w:hint="eastAsia"/>
          <w:szCs w:val="32"/>
        </w:rPr>
        <w:t xml:space="preserve"> </w:t>
      </w:r>
    </w:p>
    <w:p w:rsidR="009E6909" w:rsidRDefault="00BD382A" w:rsidP="005D029C">
      <w:pPr>
        <w:ind w:firstLine="630"/>
      </w:pPr>
      <w:r>
        <w:rPr>
          <w:rFonts w:hint="eastAsia"/>
        </w:rPr>
        <w:t>特此通知。</w:t>
      </w:r>
    </w:p>
    <w:p w:rsidR="005D029C" w:rsidRDefault="005D029C" w:rsidP="005D029C">
      <w:pPr>
        <w:ind w:firstLine="630"/>
      </w:pPr>
    </w:p>
    <w:p w:rsidR="005D029C" w:rsidRPr="009E6909" w:rsidRDefault="00BD382A" w:rsidP="005D029C">
      <w:pPr>
        <w:ind w:firstLine="630"/>
      </w:pPr>
      <w:r>
        <w:rPr>
          <w:rFonts w:hint="eastAsia"/>
        </w:rPr>
        <w:t>附件</w:t>
      </w:r>
      <w:r>
        <w:t>：中山医学院</w:t>
      </w:r>
      <w:r w:rsidR="003E7FBA">
        <w:rPr>
          <w:rFonts w:hint="eastAsia"/>
        </w:rPr>
        <w:t>课程</w:t>
      </w:r>
      <w:r w:rsidR="003E7FBA">
        <w:t>组任命情况</w:t>
      </w:r>
    </w:p>
    <w:p w:rsidR="009E6909" w:rsidRPr="009E6909" w:rsidRDefault="009E6909" w:rsidP="005E0E1F">
      <w:bookmarkStart w:id="0" w:name="_GoBack"/>
      <w:bookmarkEnd w:id="0"/>
    </w:p>
    <w:p w:rsidR="009E6909" w:rsidRPr="009E6909" w:rsidRDefault="009E6909" w:rsidP="005E0E1F"/>
    <w:p w:rsidR="009E6909" w:rsidRPr="009E6909" w:rsidRDefault="00BD382A" w:rsidP="00327B39">
      <w:pPr>
        <w:ind w:rightChars="550" w:right="1715"/>
        <w:jc w:val="right"/>
      </w:pPr>
      <w:r w:rsidRPr="009E6909">
        <w:t>中山</w:t>
      </w:r>
      <w:r>
        <w:rPr>
          <w:rFonts w:hint="eastAsia"/>
        </w:rPr>
        <w:t>医学院</w:t>
      </w:r>
    </w:p>
    <w:p w:rsidR="009E6909" w:rsidRPr="009E6909" w:rsidRDefault="00BD382A" w:rsidP="001636B0">
      <w:pPr>
        <w:ind w:rightChars="400" w:right="1247"/>
        <w:jc w:val="right"/>
      </w:pPr>
      <w:r w:rsidRPr="009E6909">
        <w:t>20</w:t>
      </w:r>
      <w:r w:rsidR="00BD4A48">
        <w:t>2</w:t>
      </w:r>
      <w:r w:rsidR="005D029C">
        <w:t>4</w:t>
      </w:r>
      <w:r w:rsidRPr="009E6909">
        <w:t>年</w:t>
      </w:r>
      <w:r w:rsidR="005D029C">
        <w:t>4</w:t>
      </w:r>
      <w:r w:rsidRPr="009E6909">
        <w:t>月</w:t>
      </w:r>
      <w:r w:rsidR="00BC3B4D">
        <w:t>10</w:t>
      </w:r>
      <w:r w:rsidRPr="009E6909">
        <w:t>日</w:t>
      </w:r>
    </w:p>
    <w:p w:rsidR="009E6909" w:rsidRDefault="009E6909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Default="00BC3B4D" w:rsidP="008719C0">
      <w:pPr>
        <w:jc w:val="both"/>
      </w:pPr>
    </w:p>
    <w:p w:rsidR="00BC3B4D" w:rsidRPr="009E6909" w:rsidRDefault="00BC3B4D" w:rsidP="00BC3B4D">
      <w:pPr>
        <w:jc w:val="both"/>
      </w:pPr>
    </w:p>
    <w:p w:rsidR="00BC3B4D" w:rsidRPr="0073066D" w:rsidRDefault="00BD382A" w:rsidP="00BC3B4D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firstLineChars="100" w:firstLine="272"/>
        <w:rPr>
          <w:rFonts w:eastAsia="黑体"/>
        </w:rPr>
      </w:pPr>
      <w:r w:rsidRPr="00176594">
        <w:rPr>
          <w:sz w:val="28"/>
          <w:szCs w:val="28"/>
        </w:rPr>
        <w:t>中山</w:t>
      </w:r>
      <w:r w:rsidRPr="009F083D">
        <w:rPr>
          <w:rFonts w:ascii="仿宋_GB2312" w:hAnsi="仿宋"/>
          <w:sz w:val="28"/>
          <w:szCs w:val="28"/>
        </w:rPr>
        <w:t>医学院党政办公室</w:t>
      </w:r>
      <w:r w:rsidRPr="006E3E93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主动公开</w:t>
      </w:r>
      <w:r w:rsidRPr="006E3E93">
        <w:rPr>
          <w:sz w:val="28"/>
          <w:szCs w:val="28"/>
        </w:rPr>
        <w:t xml:space="preserve">       </w:t>
      </w:r>
      <w:r w:rsidRPr="006E3E93">
        <w:rPr>
          <w:kern w:val="0"/>
          <w:sz w:val="28"/>
          <w:szCs w:val="28"/>
        </w:rPr>
        <w:t>20</w:t>
      </w:r>
      <w:r>
        <w:rPr>
          <w:kern w:val="0"/>
          <w:sz w:val="28"/>
          <w:szCs w:val="28"/>
        </w:rPr>
        <w:t>24</w:t>
      </w:r>
      <w:r w:rsidRPr="006E3E93"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>4</w:t>
      </w:r>
      <w:r w:rsidRPr="006E3E93"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>10</w:t>
      </w:r>
      <w:r w:rsidRPr="006E3E93">
        <w:rPr>
          <w:kern w:val="0"/>
          <w:sz w:val="28"/>
          <w:szCs w:val="28"/>
        </w:rPr>
        <w:t>日印发</w:t>
      </w:r>
    </w:p>
    <w:p w:rsidR="009E6909" w:rsidRDefault="00BD382A" w:rsidP="008719C0">
      <w:pPr>
        <w:jc w:val="both"/>
        <w:rPr>
          <w:rFonts w:ascii="黑体" w:eastAsia="黑体" w:hAnsi="黑体"/>
        </w:rPr>
      </w:pPr>
      <w:r w:rsidRPr="00D328E7">
        <w:rPr>
          <w:rFonts w:ascii="黑体" w:eastAsia="黑体" w:hAnsi="黑体" w:hint="eastAsia"/>
        </w:rPr>
        <w:lastRenderedPageBreak/>
        <w:t>附件</w:t>
      </w:r>
    </w:p>
    <w:p w:rsidR="00D328E7" w:rsidRPr="00D328E7" w:rsidRDefault="00D328E7" w:rsidP="008719C0">
      <w:pPr>
        <w:jc w:val="both"/>
        <w:rPr>
          <w:rFonts w:ascii="黑体" w:eastAsia="黑体" w:hAnsi="黑体"/>
        </w:rPr>
      </w:pPr>
    </w:p>
    <w:p w:rsidR="009E6909" w:rsidRPr="003E7FBA" w:rsidRDefault="00BD382A" w:rsidP="00D328E7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E7FBA">
        <w:rPr>
          <w:rFonts w:ascii="方正小标宋简体" w:eastAsia="方正小标宋简体" w:hAnsi="方正小标宋简体"/>
          <w:sz w:val="44"/>
          <w:szCs w:val="44"/>
        </w:rPr>
        <w:t>中山医学院</w:t>
      </w:r>
      <w:r w:rsidRPr="003E7FBA">
        <w:rPr>
          <w:rFonts w:ascii="方正小标宋简体" w:eastAsia="方正小标宋简体" w:hAnsi="方正小标宋简体" w:hint="eastAsia"/>
          <w:sz w:val="44"/>
          <w:szCs w:val="44"/>
        </w:rPr>
        <w:t>课程</w:t>
      </w:r>
      <w:r w:rsidRPr="003E7FBA">
        <w:rPr>
          <w:rFonts w:ascii="方正小标宋简体" w:eastAsia="方正小标宋简体" w:hAnsi="方正小标宋简体"/>
          <w:sz w:val="44"/>
          <w:szCs w:val="44"/>
        </w:rPr>
        <w:t>组任命情况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27"/>
        <w:gridCol w:w="1985"/>
        <w:gridCol w:w="1843"/>
      </w:tblGrid>
      <w:tr w:rsidR="00CE1483" w:rsidTr="003504EF">
        <w:trPr>
          <w:trHeight w:val="5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仿宋_GB2312" w:hAnsi="等线" w:cs="宋体"/>
                <w:b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《人体功能学》课程组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周家国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臧颖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《病原生物与免疫学学》课程组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（含《实验病原生物学》）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邓凯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梁剑开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《生物化学与分子遗传学》课程组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王海河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陈素琴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《分子医学前沿技术》课程组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吴敏昊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李美玉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《分子医学技能》课程组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袁洁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骆晓枫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《实验生理科学》课程组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李春凌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3E7FB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郭瑞鲜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504EF" w:rsidRDefault="00BD382A" w:rsidP="003E7FBA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八年制《基础研究训练Ⅰ》（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BRT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Ⅰ）课程组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周家国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马珊珊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八年制《基础研究训练Ⅱ》（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BRT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Ⅱ）课程组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丁涛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张桂根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基础医学专业《高级科研训练》课程组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吕志跃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袁洁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基础医学专业《基础科研训练》课程组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秦丽娜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卢广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《科研文献导读》课程组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张辉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刘炳峰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《实验动物技术》课程组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蔡卫斌</w:t>
            </w:r>
          </w:p>
        </w:tc>
      </w:tr>
      <w:tr w:rsidR="00CE1483" w:rsidTr="003504EF">
        <w:trPr>
          <w:trHeight w:val="599"/>
          <w:jc w:val="center"/>
        </w:trPr>
        <w:tc>
          <w:tcPr>
            <w:tcW w:w="704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504EF" w:rsidRDefault="003504EF" w:rsidP="0066295F">
            <w:pPr>
              <w:widowControl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04EF" w:rsidRDefault="00BD382A" w:rsidP="0066295F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廖琼</w:t>
            </w:r>
          </w:p>
        </w:tc>
      </w:tr>
    </w:tbl>
    <w:p w:rsidR="00D6106A" w:rsidRDefault="00D6106A" w:rsidP="008719C0">
      <w:pPr>
        <w:jc w:val="both"/>
      </w:pPr>
    </w:p>
    <w:p w:rsidR="00D6106A" w:rsidRDefault="00D6106A" w:rsidP="008719C0">
      <w:pPr>
        <w:jc w:val="both"/>
      </w:pPr>
    </w:p>
    <w:p w:rsidR="00D6106A" w:rsidRDefault="00D6106A" w:rsidP="008719C0">
      <w:pPr>
        <w:jc w:val="both"/>
      </w:pPr>
    </w:p>
    <w:p w:rsidR="00D328E7" w:rsidRDefault="00D328E7" w:rsidP="008719C0">
      <w:pPr>
        <w:jc w:val="both"/>
      </w:pPr>
    </w:p>
    <w:p w:rsidR="00D6106A" w:rsidRDefault="00D6106A" w:rsidP="008719C0">
      <w:pPr>
        <w:jc w:val="both"/>
      </w:pPr>
    </w:p>
    <w:sectPr w:rsidR="00D6106A" w:rsidSect="006C5CAD">
      <w:footerReference w:type="even" r:id="rId8"/>
      <w:footerReference w:type="default" r:id="rId9"/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2A" w:rsidRDefault="00BD382A">
      <w:pPr>
        <w:spacing w:line="240" w:lineRule="auto"/>
      </w:pPr>
      <w:r>
        <w:separator/>
      </w:r>
    </w:p>
  </w:endnote>
  <w:endnote w:type="continuationSeparator" w:id="0">
    <w:p w:rsidR="00BD382A" w:rsidRDefault="00BD3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67E037C9-E930-449B-9B71-6537A83CDF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03756E7-1AD4-401E-A778-CD8F57FC4A10}"/>
    <w:embedBold r:id="rId3" w:subsetted="1" w:fontKey="{D42BA410-2A46-4ADA-90AB-DD57DB45601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E70C7CB-85A6-4BD1-9C21-4BEA30020B81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5" w:subsetted="1" w:fontKey="{2D7E5D7E-842B-4537-ADC6-6C9EB971CCD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35" w:rsidRPr="001F44D9" w:rsidRDefault="00BD382A" w:rsidP="006B2F35">
    <w:pPr>
      <w:pStyle w:val="a5"/>
      <w:ind w:leftChars="100" w:left="32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="008E6EC0" w:rsidRPr="008E6EC0">
      <w:rPr>
        <w:rFonts w:ascii="Times New Roman" w:hAnsi="Times New Roman"/>
        <w:noProof/>
        <w:sz w:val="28"/>
        <w:szCs w:val="28"/>
        <w:lang w:val="zh-CN"/>
      </w:rPr>
      <w:t>4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35" w:rsidRPr="001F44D9" w:rsidRDefault="00BD382A" w:rsidP="006B2F35">
    <w:pPr>
      <w:pStyle w:val="a5"/>
      <w:wordWrap w:val="0"/>
      <w:ind w:rightChars="100" w:right="32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="008E6EC0" w:rsidRPr="008E6EC0">
      <w:rPr>
        <w:rFonts w:ascii="Times New Roman" w:hAnsi="Times New Roman"/>
        <w:noProof/>
        <w:sz w:val="28"/>
        <w:szCs w:val="28"/>
        <w:lang w:val="zh-CN"/>
      </w:rPr>
      <w:t>3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2A" w:rsidRDefault="00BD382A">
      <w:pPr>
        <w:spacing w:line="240" w:lineRule="auto"/>
      </w:pPr>
      <w:r>
        <w:separator/>
      </w:r>
    </w:p>
  </w:footnote>
  <w:footnote w:type="continuationSeparator" w:id="0">
    <w:p w:rsidR="00BD382A" w:rsidRDefault="00BD3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C9A"/>
    <w:multiLevelType w:val="hybridMultilevel"/>
    <w:tmpl w:val="1B0299FA"/>
    <w:lvl w:ilvl="0" w:tplc="F14696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48A38B2" w:tentative="1">
      <w:start w:val="1"/>
      <w:numFmt w:val="lowerLetter"/>
      <w:lvlText w:val="%2)"/>
      <w:lvlJc w:val="left"/>
      <w:pPr>
        <w:ind w:left="840" w:hanging="420"/>
      </w:pPr>
    </w:lvl>
    <w:lvl w:ilvl="2" w:tplc="7CCAB2D8" w:tentative="1">
      <w:start w:val="1"/>
      <w:numFmt w:val="lowerRoman"/>
      <w:lvlText w:val="%3."/>
      <w:lvlJc w:val="right"/>
      <w:pPr>
        <w:ind w:left="1260" w:hanging="420"/>
      </w:pPr>
    </w:lvl>
    <w:lvl w:ilvl="3" w:tplc="8B5CCA30" w:tentative="1">
      <w:start w:val="1"/>
      <w:numFmt w:val="decimal"/>
      <w:lvlText w:val="%4."/>
      <w:lvlJc w:val="left"/>
      <w:pPr>
        <w:ind w:left="1680" w:hanging="420"/>
      </w:pPr>
    </w:lvl>
    <w:lvl w:ilvl="4" w:tplc="447E0222" w:tentative="1">
      <w:start w:val="1"/>
      <w:numFmt w:val="lowerLetter"/>
      <w:lvlText w:val="%5)"/>
      <w:lvlJc w:val="left"/>
      <w:pPr>
        <w:ind w:left="2100" w:hanging="420"/>
      </w:pPr>
    </w:lvl>
    <w:lvl w:ilvl="5" w:tplc="4FA4BDCE" w:tentative="1">
      <w:start w:val="1"/>
      <w:numFmt w:val="lowerRoman"/>
      <w:lvlText w:val="%6."/>
      <w:lvlJc w:val="right"/>
      <w:pPr>
        <w:ind w:left="2520" w:hanging="420"/>
      </w:pPr>
    </w:lvl>
    <w:lvl w:ilvl="6" w:tplc="01546C58" w:tentative="1">
      <w:start w:val="1"/>
      <w:numFmt w:val="decimal"/>
      <w:lvlText w:val="%7."/>
      <w:lvlJc w:val="left"/>
      <w:pPr>
        <w:ind w:left="2940" w:hanging="420"/>
      </w:pPr>
    </w:lvl>
    <w:lvl w:ilvl="7" w:tplc="DABE5332" w:tentative="1">
      <w:start w:val="1"/>
      <w:numFmt w:val="lowerLetter"/>
      <w:lvlText w:val="%8)"/>
      <w:lvlJc w:val="left"/>
      <w:pPr>
        <w:ind w:left="3360" w:hanging="420"/>
      </w:pPr>
    </w:lvl>
    <w:lvl w:ilvl="8" w:tplc="129E9C5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bordersDoNotSurroundHeader/>
  <w:bordersDoNotSurroundFooter/>
  <w:proofState w:spelling="clean" w:grammar="clean"/>
  <w:attachedTemplate r:id="rId1"/>
  <w:defaultTabStop w:val="420"/>
  <w:evenAndOddHeaders/>
  <w:drawingGridHorizontalSpacing w:val="156"/>
  <w:drawingGridVerticalSpacing w:val="577"/>
  <w:displayHorizontalDrawingGridEvery w:val="0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6A"/>
    <w:rsid w:val="000133BA"/>
    <w:rsid w:val="00016CDC"/>
    <w:rsid w:val="00030B15"/>
    <w:rsid w:val="00032809"/>
    <w:rsid w:val="00047A3B"/>
    <w:rsid w:val="0007068D"/>
    <w:rsid w:val="00086706"/>
    <w:rsid w:val="000D6A64"/>
    <w:rsid w:val="000E3BC9"/>
    <w:rsid w:val="000E40F2"/>
    <w:rsid w:val="00130C78"/>
    <w:rsid w:val="00134325"/>
    <w:rsid w:val="0014608B"/>
    <w:rsid w:val="00160C91"/>
    <w:rsid w:val="001636B0"/>
    <w:rsid w:val="00174B4D"/>
    <w:rsid w:val="00176594"/>
    <w:rsid w:val="00180691"/>
    <w:rsid w:val="001872BB"/>
    <w:rsid w:val="00192A77"/>
    <w:rsid w:val="001A15AC"/>
    <w:rsid w:val="001A4166"/>
    <w:rsid w:val="001A4D7B"/>
    <w:rsid w:val="001B2074"/>
    <w:rsid w:val="001C4193"/>
    <w:rsid w:val="001C6C10"/>
    <w:rsid w:val="001F02D0"/>
    <w:rsid w:val="001F44D9"/>
    <w:rsid w:val="00216360"/>
    <w:rsid w:val="00221B66"/>
    <w:rsid w:val="00244840"/>
    <w:rsid w:val="00255631"/>
    <w:rsid w:val="00262F8B"/>
    <w:rsid w:val="00265CBA"/>
    <w:rsid w:val="002821EC"/>
    <w:rsid w:val="002A307E"/>
    <w:rsid w:val="002D2105"/>
    <w:rsid w:val="002D45F3"/>
    <w:rsid w:val="002E2A09"/>
    <w:rsid w:val="002F0783"/>
    <w:rsid w:val="002F59C1"/>
    <w:rsid w:val="0030202D"/>
    <w:rsid w:val="003103C1"/>
    <w:rsid w:val="0031040F"/>
    <w:rsid w:val="00310A7F"/>
    <w:rsid w:val="00327B39"/>
    <w:rsid w:val="00335496"/>
    <w:rsid w:val="003504EF"/>
    <w:rsid w:val="003539FC"/>
    <w:rsid w:val="00387133"/>
    <w:rsid w:val="003A3701"/>
    <w:rsid w:val="003C4BE5"/>
    <w:rsid w:val="003E7FBA"/>
    <w:rsid w:val="004547EE"/>
    <w:rsid w:val="00455838"/>
    <w:rsid w:val="00460FAC"/>
    <w:rsid w:val="00465033"/>
    <w:rsid w:val="00470269"/>
    <w:rsid w:val="004C5FBC"/>
    <w:rsid w:val="00510DA1"/>
    <w:rsid w:val="00521703"/>
    <w:rsid w:val="0053500C"/>
    <w:rsid w:val="00540F53"/>
    <w:rsid w:val="005A02CB"/>
    <w:rsid w:val="005C23A3"/>
    <w:rsid w:val="005C43DF"/>
    <w:rsid w:val="005D029C"/>
    <w:rsid w:val="005E0E1F"/>
    <w:rsid w:val="005F5C56"/>
    <w:rsid w:val="00661207"/>
    <w:rsid w:val="0066295F"/>
    <w:rsid w:val="00677423"/>
    <w:rsid w:val="00680E17"/>
    <w:rsid w:val="00692C13"/>
    <w:rsid w:val="006A36AC"/>
    <w:rsid w:val="006B2F35"/>
    <w:rsid w:val="006C5CAD"/>
    <w:rsid w:val="006C767F"/>
    <w:rsid w:val="006E3E93"/>
    <w:rsid w:val="006E51C0"/>
    <w:rsid w:val="0073066D"/>
    <w:rsid w:val="00745D45"/>
    <w:rsid w:val="007471C9"/>
    <w:rsid w:val="00786028"/>
    <w:rsid w:val="007B3861"/>
    <w:rsid w:val="007C3755"/>
    <w:rsid w:val="007D2BC8"/>
    <w:rsid w:val="007F1A60"/>
    <w:rsid w:val="00804651"/>
    <w:rsid w:val="00811FDD"/>
    <w:rsid w:val="00837830"/>
    <w:rsid w:val="00841615"/>
    <w:rsid w:val="0085406F"/>
    <w:rsid w:val="0086691F"/>
    <w:rsid w:val="008719C0"/>
    <w:rsid w:val="00885C5E"/>
    <w:rsid w:val="00886BF3"/>
    <w:rsid w:val="008A2967"/>
    <w:rsid w:val="008A57A9"/>
    <w:rsid w:val="008B2665"/>
    <w:rsid w:val="008E0ACF"/>
    <w:rsid w:val="008E6EC0"/>
    <w:rsid w:val="008F004B"/>
    <w:rsid w:val="008F44B5"/>
    <w:rsid w:val="00900508"/>
    <w:rsid w:val="009106E6"/>
    <w:rsid w:val="00936184"/>
    <w:rsid w:val="00996080"/>
    <w:rsid w:val="009E6909"/>
    <w:rsid w:val="009F083D"/>
    <w:rsid w:val="009F1418"/>
    <w:rsid w:val="00A234BF"/>
    <w:rsid w:val="00A45143"/>
    <w:rsid w:val="00A64785"/>
    <w:rsid w:val="00A75BB9"/>
    <w:rsid w:val="00A915EA"/>
    <w:rsid w:val="00AA5679"/>
    <w:rsid w:val="00AD4CDB"/>
    <w:rsid w:val="00AE0D34"/>
    <w:rsid w:val="00AE6F99"/>
    <w:rsid w:val="00AF2D96"/>
    <w:rsid w:val="00B10A86"/>
    <w:rsid w:val="00B3560B"/>
    <w:rsid w:val="00B647F4"/>
    <w:rsid w:val="00BA1D38"/>
    <w:rsid w:val="00BA70CC"/>
    <w:rsid w:val="00BC3B4D"/>
    <w:rsid w:val="00BD382A"/>
    <w:rsid w:val="00BD4A48"/>
    <w:rsid w:val="00BF7B90"/>
    <w:rsid w:val="00C143EB"/>
    <w:rsid w:val="00C30E21"/>
    <w:rsid w:val="00C631D4"/>
    <w:rsid w:val="00CA3663"/>
    <w:rsid w:val="00CC443F"/>
    <w:rsid w:val="00CE1483"/>
    <w:rsid w:val="00D12D05"/>
    <w:rsid w:val="00D27289"/>
    <w:rsid w:val="00D328E7"/>
    <w:rsid w:val="00D6106A"/>
    <w:rsid w:val="00D8347C"/>
    <w:rsid w:val="00D84D9E"/>
    <w:rsid w:val="00D9127E"/>
    <w:rsid w:val="00DB51AB"/>
    <w:rsid w:val="00DC3209"/>
    <w:rsid w:val="00DD0D46"/>
    <w:rsid w:val="00DD29A6"/>
    <w:rsid w:val="00DF07D8"/>
    <w:rsid w:val="00E04624"/>
    <w:rsid w:val="00E24535"/>
    <w:rsid w:val="00E34E53"/>
    <w:rsid w:val="00E47A39"/>
    <w:rsid w:val="00E546B9"/>
    <w:rsid w:val="00E85A0E"/>
    <w:rsid w:val="00EC396D"/>
    <w:rsid w:val="00EF0F70"/>
    <w:rsid w:val="00F10BD3"/>
    <w:rsid w:val="00F10D56"/>
    <w:rsid w:val="00F52ABD"/>
    <w:rsid w:val="00F90C83"/>
    <w:rsid w:val="00FD2494"/>
    <w:rsid w:val="00FD561B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BC80"/>
  <w15:docId w15:val="{D55D516A-72FF-453C-9B85-80974DEF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0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1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link w:val="a3"/>
    <w:uiPriority w:val="99"/>
    <w:rsid w:val="002D2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105"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link w:val="a5"/>
    <w:uiPriority w:val="99"/>
    <w:rsid w:val="002D2105"/>
    <w:rPr>
      <w:sz w:val="18"/>
      <w:szCs w:val="18"/>
    </w:rPr>
  </w:style>
  <w:style w:type="paragraph" w:styleId="a7">
    <w:name w:val="Body Text Indent"/>
    <w:basedOn w:val="a"/>
    <w:link w:val="a8"/>
    <w:rsid w:val="002D2105"/>
    <w:pPr>
      <w:spacing w:line="460" w:lineRule="atLeast"/>
      <w:ind w:firstLineChars="192" w:firstLine="461"/>
    </w:pPr>
    <w:rPr>
      <w:sz w:val="24"/>
    </w:rPr>
  </w:style>
  <w:style w:type="character" w:customStyle="1" w:styleId="a8">
    <w:name w:val="正文文本缩进 字符"/>
    <w:link w:val="a7"/>
    <w:rsid w:val="002D2105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2D2105"/>
    <w:pPr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link w:val="a9"/>
    <w:rsid w:val="002D2105"/>
    <w:rPr>
      <w:rFonts w:ascii="宋体" w:eastAsia="宋体" w:hAnsi="Times New Roman" w:cs="Times New Roman"/>
      <w:b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210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2D2105"/>
    <w:rPr>
      <w:rFonts w:ascii="Times New Roman" w:eastAsia="宋体" w:hAnsi="Times New Roman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886BF3"/>
  </w:style>
  <w:style w:type="paragraph" w:styleId="ae">
    <w:name w:val="List Paragraph"/>
    <w:basedOn w:val="a"/>
    <w:uiPriority w:val="34"/>
    <w:qFormat/>
    <w:rsid w:val="007471C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20013;&#23665;&#21307;&#12308;2023&#12309;&#21495;&#20013;&#23665;&#21307;&#23398;&#38498;&#19979;&#34892;&#25991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57C5-A5EA-451D-AF6D-8F603ADF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中山医〔2023〕号中山医学院下行文发文模板.dotx</Template>
  <TotalTime>34</TotalTime>
  <Pages>4</Pages>
  <Words>108</Words>
  <Characters>622</Characters>
  <Application>Microsoft Office Word</Application>
  <DocSecurity>0</DocSecurity>
  <Lines>5</Lines>
  <Paragraphs>1</Paragraphs>
  <ScaleCrop>false</ScaleCrop>
  <Company>SYSU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dundun</dc:creator>
  <cp:lastModifiedBy>zzz</cp:lastModifiedBy>
  <cp:revision>14</cp:revision>
  <cp:lastPrinted>2016-10-24T07:10:00Z</cp:lastPrinted>
  <dcterms:created xsi:type="dcterms:W3CDTF">2023-12-04T03:14:00Z</dcterms:created>
  <dcterms:modified xsi:type="dcterms:W3CDTF">2024-04-10T11:11:00Z</dcterms:modified>
</cp:coreProperties>
</file>