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8CD" w:rsidRDefault="0029449B">
      <w:pPr>
        <w:pStyle w:val="1"/>
        <w:shd w:val="clear" w:color="auto" w:fill="FFFFFF"/>
        <w:spacing w:before="0" w:after="0" w:line="16" w:lineRule="atLeast"/>
        <w:jc w:val="center"/>
        <w:rPr>
          <w:rFonts w:ascii="微软雅黑" w:hAnsi="微软雅黑"/>
          <w:b w:val="0"/>
          <w:bCs w:val="0"/>
          <w:color w:val="365EBB"/>
          <w:kern w:val="36"/>
          <w:sz w:val="29"/>
          <w:szCs w:val="29"/>
        </w:rPr>
      </w:pPr>
      <w:r>
        <w:rPr>
          <w:rFonts w:ascii="仿宋_GB2312" w:eastAsia="仿宋_GB2312" w:cs="Times New Roman" w:hint="eastAsia"/>
          <w:b w:val="0"/>
        </w:rPr>
        <w:t>关于组织申报</w:t>
      </w:r>
      <w:r>
        <w:rPr>
          <w:rFonts w:ascii="仿宋_GB2312" w:eastAsia="仿宋_GB2312" w:cs="Times New Roman" w:hint="eastAsia"/>
          <w:b w:val="0"/>
          <w:bCs w:val="0"/>
        </w:rPr>
        <w:t>202</w:t>
      </w:r>
      <w:r w:rsidR="00A63CB6">
        <w:rPr>
          <w:rFonts w:ascii="仿宋_GB2312" w:eastAsia="仿宋_GB2312" w:cs="Times New Roman"/>
          <w:b w:val="0"/>
          <w:bCs w:val="0"/>
        </w:rPr>
        <w:t>5</w:t>
      </w:r>
      <w:r>
        <w:rPr>
          <w:rFonts w:ascii="仿宋_GB2312" w:eastAsia="仿宋_GB2312" w:cs="Times New Roman" w:hint="eastAsia"/>
          <w:b w:val="0"/>
          <w:bCs w:val="0"/>
        </w:rPr>
        <w:t>年度市重点研发计划农业和社会发展科技专题项目的通知</w:t>
      </w:r>
    </w:p>
    <w:p w:rsidR="000B1574" w:rsidRDefault="0029449B" w:rsidP="00420EBC">
      <w:pPr>
        <w:pStyle w:val="1"/>
        <w:spacing w:line="360" w:lineRule="auto"/>
        <w:rPr>
          <w:rFonts w:ascii="仿宋_GB2312" w:eastAsia="仿宋_GB2312" w:cs="Times New Roman"/>
          <w:b w:val="0"/>
          <w:sz w:val="32"/>
          <w:szCs w:val="32"/>
        </w:rPr>
      </w:pPr>
      <w:r w:rsidRPr="00A63CB6">
        <w:rPr>
          <w:rFonts w:ascii="仿宋_GB2312" w:eastAsia="仿宋_GB2312" w:cs="Times New Roman" w:hint="eastAsia"/>
          <w:b w:val="0"/>
          <w:sz w:val="32"/>
          <w:szCs w:val="32"/>
        </w:rPr>
        <w:t>各有关单位：</w:t>
      </w:r>
    </w:p>
    <w:p w:rsidR="003878CD" w:rsidRPr="00A63CB6" w:rsidRDefault="0029449B" w:rsidP="00420EBC">
      <w:pPr>
        <w:pStyle w:val="1"/>
        <w:spacing w:line="360" w:lineRule="auto"/>
        <w:ind w:firstLineChars="200" w:firstLine="640"/>
        <w:rPr>
          <w:rFonts w:ascii="仿宋_GB2312" w:eastAsia="仿宋_GB2312" w:cs="Times New Roman"/>
          <w:b w:val="0"/>
          <w:sz w:val="32"/>
          <w:szCs w:val="32"/>
        </w:rPr>
      </w:pPr>
      <w:r w:rsidRPr="00A63CB6">
        <w:rPr>
          <w:rFonts w:ascii="仿宋_GB2312" w:eastAsia="仿宋_GB2312" w:cs="Times New Roman" w:hint="eastAsia"/>
          <w:b w:val="0"/>
          <w:bCs w:val="0"/>
          <w:sz w:val="32"/>
          <w:szCs w:val="32"/>
        </w:rPr>
        <w:t>202</w:t>
      </w:r>
      <w:r w:rsidR="00A63CB6" w:rsidRPr="00A63CB6">
        <w:rPr>
          <w:rFonts w:ascii="仿宋_GB2312" w:eastAsia="仿宋_GB2312" w:cs="Times New Roman" w:hint="eastAsia"/>
          <w:b w:val="0"/>
          <w:bCs w:val="0"/>
          <w:sz w:val="32"/>
          <w:szCs w:val="32"/>
        </w:rPr>
        <w:t>5</w:t>
      </w:r>
      <w:r w:rsidRPr="00A63CB6">
        <w:rPr>
          <w:rFonts w:ascii="仿宋_GB2312" w:eastAsia="仿宋_GB2312" w:cs="Times New Roman" w:hint="eastAsia"/>
          <w:b w:val="0"/>
          <w:bCs w:val="0"/>
          <w:sz w:val="32"/>
          <w:szCs w:val="32"/>
        </w:rPr>
        <w:t>年度市重点研发计划农业和社会发展科技专题项目</w:t>
      </w:r>
      <w:r w:rsidRPr="00A63CB6">
        <w:rPr>
          <w:rFonts w:ascii="仿宋_GB2312" w:eastAsia="仿宋_GB2312" w:cs="Times New Roman" w:hint="eastAsia"/>
          <w:b w:val="0"/>
          <w:sz w:val="32"/>
          <w:szCs w:val="32"/>
        </w:rPr>
        <w:t>已启动申报详见指南（附件1），现将相关事宜通知如下：</w:t>
      </w:r>
    </w:p>
    <w:p w:rsidR="003878CD" w:rsidRPr="00A63CB6" w:rsidRDefault="0029449B" w:rsidP="00420EBC">
      <w:pPr>
        <w:spacing w:line="360" w:lineRule="auto"/>
        <w:jc w:val="left"/>
        <w:rPr>
          <w:rFonts w:ascii="仿宋_GB2312" w:eastAsia="仿宋_GB2312" w:cs="Times New Roman"/>
          <w:sz w:val="32"/>
          <w:szCs w:val="32"/>
        </w:rPr>
      </w:pPr>
      <w:r w:rsidRPr="00A63CB6">
        <w:rPr>
          <w:rFonts w:ascii="仿宋_GB2312" w:eastAsia="仿宋_GB2312" w:cs="Times New Roman" w:hint="eastAsia"/>
          <w:sz w:val="32"/>
          <w:szCs w:val="32"/>
        </w:rPr>
        <w:t>一、</w:t>
      </w:r>
      <w:r w:rsidR="000B1574">
        <w:rPr>
          <w:rFonts w:ascii="仿宋_GB2312" w:eastAsia="仿宋_GB2312" w:cs="Times New Roman" w:hint="eastAsia"/>
          <w:sz w:val="32"/>
          <w:szCs w:val="32"/>
        </w:rPr>
        <w:t>申报</w:t>
      </w:r>
      <w:r w:rsidRPr="00A63CB6">
        <w:rPr>
          <w:rFonts w:ascii="仿宋_GB2312" w:eastAsia="仿宋_GB2312" w:cs="Times New Roman" w:hint="eastAsia"/>
          <w:sz w:val="32"/>
          <w:szCs w:val="32"/>
        </w:rPr>
        <w:t xml:space="preserve">类别 </w:t>
      </w:r>
    </w:p>
    <w:p w:rsidR="00A63CB6" w:rsidRDefault="00A63CB6" w:rsidP="00420EBC">
      <w:pPr>
        <w:spacing w:line="360" w:lineRule="auto"/>
        <w:ind w:firstLineChars="200" w:firstLine="640"/>
        <w:jc w:val="left"/>
        <w:rPr>
          <w:rFonts w:ascii="仿宋_GB2312" w:eastAsia="仿宋_GB2312" w:cs="Times New Roman"/>
          <w:bCs/>
          <w:sz w:val="32"/>
          <w:szCs w:val="32"/>
        </w:rPr>
      </w:pPr>
      <w:r w:rsidRPr="00A63CB6">
        <w:rPr>
          <w:rFonts w:ascii="仿宋_GB2312" w:eastAsia="仿宋_GB2312" w:cs="Times New Roman" w:hint="eastAsia"/>
          <w:bCs/>
          <w:sz w:val="32"/>
          <w:szCs w:val="32"/>
        </w:rPr>
        <w:t>支持乡村振兴、城市发展、生物医药与健康等3个领域科技项目，包含种业科技创新、绿色农业及现代食品技术、数字农业与现代农业装备技术、对口科技帮扶合作及城乡融合发展、绿色低碳循环技术、资源环境与城市治理科技、创新药物与高端医疗器械研究开发、医疗卫生关键技术研究及应用、中医药关键技术研究及应用和合成生物等生物技术研究及应用10个方向</w:t>
      </w:r>
      <w:r>
        <w:rPr>
          <w:rFonts w:ascii="仿宋_GB2312" w:eastAsia="仿宋_GB2312" w:cs="Times New Roman" w:hint="eastAsia"/>
          <w:bCs/>
          <w:sz w:val="32"/>
          <w:szCs w:val="32"/>
        </w:rPr>
        <w:t>。</w:t>
      </w:r>
      <w:r>
        <w:rPr>
          <w:rFonts w:ascii="仿宋_GB2312" w:eastAsia="仿宋_GB2312" w:cs="Times New Roman"/>
          <w:bCs/>
          <w:sz w:val="32"/>
          <w:szCs w:val="32"/>
        </w:rPr>
        <w:t>（</w:t>
      </w:r>
      <w:r>
        <w:rPr>
          <w:rFonts w:ascii="仿宋_GB2312" w:eastAsia="仿宋_GB2312" w:cs="Times New Roman" w:hint="eastAsia"/>
          <w:bCs/>
          <w:sz w:val="32"/>
          <w:szCs w:val="32"/>
        </w:rPr>
        <w:t>详见指南</w:t>
      </w:r>
      <w:r>
        <w:rPr>
          <w:rFonts w:ascii="仿宋_GB2312" w:eastAsia="仿宋_GB2312" w:cs="Times New Roman"/>
          <w:bCs/>
          <w:sz w:val="32"/>
          <w:szCs w:val="32"/>
        </w:rPr>
        <w:t>要求）</w:t>
      </w:r>
    </w:p>
    <w:p w:rsidR="003878CD" w:rsidRPr="00A63CB6" w:rsidRDefault="0029449B" w:rsidP="00420EBC">
      <w:pPr>
        <w:spacing w:line="360" w:lineRule="auto"/>
        <w:jc w:val="left"/>
        <w:rPr>
          <w:rFonts w:ascii="仿宋_GB2312" w:eastAsia="仿宋_GB2312" w:cs="Times New Roman"/>
          <w:sz w:val="32"/>
          <w:szCs w:val="32"/>
        </w:rPr>
      </w:pPr>
      <w:r w:rsidRPr="00A63CB6">
        <w:rPr>
          <w:rFonts w:ascii="仿宋_GB2312" w:eastAsia="仿宋_GB2312" w:cs="Times New Roman" w:hint="eastAsia"/>
          <w:sz w:val="32"/>
          <w:szCs w:val="32"/>
        </w:rPr>
        <w:t>二、申报要求</w:t>
      </w:r>
    </w:p>
    <w:p w:rsidR="003878CD" w:rsidRPr="00A63CB6" w:rsidRDefault="0029449B" w:rsidP="00420EBC">
      <w:pPr>
        <w:spacing w:line="360" w:lineRule="auto"/>
        <w:ind w:firstLineChars="200" w:firstLine="640"/>
        <w:jc w:val="left"/>
        <w:rPr>
          <w:rFonts w:ascii="仿宋_GB2312" w:eastAsia="仿宋_GB2312" w:cs="Times New Roman"/>
          <w:sz w:val="32"/>
          <w:szCs w:val="32"/>
        </w:rPr>
      </w:pPr>
      <w:r w:rsidRPr="00A63CB6">
        <w:rPr>
          <w:rFonts w:ascii="仿宋_GB2312" w:eastAsia="仿宋_GB2312" w:cs="Times New Roman" w:hint="eastAsia"/>
          <w:sz w:val="32"/>
          <w:szCs w:val="32"/>
        </w:rPr>
        <w:t>1.申报对象：面向我校各相关学院及注册地在广州的附属医院的在编在岗人员，且年龄不超过60周岁。退休人员不得作为项目负责人。</w:t>
      </w:r>
    </w:p>
    <w:p w:rsidR="003878CD" w:rsidRPr="00A63CB6" w:rsidRDefault="0029449B" w:rsidP="00420EBC">
      <w:pPr>
        <w:spacing w:line="360" w:lineRule="auto"/>
        <w:ind w:firstLineChars="200" w:firstLine="640"/>
        <w:jc w:val="left"/>
        <w:rPr>
          <w:rFonts w:ascii="仿宋_GB2312" w:eastAsia="仿宋_GB2312" w:cs="Times New Roman"/>
          <w:sz w:val="32"/>
          <w:szCs w:val="32"/>
        </w:rPr>
      </w:pPr>
      <w:r w:rsidRPr="00A63CB6">
        <w:rPr>
          <w:rFonts w:ascii="仿宋_GB2312" w:eastAsia="仿宋_GB2312" w:cs="Times New Roman" w:hint="eastAsia"/>
          <w:sz w:val="32"/>
          <w:szCs w:val="32"/>
        </w:rPr>
        <w:t>2.申报限制：</w:t>
      </w:r>
      <w:r w:rsidR="009C2709" w:rsidRPr="00A63CB6">
        <w:rPr>
          <w:rFonts w:ascii="仿宋_GB2312" w:eastAsia="仿宋_GB2312" w:cs="Times New Roman" w:hint="eastAsia"/>
          <w:sz w:val="32"/>
          <w:szCs w:val="32"/>
        </w:rPr>
        <w:t>作为项目负责人202</w:t>
      </w:r>
      <w:r w:rsidR="00A63CB6">
        <w:rPr>
          <w:rFonts w:ascii="仿宋_GB2312" w:eastAsia="仿宋_GB2312" w:cs="Times New Roman"/>
          <w:sz w:val="32"/>
          <w:szCs w:val="32"/>
        </w:rPr>
        <w:t>3</w:t>
      </w:r>
      <w:r w:rsidR="009C2709" w:rsidRPr="00A63CB6">
        <w:rPr>
          <w:rFonts w:ascii="仿宋_GB2312" w:eastAsia="仿宋_GB2312" w:cs="Times New Roman" w:hint="eastAsia"/>
          <w:sz w:val="32"/>
          <w:szCs w:val="32"/>
        </w:rPr>
        <w:t>年度及以后（基于“广州科技大脑”申报的）在同一科技计划类别内，在</w:t>
      </w:r>
      <w:proofErr w:type="gramStart"/>
      <w:r w:rsidR="009C2709" w:rsidRPr="00A63CB6">
        <w:rPr>
          <w:rFonts w:ascii="仿宋_GB2312" w:eastAsia="仿宋_GB2312" w:cs="Times New Roman" w:hint="eastAsia"/>
          <w:sz w:val="32"/>
          <w:szCs w:val="32"/>
        </w:rPr>
        <w:t>研</w:t>
      </w:r>
      <w:proofErr w:type="gramEnd"/>
      <w:r w:rsidR="009C2709" w:rsidRPr="00A63CB6">
        <w:rPr>
          <w:rFonts w:ascii="仿宋_GB2312" w:eastAsia="仿宋_GB2312" w:cs="Times New Roman" w:hint="eastAsia"/>
          <w:sz w:val="32"/>
          <w:szCs w:val="32"/>
        </w:rPr>
        <w:t>和新申报项目累计不得超过1项；作为项目负责人已有</w:t>
      </w:r>
      <w:r w:rsidR="009C2709" w:rsidRPr="00A63CB6">
        <w:rPr>
          <w:rFonts w:ascii="仿宋_GB2312" w:eastAsia="仿宋_GB2312" w:cs="Times New Roman" w:hint="eastAsia"/>
          <w:sz w:val="32"/>
          <w:szCs w:val="32"/>
        </w:rPr>
        <w:lastRenderedPageBreak/>
        <w:t>2022年度及以前（基于“广州市科技业务管理阳光政务平台”申报的）在</w:t>
      </w:r>
      <w:proofErr w:type="gramStart"/>
      <w:r w:rsidR="009C2709" w:rsidRPr="00A63CB6">
        <w:rPr>
          <w:rFonts w:ascii="仿宋_GB2312" w:eastAsia="仿宋_GB2312" w:cs="Times New Roman" w:hint="eastAsia"/>
          <w:sz w:val="32"/>
          <w:szCs w:val="32"/>
        </w:rPr>
        <w:t>研</w:t>
      </w:r>
      <w:proofErr w:type="gramEnd"/>
      <w:r w:rsidR="009C2709" w:rsidRPr="00A63CB6">
        <w:rPr>
          <w:rFonts w:ascii="仿宋_GB2312" w:eastAsia="仿宋_GB2312" w:cs="Times New Roman" w:hint="eastAsia"/>
          <w:sz w:val="32"/>
          <w:szCs w:val="32"/>
        </w:rPr>
        <w:t>项目的，暂不受理新项目申报。</w:t>
      </w:r>
      <w:r w:rsidRPr="00A63CB6">
        <w:rPr>
          <w:rFonts w:ascii="仿宋_GB2312" w:eastAsia="仿宋_GB2312" w:cs="Times New Roman" w:hint="eastAsia"/>
          <w:sz w:val="32"/>
          <w:szCs w:val="32"/>
        </w:rPr>
        <w:t>“在研”项目是指在申报新项目前，已明确获得立项且未验收的项目。</w:t>
      </w:r>
    </w:p>
    <w:p w:rsidR="003878CD" w:rsidRPr="00A63CB6" w:rsidRDefault="0029449B" w:rsidP="00420EBC">
      <w:pPr>
        <w:spacing w:line="360" w:lineRule="auto"/>
        <w:ind w:firstLineChars="200" w:firstLine="640"/>
        <w:jc w:val="left"/>
        <w:rPr>
          <w:rFonts w:ascii="仿宋_GB2312" w:eastAsia="仿宋_GB2312" w:cs="Times New Roman"/>
          <w:sz w:val="32"/>
          <w:szCs w:val="32"/>
        </w:rPr>
      </w:pPr>
      <w:r w:rsidRPr="00A63CB6">
        <w:rPr>
          <w:rFonts w:ascii="仿宋_GB2312" w:eastAsia="仿宋_GB2312" w:cs="Times New Roman" w:hint="eastAsia"/>
          <w:sz w:val="32"/>
          <w:szCs w:val="32"/>
        </w:rPr>
        <w:t>3.其他规定：二级单位存在202</w:t>
      </w:r>
      <w:r w:rsidR="00A63CB6">
        <w:rPr>
          <w:rFonts w:ascii="仿宋_GB2312" w:eastAsia="仿宋_GB2312" w:cs="Times New Roman"/>
          <w:sz w:val="32"/>
          <w:szCs w:val="32"/>
        </w:rPr>
        <w:t>4</w:t>
      </w:r>
      <w:r w:rsidRPr="00A63CB6">
        <w:rPr>
          <w:rFonts w:ascii="仿宋_GB2312" w:eastAsia="仿宋_GB2312" w:cs="Times New Roman" w:hint="eastAsia"/>
          <w:sz w:val="32"/>
          <w:szCs w:val="32"/>
        </w:rPr>
        <w:t>年1月15日前合同到期且在申报新项目前未验收的市科技计划竞争性项目的不得申报本专题所有方向项目(限制到二级单位)。过往已获得立项的项目不得再次申报，同一项目不得申报不同的科技计划类别。</w:t>
      </w:r>
    </w:p>
    <w:p w:rsidR="003878CD" w:rsidRPr="00A63CB6" w:rsidRDefault="0029449B" w:rsidP="00420EBC">
      <w:pPr>
        <w:pStyle w:val="aa"/>
        <w:shd w:val="clear" w:color="auto" w:fill="FFFFFF"/>
        <w:spacing w:before="179" w:beforeAutospacing="0" w:after="179" w:afterAutospacing="0" w:line="360" w:lineRule="auto"/>
        <w:ind w:firstLineChars="200" w:firstLine="640"/>
        <w:rPr>
          <w:rFonts w:ascii="仿宋_GB2312" w:eastAsia="仿宋_GB2312"/>
          <w:sz w:val="32"/>
          <w:szCs w:val="32"/>
        </w:rPr>
      </w:pPr>
      <w:r w:rsidRPr="00A63CB6">
        <w:rPr>
          <w:rFonts w:ascii="仿宋_GB2312" w:eastAsia="仿宋_GB2312" w:hint="eastAsia"/>
          <w:sz w:val="32"/>
          <w:szCs w:val="32"/>
        </w:rPr>
        <w:t>4.申报的项目涉及人体临床研究的，要求项目需经医学伦理委员会审查通过（项目合同书签订之前须完成），涉及实验动物和动物实验的，要遵守国家实验动物管理的法律、法规、技术标准及有关规定，使用合格实验动物，在合格设施内进行动物实验，保证实验过程合法，实验结果真实、有效，并通过实验动物福利和伦理审查。</w:t>
      </w:r>
    </w:p>
    <w:p w:rsidR="003878CD" w:rsidRPr="00A63CB6" w:rsidRDefault="0029449B" w:rsidP="00420EBC">
      <w:pPr>
        <w:spacing w:line="360" w:lineRule="auto"/>
        <w:jc w:val="left"/>
        <w:rPr>
          <w:rFonts w:ascii="仿宋_GB2312" w:eastAsia="仿宋_GB2312" w:cs="Times New Roman"/>
          <w:sz w:val="32"/>
          <w:szCs w:val="32"/>
        </w:rPr>
      </w:pPr>
      <w:r w:rsidRPr="00A63CB6">
        <w:rPr>
          <w:rFonts w:ascii="仿宋_GB2312" w:eastAsia="仿宋_GB2312" w:cs="Times New Roman" w:hint="eastAsia"/>
          <w:sz w:val="32"/>
          <w:szCs w:val="32"/>
        </w:rPr>
        <w:t>三、申报材料要求：</w:t>
      </w:r>
    </w:p>
    <w:p w:rsidR="003878CD" w:rsidRPr="00A63CB6" w:rsidRDefault="0029449B" w:rsidP="00420EBC">
      <w:pPr>
        <w:spacing w:line="360" w:lineRule="auto"/>
        <w:ind w:leftChars="50" w:left="105" w:firstLineChars="150" w:firstLine="480"/>
        <w:jc w:val="left"/>
        <w:rPr>
          <w:rFonts w:ascii="仿宋_GB2312" w:eastAsia="仿宋_GB2312" w:cs="Times New Roman"/>
          <w:sz w:val="32"/>
          <w:szCs w:val="32"/>
        </w:rPr>
      </w:pPr>
      <w:r w:rsidRPr="00A63CB6">
        <w:rPr>
          <w:rFonts w:ascii="仿宋_GB2312" w:eastAsia="仿宋_GB2312" w:cs="Times New Roman" w:hint="eastAsia"/>
          <w:sz w:val="32"/>
          <w:szCs w:val="32"/>
        </w:rPr>
        <w:t>项目负责人登陆广州科技大脑系统：https://gzsti.gzsi.gov.cn/pms/homepage.html,按要求填写规定格式的项目申报书、可行性报告及相关附件，相关附件包括以下材料：项目负责人身份证件复印件、资质材料（学历学位、职称材料）、合作协议等。其中需签字盖</w:t>
      </w:r>
      <w:r w:rsidRPr="00A63CB6">
        <w:rPr>
          <w:rFonts w:ascii="仿宋_GB2312" w:eastAsia="仿宋_GB2312" w:cs="Times New Roman" w:hint="eastAsia"/>
          <w:sz w:val="32"/>
          <w:szCs w:val="32"/>
        </w:rPr>
        <w:lastRenderedPageBreak/>
        <w:t>章的附件材料应签字盖章后扫描上传。申报阶段不需要提交纸质材料。</w:t>
      </w:r>
    </w:p>
    <w:p w:rsidR="003878CD" w:rsidRPr="00A63CB6" w:rsidRDefault="0029449B" w:rsidP="00420EBC">
      <w:pPr>
        <w:spacing w:line="360" w:lineRule="auto"/>
        <w:jc w:val="left"/>
        <w:rPr>
          <w:rFonts w:ascii="仿宋_GB2312" w:eastAsia="仿宋_GB2312" w:cs="Times New Roman"/>
          <w:sz w:val="32"/>
          <w:szCs w:val="32"/>
        </w:rPr>
      </w:pPr>
      <w:r w:rsidRPr="00A63CB6">
        <w:rPr>
          <w:rFonts w:ascii="仿宋_GB2312" w:eastAsia="仿宋_GB2312" w:cs="Times New Roman" w:hint="eastAsia"/>
          <w:sz w:val="32"/>
          <w:szCs w:val="32"/>
        </w:rPr>
        <w:t>四、支持方式及经费：</w:t>
      </w:r>
    </w:p>
    <w:p w:rsidR="003878CD" w:rsidRPr="00A63CB6" w:rsidRDefault="0029449B" w:rsidP="00420EBC">
      <w:pPr>
        <w:spacing w:line="360" w:lineRule="auto"/>
        <w:jc w:val="left"/>
        <w:rPr>
          <w:rFonts w:ascii="仿宋_GB2312" w:eastAsia="仿宋_GB2312" w:cs="Times New Roman"/>
          <w:sz w:val="32"/>
          <w:szCs w:val="32"/>
        </w:rPr>
      </w:pPr>
      <w:r w:rsidRPr="00A63CB6">
        <w:rPr>
          <w:rFonts w:ascii="仿宋_GB2312" w:eastAsia="仿宋_GB2312" w:cs="Times New Roman" w:hint="eastAsia"/>
          <w:sz w:val="32"/>
          <w:szCs w:val="32"/>
        </w:rPr>
        <w:t xml:space="preserve">    项目起始时间为 202</w:t>
      </w:r>
      <w:r w:rsidR="00A63CB6">
        <w:rPr>
          <w:rFonts w:ascii="仿宋_GB2312" w:eastAsia="仿宋_GB2312" w:cs="Times New Roman"/>
          <w:sz w:val="32"/>
          <w:szCs w:val="32"/>
        </w:rPr>
        <w:t>5</w:t>
      </w:r>
      <w:r w:rsidRPr="00A63CB6">
        <w:rPr>
          <w:rFonts w:ascii="仿宋_GB2312" w:eastAsia="仿宋_GB2312" w:cs="Times New Roman" w:hint="eastAsia"/>
          <w:sz w:val="32"/>
          <w:szCs w:val="32"/>
        </w:rPr>
        <w:t xml:space="preserve"> 年 </w:t>
      </w:r>
      <w:r w:rsidR="00A63CB6">
        <w:rPr>
          <w:rFonts w:ascii="仿宋_GB2312" w:eastAsia="仿宋_GB2312" w:cs="Times New Roman"/>
          <w:sz w:val="32"/>
          <w:szCs w:val="32"/>
        </w:rPr>
        <w:t>1</w:t>
      </w:r>
      <w:r w:rsidRPr="00A63CB6">
        <w:rPr>
          <w:rFonts w:ascii="仿宋_GB2312" w:eastAsia="仿宋_GB2312" w:cs="Times New Roman" w:hint="eastAsia"/>
          <w:sz w:val="32"/>
          <w:szCs w:val="32"/>
        </w:rPr>
        <w:t>月</w:t>
      </w:r>
      <w:r w:rsidR="00A339F9" w:rsidRPr="00A63CB6">
        <w:rPr>
          <w:rFonts w:ascii="仿宋_GB2312" w:eastAsia="仿宋_GB2312" w:cs="Times New Roman" w:hint="eastAsia"/>
          <w:sz w:val="32"/>
          <w:szCs w:val="32"/>
        </w:rPr>
        <w:t>1</w:t>
      </w:r>
      <w:r w:rsidRPr="00A63CB6">
        <w:rPr>
          <w:rFonts w:ascii="仿宋_GB2312" w:eastAsia="仿宋_GB2312" w:cs="Times New Roman" w:hint="eastAsia"/>
          <w:sz w:val="32"/>
          <w:szCs w:val="32"/>
        </w:rPr>
        <w:t>日-202</w:t>
      </w:r>
      <w:r w:rsidR="00A339F9" w:rsidRPr="00A63CB6">
        <w:rPr>
          <w:rFonts w:ascii="仿宋_GB2312" w:eastAsia="仿宋_GB2312" w:cs="Times New Roman" w:hint="eastAsia"/>
          <w:sz w:val="32"/>
          <w:szCs w:val="32"/>
        </w:rPr>
        <w:t>7</w:t>
      </w:r>
      <w:r w:rsidRPr="00A63CB6">
        <w:rPr>
          <w:rFonts w:ascii="仿宋_GB2312" w:eastAsia="仿宋_GB2312" w:cs="Times New Roman" w:hint="eastAsia"/>
          <w:sz w:val="32"/>
          <w:szCs w:val="32"/>
        </w:rPr>
        <w:t>年</w:t>
      </w:r>
      <w:r w:rsidR="00A63CB6">
        <w:rPr>
          <w:rFonts w:ascii="仿宋_GB2312" w:eastAsia="仿宋_GB2312" w:cs="Times New Roman"/>
          <w:sz w:val="32"/>
          <w:szCs w:val="32"/>
        </w:rPr>
        <w:t>12</w:t>
      </w:r>
      <w:r w:rsidRPr="00A63CB6">
        <w:rPr>
          <w:rFonts w:ascii="仿宋_GB2312" w:eastAsia="仿宋_GB2312" w:cs="Times New Roman" w:hint="eastAsia"/>
          <w:sz w:val="32"/>
          <w:szCs w:val="32"/>
        </w:rPr>
        <w:t>月31日，实施期限 3年，采取事前资助及分期拨款方式，资助总经费50-100万元/项。</w:t>
      </w:r>
    </w:p>
    <w:p w:rsidR="003878CD" w:rsidRPr="00A63CB6" w:rsidRDefault="0029449B" w:rsidP="00420EBC">
      <w:pPr>
        <w:spacing w:line="360" w:lineRule="auto"/>
        <w:jc w:val="left"/>
        <w:rPr>
          <w:rFonts w:ascii="仿宋_GB2312" w:eastAsia="仿宋_GB2312" w:cs="Times New Roman"/>
          <w:sz w:val="32"/>
          <w:szCs w:val="32"/>
        </w:rPr>
      </w:pPr>
      <w:r w:rsidRPr="00A63CB6">
        <w:rPr>
          <w:rFonts w:ascii="仿宋_GB2312" w:eastAsia="仿宋_GB2312" w:cs="Times New Roman" w:hint="eastAsia"/>
          <w:sz w:val="32"/>
          <w:szCs w:val="32"/>
        </w:rPr>
        <w:t xml:space="preserve">五、申报流程： </w:t>
      </w:r>
    </w:p>
    <w:p w:rsidR="003878CD" w:rsidRPr="00A63CB6" w:rsidRDefault="0029449B" w:rsidP="00420EBC">
      <w:pPr>
        <w:spacing w:line="360" w:lineRule="auto"/>
        <w:ind w:firstLineChars="200" w:firstLine="640"/>
        <w:jc w:val="left"/>
        <w:rPr>
          <w:rFonts w:ascii="仿宋_GB2312" w:eastAsia="仿宋_GB2312" w:cs="Times New Roman"/>
          <w:sz w:val="32"/>
          <w:szCs w:val="32"/>
        </w:rPr>
      </w:pPr>
      <w:r w:rsidRPr="00A63CB6">
        <w:rPr>
          <w:rFonts w:ascii="仿宋_GB2312" w:eastAsia="仿宋_GB2312" w:cs="Times New Roman" w:hint="eastAsia"/>
          <w:sz w:val="32"/>
          <w:szCs w:val="32"/>
        </w:rPr>
        <w:t>1.</w:t>
      </w:r>
      <w:r w:rsidR="000B1574">
        <w:rPr>
          <w:rFonts w:ascii="仿宋_GB2312" w:eastAsia="仿宋_GB2312" w:cs="Times New Roman" w:hint="eastAsia"/>
          <w:sz w:val="32"/>
          <w:szCs w:val="32"/>
        </w:rPr>
        <w:t>项目</w:t>
      </w:r>
      <w:r w:rsidR="000B1574">
        <w:rPr>
          <w:rFonts w:ascii="仿宋_GB2312" w:eastAsia="仿宋_GB2312" w:cs="Times New Roman"/>
          <w:sz w:val="32"/>
          <w:szCs w:val="32"/>
        </w:rPr>
        <w:t>负责人</w:t>
      </w:r>
      <w:r w:rsidRPr="00A63CB6">
        <w:rPr>
          <w:rFonts w:ascii="仿宋_GB2312" w:eastAsia="仿宋_GB2312" w:cs="Times New Roman" w:hint="eastAsia"/>
          <w:sz w:val="32"/>
          <w:szCs w:val="32"/>
        </w:rPr>
        <w:t>网上填报时间：4月2</w:t>
      </w:r>
      <w:r w:rsidR="00A63CB6">
        <w:rPr>
          <w:rFonts w:ascii="仿宋_GB2312" w:eastAsia="仿宋_GB2312" w:cs="Times New Roman"/>
          <w:sz w:val="32"/>
          <w:szCs w:val="32"/>
        </w:rPr>
        <w:t>2</w:t>
      </w:r>
      <w:r w:rsidRPr="00A63CB6">
        <w:rPr>
          <w:rFonts w:ascii="仿宋_GB2312" w:eastAsia="仿宋_GB2312" w:cs="Times New Roman" w:hint="eastAsia"/>
          <w:sz w:val="32"/>
          <w:szCs w:val="32"/>
        </w:rPr>
        <w:t>日9时—</w:t>
      </w:r>
      <w:r w:rsidR="00A339F9" w:rsidRPr="00A63CB6">
        <w:rPr>
          <w:rFonts w:ascii="仿宋_GB2312" w:eastAsia="仿宋_GB2312" w:cs="Times New Roman" w:hint="eastAsia"/>
          <w:sz w:val="32"/>
          <w:szCs w:val="32"/>
        </w:rPr>
        <w:t>6</w:t>
      </w:r>
      <w:r w:rsidRPr="00A63CB6">
        <w:rPr>
          <w:rFonts w:ascii="仿宋_GB2312" w:eastAsia="仿宋_GB2312" w:cs="Times New Roman" w:hint="eastAsia"/>
          <w:sz w:val="32"/>
          <w:szCs w:val="32"/>
        </w:rPr>
        <w:t>月</w:t>
      </w:r>
      <w:r w:rsidR="00A63CB6">
        <w:rPr>
          <w:rFonts w:ascii="仿宋_GB2312" w:eastAsia="仿宋_GB2312" w:cs="Times New Roman"/>
          <w:sz w:val="32"/>
          <w:szCs w:val="32"/>
        </w:rPr>
        <w:t>18</w:t>
      </w:r>
      <w:r w:rsidRPr="00A63CB6">
        <w:rPr>
          <w:rFonts w:ascii="仿宋_GB2312" w:eastAsia="仿宋_GB2312" w:cs="Times New Roman" w:hint="eastAsia"/>
          <w:sz w:val="32"/>
          <w:szCs w:val="32"/>
        </w:rPr>
        <w:t>日12时。</w:t>
      </w:r>
    </w:p>
    <w:p w:rsidR="003878CD" w:rsidRPr="00A63CB6" w:rsidRDefault="0029449B" w:rsidP="00420EBC">
      <w:pPr>
        <w:spacing w:line="360" w:lineRule="auto"/>
        <w:ind w:firstLineChars="200" w:firstLine="640"/>
        <w:jc w:val="left"/>
        <w:rPr>
          <w:rFonts w:ascii="仿宋_GB2312" w:eastAsia="仿宋_GB2312" w:cs="Times New Roman"/>
          <w:sz w:val="32"/>
          <w:szCs w:val="32"/>
        </w:rPr>
      </w:pPr>
      <w:r w:rsidRPr="00A63CB6">
        <w:rPr>
          <w:rFonts w:ascii="仿宋_GB2312" w:eastAsia="仿宋_GB2312" w:cs="Times New Roman" w:hint="eastAsia"/>
          <w:sz w:val="32"/>
          <w:szCs w:val="32"/>
        </w:rPr>
        <w:t>2.二级单位</w:t>
      </w:r>
      <w:r w:rsidR="00D0659F">
        <w:rPr>
          <w:rFonts w:ascii="仿宋_GB2312" w:eastAsia="仿宋_GB2312" w:cs="Times New Roman" w:hint="eastAsia"/>
          <w:sz w:val="32"/>
          <w:szCs w:val="32"/>
        </w:rPr>
        <w:t>须</w:t>
      </w:r>
      <w:r w:rsidRPr="00A63CB6">
        <w:rPr>
          <w:rFonts w:ascii="仿宋_GB2312" w:eastAsia="仿宋_GB2312" w:cs="Times New Roman" w:hint="eastAsia"/>
          <w:sz w:val="32"/>
          <w:szCs w:val="32"/>
        </w:rPr>
        <w:t>于</w:t>
      </w:r>
      <w:r w:rsidR="00A339F9" w:rsidRPr="00A63CB6">
        <w:rPr>
          <w:rFonts w:ascii="仿宋_GB2312" w:eastAsia="仿宋_GB2312" w:cs="Times New Roman" w:hint="eastAsia"/>
          <w:sz w:val="32"/>
          <w:szCs w:val="32"/>
        </w:rPr>
        <w:t>6</w:t>
      </w:r>
      <w:r w:rsidRPr="00A63CB6">
        <w:rPr>
          <w:rFonts w:ascii="仿宋_GB2312" w:eastAsia="仿宋_GB2312" w:cs="Times New Roman" w:hint="eastAsia"/>
          <w:sz w:val="32"/>
          <w:szCs w:val="32"/>
        </w:rPr>
        <w:t>月</w:t>
      </w:r>
      <w:r w:rsidR="00D0659F">
        <w:rPr>
          <w:rFonts w:ascii="仿宋_GB2312" w:eastAsia="仿宋_GB2312" w:cs="Times New Roman"/>
          <w:sz w:val="32"/>
          <w:szCs w:val="32"/>
        </w:rPr>
        <w:t>19</w:t>
      </w:r>
      <w:r w:rsidRPr="00A63CB6">
        <w:rPr>
          <w:rFonts w:ascii="仿宋_GB2312" w:eastAsia="仿宋_GB2312" w:cs="Times New Roman" w:hint="eastAsia"/>
          <w:sz w:val="32"/>
          <w:szCs w:val="32"/>
        </w:rPr>
        <w:t>日</w:t>
      </w:r>
      <w:r w:rsidR="00A63CB6">
        <w:rPr>
          <w:rFonts w:ascii="仿宋_GB2312" w:eastAsia="仿宋_GB2312" w:cs="Times New Roman" w:hint="eastAsia"/>
          <w:sz w:val="32"/>
          <w:szCs w:val="32"/>
        </w:rPr>
        <w:t>下午</w:t>
      </w:r>
      <w:r w:rsidR="00A63CB6">
        <w:rPr>
          <w:rFonts w:ascii="仿宋_GB2312" w:eastAsia="仿宋_GB2312" w:cs="Times New Roman"/>
          <w:sz w:val="32"/>
          <w:szCs w:val="32"/>
        </w:rPr>
        <w:t>5</w:t>
      </w:r>
      <w:r w:rsidRPr="00A63CB6">
        <w:rPr>
          <w:rFonts w:ascii="仿宋_GB2312" w:eastAsia="仿宋_GB2312" w:cs="Times New Roman" w:hint="eastAsia"/>
          <w:sz w:val="32"/>
          <w:szCs w:val="32"/>
        </w:rPr>
        <w:t>时前</w:t>
      </w:r>
      <w:r w:rsidR="00D0659F" w:rsidRPr="00A63CB6">
        <w:rPr>
          <w:rFonts w:ascii="仿宋_GB2312" w:eastAsia="仿宋_GB2312" w:cs="Times New Roman" w:hint="eastAsia"/>
          <w:sz w:val="32"/>
          <w:szCs w:val="32"/>
        </w:rPr>
        <w:t>完成审核</w:t>
      </w:r>
      <w:r w:rsidRPr="00A63CB6">
        <w:rPr>
          <w:rFonts w:ascii="仿宋_GB2312" w:eastAsia="仿宋_GB2312" w:cs="Times New Roman" w:hint="eastAsia"/>
          <w:sz w:val="32"/>
          <w:szCs w:val="32"/>
        </w:rPr>
        <w:t>提交至</w:t>
      </w:r>
      <w:r w:rsidR="00D0659F">
        <w:rPr>
          <w:rFonts w:ascii="仿宋_GB2312" w:eastAsia="仿宋_GB2312" w:cs="Times New Roman" w:hint="eastAsia"/>
          <w:sz w:val="32"/>
          <w:szCs w:val="32"/>
        </w:rPr>
        <w:t>学校，</w:t>
      </w:r>
      <w:r w:rsidR="00D0659F">
        <w:rPr>
          <w:rFonts w:ascii="仿宋_GB2312" w:eastAsia="仿宋_GB2312" w:cs="Times New Roman"/>
          <w:sz w:val="32"/>
          <w:szCs w:val="32"/>
        </w:rPr>
        <w:t>状态显示</w:t>
      </w:r>
      <w:r w:rsidR="00D0659F">
        <w:rPr>
          <w:rFonts w:ascii="仿宋_GB2312" w:eastAsia="仿宋_GB2312" w:cs="Times New Roman" w:hint="eastAsia"/>
          <w:sz w:val="32"/>
          <w:szCs w:val="32"/>
        </w:rPr>
        <w:t>“待</w:t>
      </w:r>
      <w:r w:rsidR="00D0659F">
        <w:rPr>
          <w:rFonts w:ascii="仿宋_GB2312" w:eastAsia="仿宋_GB2312" w:cs="Times New Roman"/>
          <w:sz w:val="32"/>
          <w:szCs w:val="32"/>
        </w:rPr>
        <w:t>组织单位审核</w:t>
      </w:r>
      <w:r w:rsidR="00D0659F">
        <w:rPr>
          <w:rFonts w:ascii="仿宋_GB2312" w:eastAsia="仿宋_GB2312" w:cs="Times New Roman" w:hint="eastAsia"/>
          <w:sz w:val="32"/>
          <w:szCs w:val="32"/>
        </w:rPr>
        <w:t>”即表示提交成功</w:t>
      </w:r>
      <w:r w:rsidRPr="00A63CB6">
        <w:rPr>
          <w:rFonts w:ascii="仿宋_GB2312" w:eastAsia="仿宋_GB2312" w:cs="Times New Roman" w:hint="eastAsia"/>
          <w:sz w:val="32"/>
          <w:szCs w:val="32"/>
        </w:rPr>
        <w:t>，逾期系统</w:t>
      </w:r>
      <w:r w:rsidR="00D0659F">
        <w:rPr>
          <w:rFonts w:ascii="仿宋_GB2312" w:eastAsia="仿宋_GB2312" w:cs="Times New Roman" w:hint="eastAsia"/>
          <w:sz w:val="32"/>
          <w:szCs w:val="32"/>
        </w:rPr>
        <w:t>将</w:t>
      </w:r>
      <w:r w:rsidRPr="00A63CB6">
        <w:rPr>
          <w:rFonts w:ascii="仿宋_GB2312" w:eastAsia="仿宋_GB2312" w:cs="Times New Roman" w:hint="eastAsia"/>
          <w:sz w:val="32"/>
          <w:szCs w:val="32"/>
        </w:rPr>
        <w:t>会自动关闭。</w:t>
      </w:r>
    </w:p>
    <w:p w:rsidR="003878CD" w:rsidRPr="00A63CB6" w:rsidRDefault="0029449B" w:rsidP="00420EBC">
      <w:pPr>
        <w:spacing w:line="360" w:lineRule="auto"/>
        <w:jc w:val="left"/>
        <w:rPr>
          <w:rFonts w:ascii="仿宋_GB2312" w:eastAsia="仿宋_GB2312" w:cs="Times New Roman"/>
          <w:sz w:val="32"/>
          <w:szCs w:val="32"/>
        </w:rPr>
      </w:pPr>
      <w:r w:rsidRPr="00A63CB6">
        <w:rPr>
          <w:rFonts w:ascii="仿宋_GB2312" w:eastAsia="仿宋_GB2312" w:cs="Times New Roman" w:hint="eastAsia"/>
          <w:sz w:val="32"/>
          <w:szCs w:val="32"/>
        </w:rPr>
        <w:t>六、注意事项：</w:t>
      </w:r>
    </w:p>
    <w:p w:rsidR="000B1574" w:rsidRDefault="0029449B" w:rsidP="00420EBC">
      <w:pPr>
        <w:spacing w:line="360" w:lineRule="auto"/>
        <w:ind w:firstLineChars="200" w:firstLine="640"/>
        <w:jc w:val="left"/>
        <w:rPr>
          <w:rFonts w:ascii="仿宋_GB2312" w:eastAsia="仿宋_GB2312" w:cs="Times New Roman"/>
          <w:sz w:val="32"/>
          <w:szCs w:val="32"/>
        </w:rPr>
      </w:pPr>
      <w:r w:rsidRPr="00A63CB6">
        <w:rPr>
          <w:rFonts w:ascii="仿宋_GB2312" w:eastAsia="仿宋_GB2312" w:cs="Times New Roman" w:hint="eastAsia"/>
          <w:sz w:val="32"/>
          <w:szCs w:val="32"/>
        </w:rPr>
        <w:t>1.如有合作单位须签订合作协议（协议模板见附件2），请二级单位科研秘书审核后再到中山楼</w:t>
      </w:r>
      <w:r w:rsidR="00A339F9" w:rsidRPr="00A63CB6">
        <w:rPr>
          <w:rFonts w:ascii="仿宋_GB2312" w:eastAsia="仿宋_GB2312" w:cs="Times New Roman" w:hint="eastAsia"/>
          <w:sz w:val="32"/>
          <w:szCs w:val="32"/>
        </w:rPr>
        <w:t>10</w:t>
      </w:r>
      <w:r w:rsidR="00D0659F">
        <w:rPr>
          <w:rFonts w:ascii="仿宋_GB2312" w:eastAsia="仿宋_GB2312" w:cs="Times New Roman"/>
          <w:sz w:val="32"/>
          <w:szCs w:val="32"/>
        </w:rPr>
        <w:t>2</w:t>
      </w:r>
      <w:proofErr w:type="gramStart"/>
      <w:r w:rsidRPr="00A63CB6">
        <w:rPr>
          <w:rFonts w:ascii="仿宋_GB2312" w:eastAsia="仿宋_GB2312" w:cs="Times New Roman" w:hint="eastAsia"/>
          <w:sz w:val="32"/>
          <w:szCs w:val="32"/>
        </w:rPr>
        <w:t>房</w:t>
      </w:r>
      <w:r w:rsidR="000B1574">
        <w:rPr>
          <w:rFonts w:ascii="仿宋_GB2312" w:eastAsia="仿宋_GB2312" w:cs="Times New Roman" w:hint="eastAsia"/>
          <w:sz w:val="32"/>
          <w:szCs w:val="32"/>
        </w:rPr>
        <w:t>办理</w:t>
      </w:r>
      <w:r w:rsidRPr="00A63CB6">
        <w:rPr>
          <w:rFonts w:ascii="仿宋_GB2312" w:eastAsia="仿宋_GB2312" w:cs="Times New Roman" w:hint="eastAsia"/>
          <w:sz w:val="32"/>
          <w:szCs w:val="32"/>
        </w:rPr>
        <w:t>盖合同</w:t>
      </w:r>
      <w:proofErr w:type="gramEnd"/>
      <w:r w:rsidRPr="00A63CB6">
        <w:rPr>
          <w:rFonts w:ascii="仿宋_GB2312" w:eastAsia="仿宋_GB2312" w:cs="Times New Roman" w:hint="eastAsia"/>
          <w:sz w:val="32"/>
          <w:szCs w:val="32"/>
        </w:rPr>
        <w:t>章</w:t>
      </w:r>
      <w:r w:rsidR="000B1574">
        <w:rPr>
          <w:rFonts w:ascii="仿宋_GB2312" w:eastAsia="仿宋_GB2312" w:cs="Times New Roman" w:hint="eastAsia"/>
          <w:sz w:val="32"/>
          <w:szCs w:val="32"/>
        </w:rPr>
        <w:t>手续</w:t>
      </w:r>
      <w:r w:rsidRPr="00A63CB6">
        <w:rPr>
          <w:rFonts w:ascii="仿宋_GB2312" w:eastAsia="仿宋_GB2312" w:cs="Times New Roman" w:hint="eastAsia"/>
          <w:sz w:val="32"/>
          <w:szCs w:val="32"/>
        </w:rPr>
        <w:t>，如未签署合作协议视为形式审查不合格；我校主持申报的项目签署合作协议盖章时需要提供《中山大学科研项目申报合作企业关联关系表》（见附件3），学院审核盖章交科研院存档；</w:t>
      </w:r>
    </w:p>
    <w:p w:rsidR="003878CD" w:rsidRPr="00A63CB6" w:rsidRDefault="000B1574" w:rsidP="00420EBC">
      <w:pPr>
        <w:spacing w:line="360" w:lineRule="auto"/>
        <w:ind w:firstLineChars="200" w:firstLine="640"/>
        <w:jc w:val="left"/>
        <w:rPr>
          <w:rFonts w:ascii="仿宋_GB2312" w:eastAsia="仿宋_GB2312" w:cs="Times New Roman"/>
          <w:sz w:val="32"/>
          <w:szCs w:val="32"/>
        </w:rPr>
      </w:pPr>
      <w:r>
        <w:rPr>
          <w:rFonts w:ascii="仿宋_GB2312" w:eastAsia="仿宋_GB2312" w:cs="Times New Roman"/>
          <w:sz w:val="32"/>
          <w:szCs w:val="32"/>
        </w:rPr>
        <w:t>2.</w:t>
      </w:r>
      <w:r w:rsidR="0029449B" w:rsidRPr="00A63CB6">
        <w:rPr>
          <w:rFonts w:ascii="仿宋_GB2312" w:eastAsia="仿宋_GB2312" w:cs="Times New Roman" w:hint="eastAsia"/>
          <w:sz w:val="32"/>
          <w:szCs w:val="32"/>
        </w:rPr>
        <w:t>我校参与申报的项目签署合作协议盖章时需提供申报书基本</w:t>
      </w:r>
      <w:r w:rsidR="00A339F9" w:rsidRPr="00A63CB6">
        <w:rPr>
          <w:rFonts w:ascii="仿宋_GB2312" w:eastAsia="仿宋_GB2312" w:cs="Times New Roman" w:hint="eastAsia"/>
          <w:sz w:val="32"/>
          <w:szCs w:val="32"/>
        </w:rPr>
        <w:t>信息页和经费预算页</w:t>
      </w:r>
      <w:r>
        <w:rPr>
          <w:rFonts w:ascii="仿宋_GB2312" w:eastAsia="仿宋_GB2312" w:cs="Times New Roman" w:hint="eastAsia"/>
          <w:sz w:val="32"/>
          <w:szCs w:val="32"/>
        </w:rPr>
        <w:t>，请</w:t>
      </w:r>
      <w:r>
        <w:rPr>
          <w:rFonts w:ascii="仿宋_GB2312" w:eastAsia="仿宋_GB2312" w:cs="Times New Roman"/>
          <w:sz w:val="32"/>
          <w:szCs w:val="32"/>
        </w:rPr>
        <w:t>做足间接经费预算</w:t>
      </w:r>
      <w:r>
        <w:rPr>
          <w:rFonts w:ascii="仿宋_GB2312" w:eastAsia="仿宋_GB2312" w:cs="Times New Roman" w:hint="eastAsia"/>
          <w:sz w:val="32"/>
          <w:szCs w:val="32"/>
        </w:rPr>
        <w:t>；</w:t>
      </w:r>
    </w:p>
    <w:p w:rsidR="003878CD" w:rsidRDefault="000B1574" w:rsidP="00420EBC">
      <w:pPr>
        <w:spacing w:line="360" w:lineRule="auto"/>
        <w:ind w:firstLineChars="200" w:firstLine="640"/>
        <w:jc w:val="left"/>
        <w:rPr>
          <w:rFonts w:ascii="仿宋_GB2312" w:eastAsia="仿宋_GB2312" w:cs="Times New Roman"/>
          <w:sz w:val="32"/>
          <w:szCs w:val="32"/>
        </w:rPr>
      </w:pPr>
      <w:r>
        <w:rPr>
          <w:rFonts w:ascii="仿宋_GB2312" w:eastAsia="仿宋_GB2312" w:cs="Times New Roman"/>
          <w:sz w:val="32"/>
          <w:szCs w:val="32"/>
        </w:rPr>
        <w:t>3</w:t>
      </w:r>
      <w:r w:rsidR="0029449B" w:rsidRPr="00A63CB6">
        <w:rPr>
          <w:rFonts w:ascii="仿宋_GB2312" w:eastAsia="仿宋_GB2312" w:cs="Times New Roman" w:hint="eastAsia"/>
          <w:sz w:val="32"/>
          <w:szCs w:val="32"/>
        </w:rPr>
        <w:t>.</w:t>
      </w:r>
      <w:r w:rsidR="00E407B8">
        <w:rPr>
          <w:rFonts w:ascii="仿宋_GB2312" w:eastAsia="仿宋_GB2312" w:cs="Times New Roman" w:hint="eastAsia"/>
          <w:sz w:val="32"/>
          <w:szCs w:val="32"/>
        </w:rPr>
        <w:t>申报项目应如实填写申报材料，合理编报项目经费</w:t>
      </w:r>
      <w:r w:rsidR="00E407B8">
        <w:rPr>
          <w:rFonts w:ascii="仿宋_GB2312" w:eastAsia="仿宋_GB2312" w:cs="Times New Roman" w:hint="eastAsia"/>
          <w:sz w:val="32"/>
          <w:szCs w:val="32"/>
        </w:rPr>
        <w:lastRenderedPageBreak/>
        <w:t>预算</w:t>
      </w:r>
      <w:r w:rsidR="0029449B" w:rsidRPr="00A63CB6">
        <w:rPr>
          <w:rFonts w:ascii="仿宋_GB2312" w:eastAsia="仿宋_GB2312" w:cs="Times New Roman" w:hint="eastAsia"/>
          <w:sz w:val="32"/>
          <w:szCs w:val="32"/>
        </w:rPr>
        <w:t>，并对申报材料的真实性、合法性、有效性负责。</w:t>
      </w:r>
    </w:p>
    <w:p w:rsidR="00E407B8" w:rsidRPr="00A63CB6" w:rsidRDefault="00E407B8" w:rsidP="00420EBC">
      <w:pPr>
        <w:spacing w:line="360" w:lineRule="auto"/>
        <w:ind w:firstLineChars="200" w:firstLine="640"/>
        <w:jc w:val="left"/>
        <w:rPr>
          <w:rFonts w:ascii="仿宋_GB2312" w:eastAsia="仿宋_GB2312" w:cs="Times New Roman"/>
          <w:sz w:val="32"/>
          <w:szCs w:val="32"/>
        </w:rPr>
      </w:pPr>
    </w:p>
    <w:p w:rsidR="00A339F9" w:rsidRPr="00A63CB6" w:rsidRDefault="0029449B" w:rsidP="00420EBC">
      <w:pPr>
        <w:spacing w:line="360" w:lineRule="auto"/>
        <w:jc w:val="left"/>
        <w:rPr>
          <w:rFonts w:ascii="仿宋_GB2312" w:eastAsia="仿宋_GB2312" w:cs="Times New Roman"/>
          <w:sz w:val="32"/>
          <w:szCs w:val="32"/>
        </w:rPr>
      </w:pPr>
      <w:r w:rsidRPr="00A63CB6">
        <w:rPr>
          <w:rFonts w:ascii="仿宋_GB2312" w:eastAsia="仿宋_GB2312" w:cs="Times New Roman" w:hint="eastAsia"/>
          <w:sz w:val="32"/>
          <w:szCs w:val="32"/>
        </w:rPr>
        <w:t>七、联系人：周</w:t>
      </w:r>
      <w:proofErr w:type="gramStart"/>
      <w:r w:rsidRPr="00A63CB6">
        <w:rPr>
          <w:rFonts w:ascii="仿宋_GB2312" w:eastAsia="仿宋_GB2312" w:cs="Times New Roman" w:hint="eastAsia"/>
          <w:sz w:val="32"/>
          <w:szCs w:val="32"/>
        </w:rPr>
        <w:t>莹莹</w:t>
      </w:r>
      <w:proofErr w:type="gramEnd"/>
      <w:r w:rsidRPr="00A63CB6">
        <w:rPr>
          <w:rFonts w:ascii="仿宋_GB2312" w:eastAsia="仿宋_GB2312" w:cs="Times New Roman" w:hint="eastAsia"/>
          <w:sz w:val="32"/>
          <w:szCs w:val="32"/>
        </w:rPr>
        <w:t xml:space="preserve">  </w:t>
      </w:r>
      <w:r w:rsidR="00A339F9" w:rsidRPr="00A63CB6">
        <w:rPr>
          <w:rFonts w:ascii="仿宋_GB2312" w:eastAsia="仿宋_GB2312" w:cs="Times New Roman" w:hint="eastAsia"/>
          <w:sz w:val="32"/>
          <w:szCs w:val="32"/>
        </w:rPr>
        <w:t xml:space="preserve">      84113216</w:t>
      </w:r>
    </w:p>
    <w:p w:rsidR="003878CD" w:rsidRDefault="0029449B" w:rsidP="00420EBC">
      <w:pPr>
        <w:spacing w:line="360" w:lineRule="auto"/>
        <w:ind w:firstLine="645"/>
        <w:jc w:val="left"/>
        <w:rPr>
          <w:rStyle w:val="a6"/>
          <w:rFonts w:ascii="仿宋_GB2312" w:eastAsia="仿宋_GB2312" w:cs="Times New Roman"/>
          <w:sz w:val="32"/>
          <w:szCs w:val="32"/>
        </w:rPr>
      </w:pPr>
      <w:r w:rsidRPr="00A63CB6">
        <w:rPr>
          <w:rFonts w:ascii="仿宋_GB2312" w:eastAsia="仿宋_GB2312" w:cs="Times New Roman" w:hint="eastAsia"/>
          <w:sz w:val="32"/>
          <w:szCs w:val="32"/>
        </w:rPr>
        <w:t>联系邮箱：</w:t>
      </w:r>
      <w:hyperlink r:id="rId6" w:history="1">
        <w:r w:rsidR="00A339F9" w:rsidRPr="00A63CB6">
          <w:rPr>
            <w:rStyle w:val="a6"/>
            <w:rFonts w:ascii="仿宋_GB2312" w:eastAsia="仿宋_GB2312" w:cs="Times New Roman" w:hint="eastAsia"/>
            <w:sz w:val="32"/>
            <w:szCs w:val="32"/>
          </w:rPr>
          <w:t>zhouyy23@mail.sysu.edu.cn</w:t>
        </w:r>
      </w:hyperlink>
    </w:p>
    <w:p w:rsidR="00E407B8" w:rsidRPr="00A63CB6" w:rsidRDefault="00E407B8" w:rsidP="00420EBC">
      <w:pPr>
        <w:spacing w:line="360" w:lineRule="auto"/>
        <w:jc w:val="left"/>
        <w:rPr>
          <w:rFonts w:ascii="仿宋_GB2312" w:eastAsia="仿宋_GB2312" w:cs="Times New Roman"/>
          <w:sz w:val="32"/>
          <w:szCs w:val="32"/>
        </w:rPr>
      </w:pPr>
    </w:p>
    <w:p w:rsidR="003878CD" w:rsidRPr="00A63CB6" w:rsidRDefault="0029449B" w:rsidP="00420EBC">
      <w:pPr>
        <w:spacing w:line="360" w:lineRule="auto"/>
        <w:jc w:val="left"/>
        <w:rPr>
          <w:rFonts w:ascii="仿宋_GB2312" w:eastAsia="仿宋_GB2312" w:cs="Times New Roman"/>
          <w:sz w:val="32"/>
          <w:szCs w:val="32"/>
        </w:rPr>
      </w:pPr>
      <w:r w:rsidRPr="00A63CB6">
        <w:rPr>
          <w:rFonts w:ascii="仿宋_GB2312" w:eastAsia="仿宋_GB2312" w:cs="Times New Roman" w:hint="eastAsia"/>
          <w:sz w:val="32"/>
          <w:szCs w:val="32"/>
        </w:rPr>
        <w:t>附件：</w:t>
      </w:r>
    </w:p>
    <w:p w:rsidR="003878CD" w:rsidRPr="00A63CB6" w:rsidRDefault="0029449B" w:rsidP="00420EBC">
      <w:pPr>
        <w:spacing w:line="360" w:lineRule="auto"/>
        <w:jc w:val="left"/>
        <w:rPr>
          <w:rFonts w:ascii="仿宋_GB2312" w:eastAsia="仿宋_GB2312" w:cs="Times New Roman"/>
          <w:sz w:val="32"/>
          <w:szCs w:val="32"/>
        </w:rPr>
      </w:pPr>
      <w:r w:rsidRPr="00A63CB6">
        <w:rPr>
          <w:rFonts w:ascii="仿宋_GB2312" w:eastAsia="仿宋_GB2312" w:cs="Times New Roman" w:hint="eastAsia"/>
          <w:sz w:val="32"/>
          <w:szCs w:val="32"/>
        </w:rPr>
        <w:t>1.农业和社会发展科技专题申报指南</w:t>
      </w:r>
    </w:p>
    <w:p w:rsidR="003878CD" w:rsidRPr="00A63CB6" w:rsidRDefault="0029449B" w:rsidP="00420EBC">
      <w:pPr>
        <w:spacing w:line="360" w:lineRule="auto"/>
        <w:jc w:val="left"/>
        <w:rPr>
          <w:rFonts w:ascii="仿宋_GB2312" w:eastAsia="仿宋_GB2312" w:cs="Times New Roman"/>
          <w:sz w:val="32"/>
          <w:szCs w:val="32"/>
        </w:rPr>
      </w:pPr>
      <w:r w:rsidRPr="00A63CB6">
        <w:rPr>
          <w:rFonts w:ascii="仿宋_GB2312" w:eastAsia="仿宋_GB2312" w:cs="Times New Roman" w:hint="eastAsia"/>
          <w:sz w:val="32"/>
          <w:szCs w:val="32"/>
        </w:rPr>
        <w:t>2</w:t>
      </w:r>
      <w:r w:rsidR="00A339F9" w:rsidRPr="00A63CB6">
        <w:rPr>
          <w:rFonts w:ascii="仿宋_GB2312" w:eastAsia="仿宋_GB2312" w:cs="Times New Roman" w:hint="eastAsia"/>
          <w:sz w:val="32"/>
          <w:szCs w:val="32"/>
        </w:rPr>
        <w:t>.</w:t>
      </w:r>
      <w:r w:rsidRPr="00A63CB6">
        <w:rPr>
          <w:rFonts w:ascii="仿宋_GB2312" w:eastAsia="仿宋_GB2312" w:cs="Times New Roman" w:hint="eastAsia"/>
          <w:sz w:val="32"/>
          <w:szCs w:val="32"/>
        </w:rPr>
        <w:t>合作协议（参考模板）</w:t>
      </w:r>
    </w:p>
    <w:p w:rsidR="003878CD" w:rsidRDefault="0029449B" w:rsidP="00420EBC">
      <w:pPr>
        <w:spacing w:line="360" w:lineRule="auto"/>
        <w:jc w:val="left"/>
        <w:rPr>
          <w:rFonts w:ascii="仿宋_GB2312" w:eastAsia="仿宋_GB2312" w:cs="Times New Roman"/>
          <w:sz w:val="32"/>
          <w:szCs w:val="32"/>
        </w:rPr>
      </w:pPr>
      <w:r w:rsidRPr="00A63CB6">
        <w:rPr>
          <w:rFonts w:ascii="仿宋_GB2312" w:eastAsia="仿宋_GB2312" w:cs="Times New Roman" w:hint="eastAsia"/>
          <w:sz w:val="32"/>
          <w:szCs w:val="32"/>
        </w:rPr>
        <w:t>3</w:t>
      </w:r>
      <w:r w:rsidR="00A339F9" w:rsidRPr="00A63CB6">
        <w:rPr>
          <w:rFonts w:ascii="仿宋_GB2312" w:eastAsia="仿宋_GB2312" w:cs="Times New Roman" w:hint="eastAsia"/>
          <w:sz w:val="32"/>
          <w:szCs w:val="32"/>
        </w:rPr>
        <w:t>.</w:t>
      </w:r>
      <w:r w:rsidRPr="00A63CB6">
        <w:rPr>
          <w:rFonts w:ascii="仿宋_GB2312" w:eastAsia="仿宋_GB2312" w:cs="Times New Roman" w:hint="eastAsia"/>
          <w:sz w:val="32"/>
          <w:szCs w:val="32"/>
        </w:rPr>
        <w:t>《中山大学科研项目申报合作企业关联关系表》</w:t>
      </w:r>
    </w:p>
    <w:p w:rsidR="002E4AE5" w:rsidRPr="00A63CB6" w:rsidRDefault="002E4AE5" w:rsidP="00420EBC">
      <w:pPr>
        <w:spacing w:line="360" w:lineRule="auto"/>
        <w:jc w:val="left"/>
        <w:rPr>
          <w:rFonts w:ascii="仿宋_GB2312" w:eastAsia="仿宋_GB2312" w:cs="Times New Roman"/>
          <w:sz w:val="32"/>
          <w:szCs w:val="32"/>
        </w:rPr>
      </w:pPr>
      <w:r>
        <w:rPr>
          <w:rFonts w:ascii="仿宋_GB2312" w:eastAsia="仿宋_GB2312" w:cs="Times New Roman" w:hint="eastAsia"/>
          <w:sz w:val="32"/>
          <w:szCs w:val="32"/>
        </w:rPr>
        <w:t>4.</w:t>
      </w:r>
      <w:r w:rsidRPr="002E4AE5">
        <w:rPr>
          <w:rFonts w:hint="eastAsia"/>
        </w:rPr>
        <w:t xml:space="preserve"> </w:t>
      </w:r>
      <w:r w:rsidRPr="002E4AE5">
        <w:rPr>
          <w:rFonts w:ascii="仿宋_GB2312" w:eastAsia="仿宋_GB2312" w:cs="Times New Roman" w:hint="eastAsia"/>
          <w:sz w:val="32"/>
          <w:szCs w:val="32"/>
        </w:rPr>
        <w:t>2025年度农业和社会发展科技专题申报书模板</w:t>
      </w:r>
    </w:p>
    <w:p w:rsidR="00D0659F" w:rsidRDefault="00D0659F" w:rsidP="00420EBC">
      <w:pPr>
        <w:spacing w:line="360" w:lineRule="auto"/>
        <w:jc w:val="left"/>
        <w:rPr>
          <w:rFonts w:ascii="仿宋_GB2312" w:eastAsia="仿宋_GB2312" w:cs="Times New Roman"/>
          <w:sz w:val="32"/>
          <w:szCs w:val="32"/>
        </w:rPr>
      </w:pPr>
    </w:p>
    <w:p w:rsidR="000B1574" w:rsidRDefault="0029449B" w:rsidP="00420EBC">
      <w:pPr>
        <w:spacing w:line="360" w:lineRule="auto"/>
        <w:ind w:firstLineChars="1850" w:firstLine="5920"/>
        <w:jc w:val="left"/>
        <w:rPr>
          <w:rFonts w:ascii="仿宋_GB2312" w:eastAsia="仿宋_GB2312" w:cs="Times New Roman"/>
          <w:sz w:val="32"/>
          <w:szCs w:val="32"/>
        </w:rPr>
      </w:pPr>
      <w:r w:rsidRPr="00A63CB6">
        <w:rPr>
          <w:rFonts w:ascii="仿宋_GB2312" w:eastAsia="仿宋_GB2312" w:cs="Times New Roman" w:hint="eastAsia"/>
          <w:sz w:val="32"/>
          <w:szCs w:val="32"/>
        </w:rPr>
        <w:t>科学研究院</w:t>
      </w:r>
    </w:p>
    <w:p w:rsidR="003878CD" w:rsidRPr="00A63CB6" w:rsidRDefault="0029449B" w:rsidP="00420EBC">
      <w:pPr>
        <w:spacing w:line="360" w:lineRule="auto"/>
        <w:ind w:firstLineChars="1600" w:firstLine="5120"/>
        <w:jc w:val="left"/>
        <w:rPr>
          <w:rFonts w:ascii="仿宋_GB2312" w:eastAsia="仿宋_GB2312" w:cs="Times New Roman"/>
          <w:sz w:val="32"/>
          <w:szCs w:val="32"/>
        </w:rPr>
      </w:pPr>
      <w:r w:rsidRPr="00A63CB6">
        <w:rPr>
          <w:rFonts w:ascii="仿宋_GB2312" w:eastAsia="仿宋_GB2312" w:cs="Times New Roman" w:hint="eastAsia"/>
          <w:sz w:val="32"/>
          <w:szCs w:val="32"/>
        </w:rPr>
        <w:t>202</w:t>
      </w:r>
      <w:r w:rsidR="00310667">
        <w:rPr>
          <w:rFonts w:ascii="仿宋_GB2312" w:eastAsia="仿宋_GB2312" w:cs="Times New Roman"/>
          <w:sz w:val="32"/>
          <w:szCs w:val="32"/>
        </w:rPr>
        <w:t>4</w:t>
      </w:r>
      <w:bookmarkStart w:id="0" w:name="_GoBack"/>
      <w:bookmarkEnd w:id="0"/>
      <w:r w:rsidRPr="00A63CB6">
        <w:rPr>
          <w:rFonts w:ascii="仿宋_GB2312" w:eastAsia="仿宋_GB2312" w:cs="Times New Roman" w:hint="eastAsia"/>
          <w:sz w:val="32"/>
          <w:szCs w:val="32"/>
        </w:rPr>
        <w:t>年4月</w:t>
      </w:r>
      <w:r w:rsidR="00A339F9" w:rsidRPr="00A63CB6">
        <w:rPr>
          <w:rFonts w:ascii="仿宋_GB2312" w:eastAsia="仿宋_GB2312" w:cs="Times New Roman" w:hint="eastAsia"/>
          <w:sz w:val="32"/>
          <w:szCs w:val="32"/>
        </w:rPr>
        <w:t>1</w:t>
      </w:r>
      <w:r w:rsidR="00D0659F">
        <w:rPr>
          <w:rFonts w:ascii="仿宋_GB2312" w:eastAsia="仿宋_GB2312" w:cs="Times New Roman"/>
          <w:sz w:val="32"/>
          <w:szCs w:val="32"/>
        </w:rPr>
        <w:t>5</w:t>
      </w:r>
      <w:r w:rsidRPr="00A63CB6">
        <w:rPr>
          <w:rFonts w:ascii="仿宋_GB2312" w:eastAsia="仿宋_GB2312" w:cs="Times New Roman" w:hint="eastAsia"/>
          <w:sz w:val="32"/>
          <w:szCs w:val="32"/>
        </w:rPr>
        <w:t>日</w:t>
      </w:r>
    </w:p>
    <w:p w:rsidR="003878CD" w:rsidRDefault="003878CD" w:rsidP="00420EBC">
      <w:pPr>
        <w:spacing w:line="360" w:lineRule="auto"/>
        <w:jc w:val="left"/>
        <w:rPr>
          <w:rFonts w:ascii="仿宋_GB2312" w:eastAsia="仿宋_GB2312" w:cs="Times New Roman"/>
          <w:sz w:val="28"/>
          <w:szCs w:val="28"/>
        </w:rPr>
      </w:pPr>
    </w:p>
    <w:sectPr w:rsidR="003878CD">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F5A" w:rsidRDefault="00697F5A">
      <w:r>
        <w:separator/>
      </w:r>
    </w:p>
  </w:endnote>
  <w:endnote w:type="continuationSeparator" w:id="0">
    <w:p w:rsidR="00697F5A" w:rsidRDefault="0069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F5A" w:rsidRDefault="00697F5A">
      <w:r>
        <w:separator/>
      </w:r>
    </w:p>
  </w:footnote>
  <w:footnote w:type="continuationSeparator" w:id="0">
    <w:p w:rsidR="00697F5A" w:rsidRDefault="00697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8CD" w:rsidRDefault="003878C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CD"/>
    <w:rsid w:val="000B1574"/>
    <w:rsid w:val="000D24E8"/>
    <w:rsid w:val="0029449B"/>
    <w:rsid w:val="002E4AE5"/>
    <w:rsid w:val="00310667"/>
    <w:rsid w:val="003878CD"/>
    <w:rsid w:val="00420EBC"/>
    <w:rsid w:val="00551395"/>
    <w:rsid w:val="00697F5A"/>
    <w:rsid w:val="009C2709"/>
    <w:rsid w:val="00A339F9"/>
    <w:rsid w:val="00A63CB6"/>
    <w:rsid w:val="00CF272C"/>
    <w:rsid w:val="00D0659F"/>
    <w:rsid w:val="00D5029A"/>
    <w:rsid w:val="00E25963"/>
    <w:rsid w:val="00E407B8"/>
    <w:rsid w:val="00F82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C928"/>
  <w15:docId w15:val="{B35F1EF6-F67A-479F-931C-F34FF6D6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hAnsi="Calibri" w:cs="Arial"/>
      <w:kern w:val="2"/>
      <w:sz w:val="21"/>
      <w:szCs w:val="22"/>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Cambria" w:hAnsi="Cambria" w:cs="Times New Roman"/>
      <w:b/>
      <w:bCs/>
      <w:sz w:val="32"/>
      <w:szCs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left="677"/>
    </w:pPr>
    <w:rPr>
      <w:rFonts w:ascii="宋体"/>
      <w:sz w:val="27"/>
      <w:szCs w:val="27"/>
    </w:rPr>
  </w:style>
  <w:style w:type="paragraph" w:styleId="a4">
    <w:name w:val="List Paragraph"/>
    <w:basedOn w:val="a"/>
  </w:style>
  <w:style w:type="paragraph" w:customStyle="1" w:styleId="11">
    <w:name w:val="标题 11"/>
    <w:basedOn w:val="a"/>
    <w:pPr>
      <w:spacing w:before="128"/>
      <w:ind w:left="232"/>
      <w:outlineLvl w:val="1"/>
    </w:pPr>
    <w:rPr>
      <w:rFonts w:ascii="宋体"/>
      <w:sz w:val="43"/>
      <w:szCs w:val="43"/>
    </w:rPr>
  </w:style>
  <w:style w:type="paragraph" w:customStyle="1" w:styleId="21">
    <w:name w:val="标题 21"/>
    <w:basedOn w:val="a"/>
    <w:pPr>
      <w:ind w:left="49"/>
      <w:outlineLvl w:val="2"/>
    </w:pPr>
    <w:rPr>
      <w:rFonts w:ascii="宋体"/>
      <w:sz w:val="35"/>
      <w:szCs w:val="35"/>
    </w:rPr>
  </w:style>
  <w:style w:type="paragraph" w:customStyle="1" w:styleId="31">
    <w:name w:val="标题 31"/>
    <w:basedOn w:val="a"/>
    <w:pPr>
      <w:spacing w:before="38"/>
      <w:ind w:left="124"/>
      <w:outlineLvl w:val="3"/>
    </w:pPr>
    <w:rPr>
      <w:rFonts w:ascii="宋体"/>
      <w:sz w:val="32"/>
      <w:szCs w:val="32"/>
    </w:rPr>
  </w:style>
  <w:style w:type="paragraph" w:customStyle="1" w:styleId="41">
    <w:name w:val="标题 41"/>
    <w:basedOn w:val="a"/>
    <w:pPr>
      <w:spacing w:before="31"/>
      <w:ind w:left="111" w:firstLine="646"/>
      <w:outlineLvl w:val="4"/>
    </w:pPr>
    <w:rPr>
      <w:rFonts w:ascii="宋体"/>
      <w:sz w:val="31"/>
      <w:szCs w:val="31"/>
    </w:rPr>
  </w:style>
  <w:style w:type="paragraph" w:customStyle="1" w:styleId="51">
    <w:name w:val="标题 51"/>
    <w:basedOn w:val="a"/>
    <w:pPr>
      <w:ind w:left="120"/>
      <w:outlineLvl w:val="5"/>
    </w:pPr>
    <w:rPr>
      <w:rFonts w:ascii="宋体"/>
      <w:sz w:val="30"/>
      <w:szCs w:val="30"/>
    </w:rPr>
  </w:style>
  <w:style w:type="paragraph" w:customStyle="1" w:styleId="TableParagraph">
    <w:name w:val="Table Paragraph"/>
    <w:basedOn w:val="a"/>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pPr>
      <w:ind w:firstLineChars="200" w:firstLine="200"/>
    </w:p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character" w:styleId="a6">
    <w:name w:val="Hyperlink"/>
    <w:basedOn w:val="a0"/>
    <w:rPr>
      <w:color w:val="0000FF"/>
      <w:u w:val="single"/>
    </w:rPr>
  </w:style>
  <w:style w:type="paragraph" w:styleId="a7">
    <w:name w:val="footer"/>
    <w:basedOn w:val="a"/>
    <w:pPr>
      <w:tabs>
        <w:tab w:val="center" w:pos="4153"/>
        <w:tab w:val="right" w:pos="8306"/>
      </w:tabs>
      <w:snapToGrid w:val="0"/>
      <w:jc w:val="left"/>
    </w:pPr>
    <w:rPr>
      <w:sz w:val="18"/>
      <w:szCs w:val="18"/>
    </w:rPr>
  </w:style>
  <w:style w:type="paragraph" w:styleId="a8">
    <w:name w:val="Balloon Text"/>
    <w:basedOn w:val="a"/>
    <w:rPr>
      <w:sz w:val="18"/>
      <w:szCs w:val="18"/>
    </w:rPr>
  </w:style>
  <w:style w:type="character" w:styleId="a9">
    <w:name w:val="Strong"/>
    <w:rPr>
      <w:b/>
    </w:rPr>
  </w:style>
  <w:style w:type="paragraph" w:styleId="aa">
    <w:name w:val="Normal (Web)"/>
    <w:pPr>
      <w:widowControl w:val="0"/>
      <w:spacing w:before="100" w:beforeAutospacing="1" w:after="100" w:afterAutospacing="1"/>
    </w:pPr>
    <w:rPr>
      <w:rFonts w:ascii="宋体"/>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ouyy23@mail.sys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236</Words>
  <Characters>1348</Characters>
  <Application>Microsoft Office Word</Application>
  <DocSecurity>0</DocSecurity>
  <Lines>11</Lines>
  <Paragraphs>3</Paragraphs>
  <ScaleCrop>false</ScaleCrop>
  <Company>Win</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46</cp:revision>
  <cp:lastPrinted>2021-07-16T02:33:00Z</cp:lastPrinted>
  <dcterms:created xsi:type="dcterms:W3CDTF">2020-07-28T02:37:00Z</dcterms:created>
  <dcterms:modified xsi:type="dcterms:W3CDTF">2024-04-15T10:03:00Z</dcterms:modified>
</cp:coreProperties>
</file>