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57D3D" w14:paraId="63C9A872" w14:textId="770CDAE1">
      <w:pPr>
        <w:rPr>
          <w:b/>
          <w:bCs/>
        </w:rPr>
      </w:pPr>
      <w:r w:rsidRPr="00257D3D">
        <w:rPr>
          <w:rFonts w:hint="eastAsia"/>
          <w:b/>
          <w:bCs/>
        </w:rPr>
        <w:t>附件</w:t>
      </w:r>
      <w:r w:rsidRPr="00257D3D">
        <w:rPr>
          <w:rFonts w:hint="eastAsia"/>
          <w:b/>
          <w:bCs/>
        </w:rPr>
        <w:t xml:space="preserve"> </w:t>
      </w:r>
    </w:p>
    <w:p w:rsidR="00257D3D" w:rsidRPr="00257D3D" w14:paraId="4335D4A9" w14:textId="77777777">
      <w:pPr>
        <w:rPr>
          <w:b/>
          <w:bCs/>
        </w:rPr>
      </w:pPr>
    </w:p>
    <w:p w:rsidR="00BB51EF" w:rsidP="002F4C38" w14:paraId="59FC558A" w14:textId="0152E24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6F11BF">
        <w:rPr>
          <w:rFonts w:ascii="方正小标宋简体" w:eastAsia="方正小标宋简体" w:hint="eastAsia"/>
          <w:sz w:val="44"/>
          <w:szCs w:val="44"/>
        </w:rPr>
        <w:t>多排螺旋</w:t>
      </w:r>
      <w:r w:rsidRPr="006F11BF">
        <w:rPr>
          <w:rFonts w:ascii="方正小标宋简体" w:eastAsia="方正小标宋简体"/>
          <w:sz w:val="44"/>
          <w:szCs w:val="44"/>
        </w:rPr>
        <w:t>CT</w:t>
      </w:r>
      <w:r>
        <w:rPr>
          <w:rFonts w:ascii="方正小标宋简体" w:eastAsia="方正小标宋简体" w:hint="eastAsia"/>
          <w:sz w:val="44"/>
          <w:szCs w:val="44"/>
        </w:rPr>
        <w:t>设备</w:t>
      </w:r>
      <w:r w:rsidR="00257D3D">
        <w:rPr>
          <w:rFonts w:ascii="方正小标宋简体" w:eastAsia="方正小标宋简体" w:hint="eastAsia"/>
          <w:sz w:val="44"/>
          <w:szCs w:val="44"/>
        </w:rPr>
        <w:t>详细</w:t>
      </w:r>
      <w:r w:rsidRPr="00257D3D" w:rsidR="00257D3D">
        <w:rPr>
          <w:rFonts w:ascii="方正小标宋简体" w:eastAsia="方正小标宋简体" w:hint="eastAsia"/>
          <w:sz w:val="44"/>
          <w:szCs w:val="44"/>
        </w:rPr>
        <w:t>信息</w:t>
      </w:r>
    </w:p>
    <w:p w:rsidR="00257D3D" w:rsidP="00257D3D" w14:paraId="6C42A0A6" w14:textId="77777777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2127"/>
        <w:gridCol w:w="2977"/>
        <w:gridCol w:w="2126"/>
        <w:gridCol w:w="2835"/>
      </w:tblGrid>
      <w:tr w14:paraId="552E90D1" w14:textId="77777777" w:rsidTr="00306B1A">
        <w:tblPrEx>
          <w:tblW w:w="10065" w:type="dxa"/>
          <w:tblInd w:w="-856" w:type="dxa"/>
          <w:tblLook w:val="04A0"/>
        </w:tblPrEx>
        <w:trPr>
          <w:trHeight w:val="754"/>
        </w:trPr>
        <w:tc>
          <w:tcPr>
            <w:tcW w:w="2127" w:type="dxa"/>
            <w:vAlign w:val="center"/>
          </w:tcPr>
          <w:p w:rsidR="00257D3D" w:rsidRPr="00257D3D" w:rsidP="006D22CF" w14:paraId="17B732B9" w14:textId="52C1A555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资产编号</w:t>
            </w:r>
          </w:p>
        </w:tc>
        <w:tc>
          <w:tcPr>
            <w:tcW w:w="2977" w:type="dxa"/>
            <w:vAlign w:val="center"/>
          </w:tcPr>
          <w:p w:rsidR="00257D3D" w:rsidP="00306B1A" w14:paraId="6A21A6DD" w14:textId="6D6C46CE">
            <w:pPr>
              <w:jc w:val="left"/>
              <w:rPr>
                <w:rFonts w:ascii="仿宋_GB2312"/>
                <w:szCs w:val="32"/>
              </w:rPr>
            </w:pPr>
            <w:r w:rsidRPr="00BD14ED">
              <w:rPr>
                <w:rFonts w:ascii="仿宋_GB2312"/>
                <w:szCs w:val="32"/>
              </w:rPr>
              <w:t>20165047</w:t>
            </w:r>
          </w:p>
        </w:tc>
        <w:tc>
          <w:tcPr>
            <w:tcW w:w="2126" w:type="dxa"/>
            <w:vAlign w:val="center"/>
          </w:tcPr>
          <w:p w:rsidR="00257D3D" w:rsidRPr="00257D3D" w:rsidP="006D22CF" w14:paraId="280B6D50" w14:textId="0EE0A2B5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资产名称</w:t>
            </w:r>
          </w:p>
        </w:tc>
        <w:tc>
          <w:tcPr>
            <w:tcW w:w="2835" w:type="dxa"/>
            <w:vAlign w:val="center"/>
          </w:tcPr>
          <w:p w:rsidR="00257D3D" w:rsidP="00306B1A" w14:paraId="596D67A8" w14:textId="75E2B2C6">
            <w:pPr>
              <w:jc w:val="left"/>
              <w:rPr>
                <w:rFonts w:ascii="仿宋_GB2312"/>
                <w:szCs w:val="32"/>
              </w:rPr>
            </w:pPr>
            <w:r w:rsidRPr="00BD14ED">
              <w:rPr>
                <w:rFonts w:ascii="仿宋_GB2312" w:hint="eastAsia"/>
                <w:szCs w:val="32"/>
              </w:rPr>
              <w:t>多排螺旋</w:t>
            </w:r>
            <w:r w:rsidRPr="00BD14ED">
              <w:rPr>
                <w:rFonts w:ascii="仿宋_GB2312"/>
                <w:szCs w:val="32"/>
              </w:rPr>
              <w:t>CT</w:t>
            </w:r>
          </w:p>
        </w:tc>
      </w:tr>
      <w:tr w14:paraId="3375DC3A" w14:textId="77777777" w:rsidTr="00306B1A">
        <w:tblPrEx>
          <w:tblW w:w="10065" w:type="dxa"/>
          <w:tblInd w:w="-856" w:type="dxa"/>
          <w:tblLook w:val="04A0"/>
        </w:tblPrEx>
        <w:trPr>
          <w:trHeight w:val="694"/>
        </w:trPr>
        <w:tc>
          <w:tcPr>
            <w:tcW w:w="2127" w:type="dxa"/>
            <w:vAlign w:val="center"/>
          </w:tcPr>
          <w:p w:rsidR="00257D3D" w:rsidRPr="00257D3D" w:rsidP="006D22CF" w14:paraId="7DA7605F" w14:textId="3F9D6510">
            <w:pPr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入账时间</w:t>
            </w:r>
          </w:p>
        </w:tc>
        <w:tc>
          <w:tcPr>
            <w:tcW w:w="2977" w:type="dxa"/>
            <w:vAlign w:val="center"/>
          </w:tcPr>
          <w:p w:rsidR="00257D3D" w:rsidRPr="00257D3D" w:rsidP="00306B1A" w14:paraId="19290869" w14:textId="749CBC36">
            <w:pPr>
              <w:jc w:val="center"/>
              <w:rPr>
                <w:rFonts w:ascii="仿宋_GB2312"/>
                <w:szCs w:val="32"/>
              </w:rPr>
            </w:pPr>
            <w:r w:rsidRPr="00257D3D">
              <w:rPr>
                <w:rFonts w:ascii="仿宋_GB2312"/>
                <w:szCs w:val="32"/>
              </w:rPr>
              <w:t>201</w:t>
            </w:r>
            <w:r w:rsidR="00BD14ED">
              <w:rPr>
                <w:rFonts w:ascii="仿宋_GB2312"/>
                <w:szCs w:val="32"/>
              </w:rPr>
              <w:t>6</w:t>
            </w:r>
            <w:r w:rsidRPr="00257D3D">
              <w:rPr>
                <w:rFonts w:ascii="仿宋_GB2312"/>
                <w:szCs w:val="32"/>
              </w:rPr>
              <w:t>年0</w:t>
            </w:r>
            <w:r w:rsidR="00BD14ED">
              <w:rPr>
                <w:rFonts w:ascii="仿宋_GB2312"/>
                <w:szCs w:val="32"/>
              </w:rPr>
              <w:t>3</w:t>
            </w:r>
            <w:r w:rsidRPr="00257D3D">
              <w:rPr>
                <w:rFonts w:ascii="仿宋_GB2312"/>
                <w:szCs w:val="32"/>
              </w:rPr>
              <w:t>月1</w:t>
            </w:r>
            <w:r w:rsidR="00BD14ED">
              <w:rPr>
                <w:rFonts w:ascii="仿宋_GB2312"/>
                <w:szCs w:val="32"/>
              </w:rPr>
              <w:t>5</w:t>
            </w:r>
            <w:r w:rsidRPr="00257D3D">
              <w:rPr>
                <w:rFonts w:ascii="仿宋_GB2312"/>
                <w:szCs w:val="32"/>
              </w:rPr>
              <w:t>日</w:t>
            </w:r>
          </w:p>
        </w:tc>
        <w:tc>
          <w:tcPr>
            <w:tcW w:w="2126" w:type="dxa"/>
            <w:vAlign w:val="center"/>
          </w:tcPr>
          <w:p w:rsidR="00257D3D" w:rsidRPr="00257D3D" w:rsidP="006D22CF" w14:paraId="56346D33" w14:textId="213091E5">
            <w:pPr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资产原值</w:t>
            </w:r>
          </w:p>
        </w:tc>
        <w:tc>
          <w:tcPr>
            <w:tcW w:w="2835" w:type="dxa"/>
            <w:vAlign w:val="center"/>
          </w:tcPr>
          <w:p w:rsidR="00257D3D" w:rsidRPr="00257D3D" w:rsidP="00306B1A" w14:paraId="344E1B30" w14:textId="3594AE5D">
            <w:pPr>
              <w:jc w:val="left"/>
              <w:rPr>
                <w:rFonts w:ascii="仿宋_GB2312"/>
                <w:szCs w:val="32"/>
              </w:rPr>
            </w:pPr>
            <w:r w:rsidRPr="00BD14ED">
              <w:rPr>
                <w:rFonts w:ascii="仿宋_GB2312"/>
                <w:szCs w:val="32"/>
              </w:rPr>
              <w:t>22,922,298.00</w:t>
            </w:r>
            <w:r>
              <w:rPr>
                <w:rFonts w:ascii="仿宋_GB2312" w:hint="eastAsia"/>
                <w:szCs w:val="32"/>
              </w:rPr>
              <w:t>元</w:t>
            </w:r>
          </w:p>
        </w:tc>
      </w:tr>
      <w:tr w14:paraId="0313E899" w14:textId="77777777" w:rsidTr="00306B1A">
        <w:tblPrEx>
          <w:tblW w:w="10065" w:type="dxa"/>
          <w:tblInd w:w="-856" w:type="dxa"/>
          <w:tblLook w:val="04A0"/>
        </w:tblPrEx>
        <w:tc>
          <w:tcPr>
            <w:tcW w:w="2127" w:type="dxa"/>
            <w:vAlign w:val="center"/>
          </w:tcPr>
          <w:p w:rsidR="00257D3D" w:rsidRPr="00257D3D" w:rsidP="006D22CF" w14:paraId="76767445" w14:textId="3B449645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品牌型号</w:t>
            </w:r>
          </w:p>
        </w:tc>
        <w:tc>
          <w:tcPr>
            <w:tcW w:w="7938" w:type="dxa"/>
            <w:gridSpan w:val="3"/>
            <w:vAlign w:val="center"/>
          </w:tcPr>
          <w:p w:rsidR="00257D3D" w:rsidRPr="00257D3D" w:rsidP="00306B1A" w14:paraId="1FF131E5" w14:textId="1B17102A">
            <w:pPr>
              <w:jc w:val="left"/>
              <w:rPr>
                <w:rFonts w:ascii="仿宋_GB2312"/>
                <w:szCs w:val="32"/>
              </w:rPr>
            </w:pPr>
            <w:r w:rsidRPr="00BD14ED">
              <w:rPr>
                <w:rFonts w:ascii="仿宋_GB2312"/>
                <w:szCs w:val="32"/>
              </w:rPr>
              <w:t>Discovery CT750HD</w:t>
            </w:r>
          </w:p>
        </w:tc>
      </w:tr>
      <w:tr w14:paraId="7A9879FC" w14:textId="77777777" w:rsidTr="00BD14ED">
        <w:tblPrEx>
          <w:tblW w:w="10065" w:type="dxa"/>
          <w:tblInd w:w="-856" w:type="dxa"/>
          <w:tblLook w:val="04A0"/>
        </w:tblPrEx>
        <w:trPr>
          <w:trHeight w:val="3322"/>
        </w:trPr>
        <w:tc>
          <w:tcPr>
            <w:tcW w:w="2127" w:type="dxa"/>
            <w:vAlign w:val="center"/>
          </w:tcPr>
          <w:p w:rsidR="00257D3D" w:rsidP="006D22CF" w14:paraId="5C8800E7" w14:textId="182764A4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主要规格</w:t>
            </w:r>
            <w:r>
              <w:rPr>
                <w:rFonts w:ascii="仿宋_GB2312" w:hint="eastAsia"/>
                <w:b/>
                <w:bCs/>
                <w:szCs w:val="32"/>
              </w:rPr>
              <w:t>、</w:t>
            </w:r>
          </w:p>
          <w:p w:rsidR="00257D3D" w:rsidRPr="00257D3D" w:rsidP="006D22CF" w14:paraId="2DCEF738" w14:textId="2216B770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/>
                <w:b/>
                <w:bCs/>
                <w:szCs w:val="32"/>
              </w:rPr>
              <w:t>技术指标</w:t>
            </w:r>
          </w:p>
        </w:tc>
        <w:tc>
          <w:tcPr>
            <w:tcW w:w="7938" w:type="dxa"/>
            <w:gridSpan w:val="3"/>
            <w:vAlign w:val="center"/>
          </w:tcPr>
          <w:p w:rsidR="00BD14ED" w:rsidP="00306B1A" w14:paraId="440D46DE" w14:textId="77777777">
            <w:pPr>
              <w:jc w:val="left"/>
              <w:rPr>
                <w:rFonts w:ascii="仿宋_GB2312"/>
                <w:szCs w:val="32"/>
              </w:rPr>
            </w:pPr>
            <w:r w:rsidRPr="00BD14ED">
              <w:rPr>
                <w:rFonts w:ascii="仿宋_GB2312"/>
                <w:szCs w:val="32"/>
              </w:rPr>
              <w:t>64排多排螺旋CT；</w:t>
            </w:r>
          </w:p>
          <w:p w:rsidR="00BD14ED" w:rsidP="00306B1A" w14:paraId="45DC26B3" w14:textId="77777777">
            <w:pPr>
              <w:jc w:val="left"/>
              <w:rPr>
                <w:rFonts w:ascii="仿宋_GB2312"/>
                <w:szCs w:val="32"/>
              </w:rPr>
            </w:pPr>
            <w:r w:rsidRPr="00BD14ED">
              <w:rPr>
                <w:rFonts w:ascii="仿宋_GB2312"/>
                <w:szCs w:val="32"/>
              </w:rPr>
              <w:t>机架倾角大小</w:t>
            </w:r>
            <w:r w:rsidRPr="00BD14ED">
              <w:rPr>
                <w:rFonts w:ascii="仿宋_GB2312"/>
                <w:szCs w:val="32"/>
              </w:rPr>
              <w:t>≥±</w:t>
            </w:r>
            <w:r w:rsidRPr="00BD14ED">
              <w:rPr>
                <w:rFonts w:ascii="仿宋_GB2312"/>
                <w:szCs w:val="32"/>
              </w:rPr>
              <w:t>30</w:t>
            </w:r>
            <w:r w:rsidRPr="00BD14ED">
              <w:rPr>
                <w:rFonts w:ascii="仿宋_GB2312"/>
                <w:szCs w:val="32"/>
              </w:rPr>
              <w:t>°</w:t>
            </w:r>
            <w:r w:rsidRPr="00BD14ED">
              <w:rPr>
                <w:rFonts w:ascii="仿宋_GB2312"/>
                <w:szCs w:val="32"/>
              </w:rPr>
              <w:t>；</w:t>
            </w:r>
          </w:p>
          <w:p w:rsidR="00BD14ED" w:rsidP="00306B1A" w14:paraId="15A8E39C" w14:textId="77777777">
            <w:pPr>
              <w:jc w:val="left"/>
              <w:rPr>
                <w:rFonts w:ascii="仿宋_GB2312"/>
                <w:szCs w:val="32"/>
              </w:rPr>
            </w:pPr>
            <w:r w:rsidRPr="00BD14ED">
              <w:rPr>
                <w:rFonts w:ascii="仿宋_GB2312"/>
                <w:szCs w:val="32"/>
              </w:rPr>
              <w:t>最高输出管电流</w:t>
            </w:r>
            <w:r w:rsidRPr="00BD14ED">
              <w:rPr>
                <w:rFonts w:ascii="仿宋_GB2312"/>
                <w:szCs w:val="32"/>
              </w:rPr>
              <w:t>≥</w:t>
            </w:r>
            <w:r w:rsidRPr="00BD14ED">
              <w:rPr>
                <w:rFonts w:ascii="仿宋_GB2312"/>
                <w:szCs w:val="32"/>
              </w:rPr>
              <w:t>830mA；</w:t>
            </w:r>
          </w:p>
          <w:p w:rsidR="00BD14ED" w:rsidP="00306B1A" w14:paraId="6419F727" w14:textId="77777777">
            <w:pPr>
              <w:jc w:val="left"/>
              <w:rPr>
                <w:rFonts w:ascii="仿宋_GB2312"/>
                <w:szCs w:val="32"/>
              </w:rPr>
            </w:pPr>
            <w:r w:rsidRPr="00BD14ED">
              <w:rPr>
                <w:rFonts w:ascii="仿宋_GB2312"/>
                <w:szCs w:val="32"/>
              </w:rPr>
              <w:t>每排物理探测器单元数量</w:t>
            </w:r>
            <w:r w:rsidRPr="00BD14ED">
              <w:rPr>
                <w:rFonts w:ascii="仿宋_GB2312"/>
                <w:szCs w:val="32"/>
              </w:rPr>
              <w:t>≥</w:t>
            </w:r>
            <w:r w:rsidRPr="00BD14ED">
              <w:rPr>
                <w:rFonts w:ascii="仿宋_GB2312"/>
                <w:szCs w:val="32"/>
              </w:rPr>
              <w:t>900个；</w:t>
            </w:r>
          </w:p>
          <w:p w:rsidR="00257D3D" w:rsidRPr="00257D3D" w:rsidP="00306B1A" w14:paraId="1F722F97" w14:textId="0B30A441">
            <w:pPr>
              <w:jc w:val="left"/>
              <w:rPr>
                <w:rFonts w:ascii="仿宋_GB2312"/>
                <w:szCs w:val="32"/>
              </w:rPr>
            </w:pPr>
            <w:r w:rsidRPr="00BD14ED">
              <w:rPr>
                <w:rFonts w:ascii="仿宋_GB2312"/>
                <w:szCs w:val="32"/>
              </w:rPr>
              <w:t>球管阳极热容量</w:t>
            </w:r>
            <w:r w:rsidRPr="00BD14ED">
              <w:rPr>
                <w:rFonts w:ascii="仿宋_GB2312"/>
                <w:szCs w:val="32"/>
              </w:rPr>
              <w:t>≥</w:t>
            </w:r>
            <w:r w:rsidRPr="00BD14ED">
              <w:rPr>
                <w:rFonts w:ascii="仿宋_GB2312"/>
                <w:szCs w:val="32"/>
              </w:rPr>
              <w:t>8MHU。</w:t>
            </w:r>
          </w:p>
        </w:tc>
      </w:tr>
      <w:tr w14:paraId="32501E22" w14:textId="77777777" w:rsidTr="00BD14ED">
        <w:tblPrEx>
          <w:tblW w:w="10065" w:type="dxa"/>
          <w:tblInd w:w="-856" w:type="dxa"/>
          <w:tblLook w:val="04A0"/>
        </w:tblPrEx>
        <w:trPr>
          <w:trHeight w:val="2818"/>
        </w:trPr>
        <w:tc>
          <w:tcPr>
            <w:tcW w:w="2127" w:type="dxa"/>
            <w:vAlign w:val="center"/>
          </w:tcPr>
          <w:p w:rsidR="00257D3D" w:rsidRPr="00257D3D" w:rsidP="006D22CF" w14:paraId="226836B8" w14:textId="64152F08">
            <w:pPr>
              <w:jc w:val="center"/>
              <w:rPr>
                <w:rFonts w:ascii="仿宋_GB2312"/>
                <w:b/>
                <w:bCs/>
                <w:szCs w:val="32"/>
              </w:rPr>
            </w:pPr>
            <w:r w:rsidRPr="00257D3D">
              <w:rPr>
                <w:rFonts w:ascii="仿宋_GB2312" w:hint="eastAsia"/>
                <w:b/>
                <w:bCs/>
                <w:szCs w:val="32"/>
              </w:rPr>
              <w:t>主要功能及特色</w:t>
            </w:r>
          </w:p>
        </w:tc>
        <w:tc>
          <w:tcPr>
            <w:tcW w:w="7938" w:type="dxa"/>
            <w:gridSpan w:val="3"/>
            <w:vAlign w:val="center"/>
          </w:tcPr>
          <w:p w:rsidR="00257D3D" w:rsidRPr="00257D3D" w:rsidP="00BD14ED" w14:paraId="1307EE5D" w14:textId="6F3E0C1A">
            <w:pPr>
              <w:rPr>
                <w:rFonts w:ascii="仿宋_GB2312"/>
                <w:szCs w:val="32"/>
              </w:rPr>
            </w:pPr>
            <w:r w:rsidRPr="00BD14ED">
              <w:rPr>
                <w:rFonts w:ascii="仿宋_GB2312" w:hint="eastAsia"/>
                <w:szCs w:val="32"/>
              </w:rPr>
              <w:t>多排螺旋</w:t>
            </w:r>
            <w:r w:rsidRPr="00BD14ED">
              <w:rPr>
                <w:rFonts w:ascii="仿宋_GB2312"/>
                <w:szCs w:val="32"/>
              </w:rPr>
              <w:t>CT成像设备可用于神经系统、消化系统、心血管系统、泌尿生殖系统、脊柱脊髓系统、骨关节系统的计算机断层成像，并可为科研提供先进的能谱成像、灌注等功能分析。</w:t>
            </w:r>
          </w:p>
        </w:tc>
      </w:tr>
      <w:tr w14:paraId="07DF6E9B" w14:textId="77777777" w:rsidTr="00306B1A">
        <w:tblPrEx>
          <w:tblW w:w="10065" w:type="dxa"/>
          <w:tblInd w:w="-856" w:type="dxa"/>
          <w:tblLook w:val="04A0"/>
        </w:tblPrEx>
        <w:tc>
          <w:tcPr>
            <w:tcW w:w="2127" w:type="dxa"/>
            <w:vAlign w:val="center"/>
          </w:tcPr>
          <w:p w:rsidR="00257D3D" w:rsidRPr="00257D3D" w:rsidP="006D22CF" w14:paraId="468CB959" w14:textId="14E6B24E">
            <w:pPr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存放地点</w:t>
            </w:r>
          </w:p>
        </w:tc>
        <w:tc>
          <w:tcPr>
            <w:tcW w:w="7938" w:type="dxa"/>
            <w:gridSpan w:val="3"/>
          </w:tcPr>
          <w:p w:rsidR="00257D3D" w:rsidRPr="00257D3D" w:rsidP="00257D3D" w14:paraId="762BC2DC" w14:textId="51F15DB1">
            <w:pPr>
              <w:tabs>
                <w:tab w:val="left" w:pos="1590"/>
              </w:tabs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孙逸仙纪念医院北院</w:t>
            </w:r>
            <w:r w:rsidRPr="00245421">
              <w:rPr>
                <w:rFonts w:ascii="仿宋_GB2312" w:hint="eastAsia"/>
                <w:szCs w:val="32"/>
              </w:rPr>
              <w:t>逸仙楼</w:t>
            </w:r>
            <w:r w:rsidRPr="00245421">
              <w:rPr>
                <w:rFonts w:ascii="仿宋_GB2312"/>
                <w:szCs w:val="32"/>
              </w:rPr>
              <w:t>2楼CT室</w:t>
            </w:r>
          </w:p>
        </w:tc>
      </w:tr>
      <w:tr w14:paraId="2601EB06" w14:textId="77777777" w:rsidTr="00306B1A">
        <w:tblPrEx>
          <w:tblW w:w="10065" w:type="dxa"/>
          <w:tblInd w:w="-856" w:type="dxa"/>
          <w:tblLook w:val="04A0"/>
        </w:tblPrEx>
        <w:tc>
          <w:tcPr>
            <w:tcW w:w="2127" w:type="dxa"/>
            <w:vAlign w:val="center"/>
          </w:tcPr>
          <w:p w:rsidR="00257D3D" w:rsidRPr="00257D3D" w:rsidP="008076B2" w14:paraId="21A2ED61" w14:textId="2335EDD8">
            <w:pPr>
              <w:jc w:val="center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szCs w:val="32"/>
              </w:rPr>
              <w:t>图片</w:t>
            </w:r>
          </w:p>
        </w:tc>
        <w:tc>
          <w:tcPr>
            <w:tcW w:w="7938" w:type="dxa"/>
            <w:gridSpan w:val="3"/>
          </w:tcPr>
          <w:p w:rsidR="00BD14ED" w:rsidP="00BD14ED" w14:paraId="405DCC96" w14:textId="09E4499F">
            <w:pPr>
              <w:jc w:val="left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 w:hint="eastAsia"/>
                <w:b/>
                <w:bCs/>
                <w:noProof/>
                <w:szCs w:val="32"/>
              </w:rPr>
              <w:drawing>
                <wp:inline distT="0" distB="0" distL="0" distR="0">
                  <wp:extent cx="2601502" cy="3467100"/>
                  <wp:effectExtent l="0" t="0" r="889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85987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860" cy="3483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/>
                <w:b/>
                <w:bCs/>
                <w:noProof/>
                <w:szCs w:val="32"/>
              </w:rPr>
              <w:drawing>
                <wp:inline distT="0" distB="0" distL="0" distR="0">
                  <wp:extent cx="3197860" cy="2399841"/>
                  <wp:effectExtent l="0" t="0" r="2540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0771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2911" cy="2403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hint="eastAsia"/>
                <w:b/>
                <w:bCs/>
                <w:noProof/>
                <w:szCs w:val="32"/>
              </w:rPr>
              <w:drawing>
                <wp:inline distT="0" distB="0" distL="0" distR="0">
                  <wp:extent cx="3198472" cy="2400300"/>
                  <wp:effectExtent l="0" t="0" r="254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86399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1771" cy="240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14ED" w:rsidP="00BD14ED" w14:paraId="10C5840B" w14:textId="5F4B84E0">
            <w:pPr>
              <w:jc w:val="left"/>
              <w:rPr>
                <w:rFonts w:ascii="仿宋_GB2312"/>
                <w:b/>
                <w:bCs/>
                <w:szCs w:val="32"/>
              </w:rPr>
            </w:pPr>
            <w:r>
              <w:rPr>
                <w:rFonts w:ascii="仿宋_GB2312"/>
                <w:b/>
                <w:bCs/>
                <w:noProof/>
                <w:szCs w:val="32"/>
              </w:rPr>
              <w:drawing>
                <wp:inline distT="0" distB="0" distL="0" distR="0">
                  <wp:extent cx="2980291" cy="397192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00819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839" cy="397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14ED" w:rsidP="00BD14ED" w14:paraId="5B10C37F" w14:textId="5D0D6F91">
            <w:pPr>
              <w:jc w:val="left"/>
              <w:rPr>
                <w:rFonts w:ascii="仿宋_GB2312"/>
                <w:b/>
                <w:bCs/>
                <w:szCs w:val="32"/>
              </w:rPr>
            </w:pPr>
          </w:p>
          <w:p w:rsidR="00BD14ED" w:rsidRPr="00257D3D" w:rsidP="00BD14ED" w14:paraId="1123D07C" w14:textId="2A0348E8">
            <w:pPr>
              <w:jc w:val="left"/>
              <w:rPr>
                <w:rFonts w:ascii="仿宋_GB2312"/>
                <w:b/>
                <w:bCs/>
                <w:szCs w:val="32"/>
              </w:rPr>
            </w:pPr>
          </w:p>
        </w:tc>
      </w:tr>
    </w:tbl>
    <w:p w:rsidR="00257D3D" w:rsidRPr="00257D3D" w:rsidP="00257D3D" w14:paraId="52948F05" w14:textId="77777777">
      <w:pPr>
        <w:rPr>
          <w:rFonts w:ascii="仿宋_GB2312"/>
          <w:b/>
          <w:bCs/>
          <w:szCs w:val="32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3D"/>
    <w:rsid w:val="00151FEB"/>
    <w:rsid w:val="001640AB"/>
    <w:rsid w:val="00245421"/>
    <w:rsid w:val="00257D3D"/>
    <w:rsid w:val="002F4C38"/>
    <w:rsid w:val="00306B1A"/>
    <w:rsid w:val="00537297"/>
    <w:rsid w:val="00552EF1"/>
    <w:rsid w:val="005B08A8"/>
    <w:rsid w:val="006D22CF"/>
    <w:rsid w:val="006F11BF"/>
    <w:rsid w:val="008076B2"/>
    <w:rsid w:val="00A46198"/>
    <w:rsid w:val="00BB51EF"/>
    <w:rsid w:val="00BD14ED"/>
    <w:rsid w:val="00CF51C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7C8269-BA8A-46DE-A75A-07238CA7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8A8"/>
    <w:pPr>
      <w:widowControl w:val="0"/>
      <w:jc w:val="both"/>
    </w:pPr>
    <w:rPr>
      <w:rFonts w:eastAsia="仿宋_GB2312"/>
      <w:sz w:val="32"/>
    </w:rPr>
  </w:style>
  <w:style w:type="paragraph" w:styleId="Heading1">
    <w:name w:val="heading 1"/>
    <w:basedOn w:val="Normal"/>
    <w:next w:val="Normal"/>
    <w:link w:val="1"/>
    <w:uiPriority w:val="9"/>
    <w:qFormat/>
    <w:rsid w:val="005B08A8"/>
    <w:pPr>
      <w:spacing w:line="560" w:lineRule="exact"/>
      <w:outlineLvl w:val="0"/>
    </w:pPr>
    <w:rPr>
      <w:rFonts w:ascii="黑体" w:eastAsia="黑体" w:hAnsi="黑体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B08A8"/>
    <w:pPr>
      <w:spacing w:line="560" w:lineRule="exact"/>
      <w:outlineLvl w:val="1"/>
    </w:pPr>
    <w:rPr>
      <w:rFonts w:eastAsia="楷体_GB2312" w:asciiTheme="majorHAnsi" w:hAnsiTheme="majorHAnsi" w:cstheme="maj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B08A8"/>
    <w:rPr>
      <w:rFonts w:ascii="黑体" w:eastAsia="黑体" w:hAnsi="黑体"/>
      <w:sz w:val="32"/>
      <w:szCs w:val="32"/>
    </w:rPr>
  </w:style>
  <w:style w:type="character" w:customStyle="1" w:styleId="2">
    <w:name w:val="标题 2 字符"/>
    <w:basedOn w:val="DefaultParagraphFont"/>
    <w:link w:val="Heading2"/>
    <w:uiPriority w:val="9"/>
    <w:rsid w:val="005B08A8"/>
    <w:rPr>
      <w:rFonts w:eastAsia="楷体_GB2312" w:asciiTheme="majorHAnsi" w:hAnsiTheme="majorHAnsi" w:cstheme="majorBidi"/>
      <w:b/>
      <w:bCs/>
      <w:sz w:val="32"/>
      <w:szCs w:val="32"/>
    </w:rPr>
  </w:style>
  <w:style w:type="paragraph" w:styleId="Title">
    <w:name w:val="Title"/>
    <w:aliases w:val="大标题"/>
    <w:basedOn w:val="Normal"/>
    <w:next w:val="Heading1"/>
    <w:link w:val="a"/>
    <w:uiPriority w:val="10"/>
    <w:qFormat/>
    <w:rsid w:val="005B08A8"/>
    <w:pPr>
      <w:spacing w:before="240" w:after="60" w:line="560" w:lineRule="exact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a">
    <w:name w:val="标题 字符"/>
    <w:aliases w:val="大标题 字符"/>
    <w:basedOn w:val="DefaultParagraphFont"/>
    <w:link w:val="Title"/>
    <w:uiPriority w:val="10"/>
    <w:rsid w:val="005B08A8"/>
    <w:rPr>
      <w:rFonts w:eastAsia="方正小标宋简体" w:asciiTheme="majorHAnsi" w:hAnsiTheme="majorHAnsi" w:cstheme="majorBidi"/>
      <w:bCs/>
      <w:sz w:val="44"/>
      <w:szCs w:val="32"/>
    </w:rPr>
  </w:style>
  <w:style w:type="table" w:styleId="TableGrid">
    <w:name w:val="Table Grid"/>
    <w:basedOn w:val="TableNormal"/>
    <w:uiPriority w:val="39"/>
    <w:rsid w:val="00257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1"/>
    <w:uiPriority w:val="99"/>
    <w:unhideWhenUsed/>
    <w:rsid w:val="00A46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1">
    <w:name w:val="页眉 字符"/>
    <w:basedOn w:val="DefaultParagraphFont"/>
    <w:link w:val="Header"/>
    <w:uiPriority w:val="99"/>
    <w:rsid w:val="00A46198"/>
    <w:rPr>
      <w:rFonts w:eastAsia="仿宋_GB2312"/>
      <w:sz w:val="18"/>
      <w:szCs w:val="18"/>
    </w:rPr>
  </w:style>
  <w:style w:type="paragraph" w:styleId="Footer">
    <w:name w:val="footer"/>
    <w:basedOn w:val="Normal"/>
    <w:link w:val="a2"/>
    <w:uiPriority w:val="99"/>
    <w:unhideWhenUsed/>
    <w:rsid w:val="00A46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rsid w:val="00A46198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yyy</cp:lastModifiedBy>
  <cp:revision>10</cp:revision>
  <dcterms:created xsi:type="dcterms:W3CDTF">2025-01-17T03:02:00Z</dcterms:created>
  <dcterms:modified xsi:type="dcterms:W3CDTF">2025-01-21T08:57:00Z</dcterms:modified>
</cp:coreProperties>
</file>