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02017">
      <w:pPr>
        <w:keepNext w:val="0"/>
        <w:keepLines w:val="0"/>
        <w:widowControl/>
        <w:suppressLineNumbers w:val="0"/>
        <w:shd w:val="clear" w:fill="FFFFFF"/>
        <w:spacing w:before="0" w:beforeAutospacing="1" w:after="0" w:afterAutospacing="1"/>
        <w:ind w:left="0" w:right="0" w:firstLine="0"/>
        <w:jc w:val="center"/>
        <w:rPr>
          <w:rFonts w:ascii="宋体" w:hAnsi="宋体" w:eastAsia="宋体" w:cs="宋体"/>
          <w:i w:val="0"/>
          <w:iCs w:val="0"/>
          <w:caps w:val="0"/>
          <w:color w:val="000000"/>
          <w:spacing w:val="0"/>
          <w:sz w:val="21"/>
          <w:szCs w:val="21"/>
        </w:rPr>
      </w:pPr>
      <w:bookmarkStart w:id="0" w:name="_GoBack"/>
      <w:r>
        <w:rPr>
          <w:rFonts w:ascii="黑体" w:hAnsi="宋体" w:eastAsia="黑体" w:cs="黑体"/>
          <w:i w:val="0"/>
          <w:iCs w:val="0"/>
          <w:caps w:val="0"/>
          <w:color w:val="000000"/>
          <w:spacing w:val="0"/>
          <w:kern w:val="0"/>
          <w:sz w:val="36"/>
          <w:szCs w:val="36"/>
          <w:shd w:val="clear" w:fill="FFFFFF"/>
          <w:lang w:val="en-US" w:eastAsia="zh-CN" w:bidi="ar"/>
        </w:rPr>
        <w:t>中山大学关于组织申报2026年度广东省</w:t>
      </w:r>
    </w:p>
    <w:p w14:paraId="3CB31B17">
      <w:pPr>
        <w:keepNext w:val="0"/>
        <w:keepLines w:val="0"/>
        <w:widowControl/>
        <w:suppressLineNumbers w:val="0"/>
        <w:shd w:val="clear" w:fill="FFFFFF"/>
        <w:spacing w:before="0" w:beforeAutospacing="1" w:after="0" w:afterAutospacing="1"/>
        <w:ind w:left="0" w:right="0" w:firstLine="0"/>
        <w:jc w:val="center"/>
        <w:rPr>
          <w:rFonts w:ascii="宋体" w:hAnsi="宋体" w:eastAsia="宋体" w:cs="宋体"/>
          <w:i w:val="0"/>
          <w:iCs w:val="0"/>
          <w:caps w:val="0"/>
          <w:color w:val="000000"/>
          <w:spacing w:val="0"/>
          <w:sz w:val="21"/>
          <w:szCs w:val="21"/>
        </w:rPr>
      </w:pPr>
      <w:r>
        <w:rPr>
          <w:rFonts w:ascii="黑体" w:hAnsi="宋体" w:eastAsia="黑体" w:cs="黑体"/>
          <w:i w:val="0"/>
          <w:iCs w:val="0"/>
          <w:caps w:val="0"/>
          <w:color w:val="000000"/>
          <w:spacing w:val="0"/>
          <w:kern w:val="0"/>
          <w:sz w:val="36"/>
          <w:szCs w:val="36"/>
          <w:shd w:val="clear" w:fill="FFFFFF"/>
          <w:lang w:val="en-US" w:eastAsia="zh-CN" w:bidi="ar"/>
        </w:rPr>
        <w:t>自然科学基金项目的通知</w:t>
      </w:r>
      <w:bookmarkEnd w:id="0"/>
    </w:p>
    <w:p w14:paraId="73E50749">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p>
    <w:p w14:paraId="0332E566">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各相关二级单位：</w:t>
      </w:r>
    </w:p>
    <w:p w14:paraId="5F35D008">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广东省基础与应用基础研究基金委员会日前已发布2026年度广东省自然科学基金项目的通知（http://gdstc.gd.gov.cn/zwgk_n/tzgg/content/post_4718804.html），请各二级单位认真研读通知与申报指南，积极组织申报。现将具体安排通知如下：</w:t>
      </w:r>
    </w:p>
    <w:p w14:paraId="14A86777">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p>
    <w:p w14:paraId="0DBEE59F">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r>
        <w:rPr>
          <w:rFonts w:ascii="黑体" w:hAnsi="宋体" w:eastAsia="黑体" w:cs="黑体"/>
          <w:b/>
          <w:bCs/>
          <w:i w:val="0"/>
          <w:iCs w:val="0"/>
          <w:caps w:val="0"/>
          <w:color w:val="000000"/>
          <w:spacing w:val="0"/>
          <w:kern w:val="0"/>
          <w:sz w:val="36"/>
          <w:szCs w:val="36"/>
          <w:shd w:val="clear" w:fill="FFFFFF"/>
          <w:lang w:val="en-US" w:eastAsia="zh-CN" w:bidi="ar"/>
        </w:rPr>
        <w:t>一、项目类型</w:t>
      </w:r>
    </w:p>
    <w:p w14:paraId="78DE9921">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本次受理的项目包括两类（详细指南见附件1－3）：</w:t>
      </w:r>
    </w:p>
    <w:p w14:paraId="53BB9896">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（一）面上项目，资助强度10万元/项，实施周期3年。</w:t>
      </w:r>
    </w:p>
    <w:p w14:paraId="1A89AD5E">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（二）优秀青年项目，面向海外来粤人才，资助强度30万元/项，实施周期3年。</w:t>
      </w:r>
    </w:p>
    <w:p w14:paraId="247DB69F">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（三）杰出青年项目，资助强度100万元/项，实施周期4年。</w:t>
      </w:r>
    </w:p>
    <w:p w14:paraId="0BEA581C">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每个申请人只能申请</w:t>
      </w:r>
      <w:r>
        <w:rPr>
          <w:rFonts w:ascii="黑体" w:hAnsi="宋体" w:eastAsia="黑体" w:cs="黑体"/>
          <w:i w:val="0"/>
          <w:iCs w:val="0"/>
          <w:caps w:val="0"/>
          <w:color w:val="E53333"/>
          <w:spacing w:val="0"/>
          <w:kern w:val="0"/>
          <w:sz w:val="36"/>
          <w:szCs w:val="36"/>
          <w:shd w:val="clear" w:fill="FFFFFF"/>
          <w:lang w:val="en-US" w:eastAsia="zh-CN" w:bidi="ar"/>
        </w:rPr>
        <w:t>1项</w:t>
      </w:r>
      <w:r>
        <w:rPr>
          <w:rFonts w:ascii="宋体" w:hAnsi="宋体" w:eastAsia="宋体" w:cs="宋体"/>
          <w:i w:val="0"/>
          <w:iCs w:val="0"/>
          <w:caps w:val="0"/>
          <w:color w:val="000000"/>
          <w:spacing w:val="0"/>
          <w:kern w:val="0"/>
          <w:sz w:val="36"/>
          <w:szCs w:val="36"/>
          <w:shd w:val="clear" w:fill="FFFFFF"/>
          <w:lang w:val="en-US" w:eastAsia="zh-CN" w:bidi="ar"/>
        </w:rPr>
        <w:t>自然科学基金项目。</w:t>
      </w:r>
    </w:p>
    <w:p w14:paraId="11A6B284">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p>
    <w:p w14:paraId="12FD88DE">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r>
        <w:rPr>
          <w:rFonts w:ascii="黑体" w:hAnsi="宋体" w:eastAsia="黑体" w:cs="黑体"/>
          <w:b/>
          <w:bCs/>
          <w:i w:val="0"/>
          <w:iCs w:val="0"/>
          <w:caps w:val="0"/>
          <w:color w:val="000000"/>
          <w:spacing w:val="0"/>
          <w:kern w:val="0"/>
          <w:sz w:val="36"/>
          <w:szCs w:val="36"/>
          <w:shd w:val="clear" w:fill="FFFFFF"/>
          <w:lang w:val="en-US" w:eastAsia="zh-CN" w:bidi="ar"/>
        </w:rPr>
        <w:t>二、面上项目指标说明</w:t>
      </w:r>
    </w:p>
    <w:p w14:paraId="14A85A47">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    面上项目采取申报单位整体限项，各二级单位限额指标将</w:t>
      </w:r>
      <w:r>
        <w:rPr>
          <w:rStyle w:val="4"/>
          <w:rFonts w:ascii="宋体" w:hAnsi="宋体" w:eastAsia="宋体" w:cs="宋体"/>
          <w:i w:val="0"/>
          <w:iCs w:val="0"/>
          <w:caps w:val="0"/>
          <w:color w:val="000000"/>
          <w:spacing w:val="0"/>
          <w:kern w:val="0"/>
          <w:sz w:val="36"/>
          <w:szCs w:val="36"/>
          <w:shd w:val="clear" w:fill="FFFFFF"/>
          <w:lang w:val="en-US" w:eastAsia="zh-CN" w:bidi="ar"/>
        </w:rPr>
        <w:t>另行单独通知</w:t>
      </w:r>
      <w:r>
        <w:rPr>
          <w:rFonts w:ascii="宋体" w:hAnsi="宋体" w:eastAsia="宋体" w:cs="宋体"/>
          <w:i w:val="0"/>
          <w:iCs w:val="0"/>
          <w:caps w:val="0"/>
          <w:color w:val="000000"/>
          <w:spacing w:val="0"/>
          <w:kern w:val="0"/>
          <w:sz w:val="36"/>
          <w:szCs w:val="36"/>
          <w:shd w:val="clear" w:fill="FFFFFF"/>
          <w:lang w:val="en-US" w:eastAsia="zh-CN" w:bidi="ar"/>
        </w:rPr>
        <w:t>。</w:t>
      </w:r>
    </w:p>
    <w:p w14:paraId="04857342">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    二级单位如对超出指标计划外还有较强烈的申报需求，应于</w:t>
      </w:r>
      <w:r>
        <w:rPr>
          <w:rFonts w:ascii="宋体" w:hAnsi="宋体" w:eastAsia="宋体" w:cs="宋体"/>
          <w:i w:val="0"/>
          <w:iCs w:val="0"/>
          <w:caps w:val="0"/>
          <w:color w:val="E53333"/>
          <w:spacing w:val="0"/>
          <w:kern w:val="0"/>
          <w:sz w:val="36"/>
          <w:szCs w:val="36"/>
          <w:shd w:val="clear" w:fill="FFFFFF"/>
          <w:lang w:val="en-US" w:eastAsia="zh-CN" w:bidi="ar"/>
        </w:rPr>
        <w:t>6月20日前</w:t>
      </w:r>
      <w:r>
        <w:rPr>
          <w:rFonts w:ascii="宋体" w:hAnsi="宋体" w:eastAsia="宋体" w:cs="宋体"/>
          <w:i w:val="0"/>
          <w:iCs w:val="0"/>
          <w:caps w:val="0"/>
          <w:color w:val="000000"/>
          <w:spacing w:val="0"/>
          <w:kern w:val="0"/>
          <w:sz w:val="36"/>
          <w:szCs w:val="36"/>
          <w:shd w:val="clear" w:fill="FFFFFF"/>
          <w:lang w:val="en-US" w:eastAsia="zh-CN" w:bidi="ar"/>
        </w:rPr>
        <w:t>填写候补申报需求（附件4）后反馈科研院，侯补需求将作为后续剩余指标（如有）调整的重要参考；</w:t>
      </w:r>
    </w:p>
    <w:p w14:paraId="61BF421E">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    二级单位指标</w:t>
      </w:r>
      <w:r>
        <w:rPr>
          <w:rFonts w:ascii="宋体" w:hAnsi="宋体" w:eastAsia="宋体" w:cs="宋体"/>
          <w:i w:val="0"/>
          <w:iCs w:val="0"/>
          <w:caps w:val="0"/>
          <w:color w:val="E53333"/>
          <w:spacing w:val="0"/>
          <w:kern w:val="0"/>
          <w:sz w:val="36"/>
          <w:szCs w:val="36"/>
          <w:shd w:val="clear" w:fill="FFFFFF"/>
          <w:lang w:val="en-US" w:eastAsia="zh-CN" w:bidi="ar"/>
        </w:rPr>
        <w:t>如有剩余，应于6月20日前反馈</w:t>
      </w:r>
      <w:r>
        <w:rPr>
          <w:rFonts w:ascii="宋体" w:hAnsi="宋体" w:eastAsia="宋体" w:cs="宋体"/>
          <w:i w:val="0"/>
          <w:iCs w:val="0"/>
          <w:caps w:val="0"/>
          <w:color w:val="000000"/>
          <w:spacing w:val="0"/>
          <w:kern w:val="0"/>
          <w:sz w:val="36"/>
          <w:szCs w:val="36"/>
          <w:shd w:val="clear" w:fill="FFFFFF"/>
          <w:lang w:val="en-US" w:eastAsia="zh-CN" w:bidi="ar"/>
        </w:rPr>
        <w:t>科研院及时退回指标，如未能及时退回导致指标浪费情况的，将在下一年度扣减相应浪费指标。</w:t>
      </w:r>
    </w:p>
    <w:p w14:paraId="6D46F48B">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p>
    <w:p w14:paraId="15F76DE7">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r>
        <w:rPr>
          <w:rFonts w:ascii="黑体" w:hAnsi="宋体" w:eastAsia="黑体" w:cs="黑体"/>
          <w:b/>
          <w:bCs/>
          <w:i w:val="0"/>
          <w:iCs w:val="0"/>
          <w:caps w:val="0"/>
          <w:color w:val="000000"/>
          <w:spacing w:val="0"/>
          <w:kern w:val="0"/>
          <w:sz w:val="36"/>
          <w:szCs w:val="36"/>
          <w:shd w:val="clear" w:fill="FFFFFF"/>
          <w:lang w:val="en-US" w:eastAsia="zh-CN" w:bidi="ar"/>
        </w:rPr>
        <w:t>三、申报要求和说明</w:t>
      </w:r>
    </w:p>
    <w:p w14:paraId="320CAA85">
      <w:pPr>
        <w:keepNext w:val="0"/>
        <w:keepLines w:val="0"/>
        <w:widowControl/>
        <w:suppressLineNumbers w:val="0"/>
        <w:shd w:val="clear" w:fill="FFFFFF"/>
        <w:spacing w:before="0" w:beforeAutospacing="1" w:after="0" w:afterAutospacing="1"/>
        <w:ind w:left="0" w:right="0" w:firstLine="643"/>
        <w:jc w:val="left"/>
        <w:rPr>
          <w:rFonts w:ascii="宋体" w:hAnsi="宋体" w:eastAsia="宋体" w:cs="宋体"/>
          <w:i w:val="0"/>
          <w:iCs w:val="0"/>
          <w:caps w:val="0"/>
          <w:color w:val="000000"/>
          <w:spacing w:val="0"/>
          <w:sz w:val="21"/>
          <w:szCs w:val="21"/>
        </w:rPr>
      </w:pPr>
      <w:r>
        <w:rPr>
          <w:rFonts w:ascii="黑体" w:hAnsi="宋体" w:eastAsia="黑体" w:cs="黑体"/>
          <w:b/>
          <w:bCs/>
          <w:i w:val="0"/>
          <w:iCs w:val="0"/>
          <w:caps w:val="0"/>
          <w:color w:val="000000"/>
          <w:spacing w:val="0"/>
          <w:kern w:val="0"/>
          <w:sz w:val="36"/>
          <w:szCs w:val="36"/>
          <w:shd w:val="clear" w:fill="FFFFFF"/>
          <w:lang w:val="en-US" w:eastAsia="zh-CN" w:bidi="ar"/>
        </w:rPr>
        <w:t>（一）申报基本条件</w:t>
      </w:r>
    </w:p>
    <w:p w14:paraId="7742F15A">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1.我校</w:t>
      </w:r>
      <w:r>
        <w:rPr>
          <w:rFonts w:ascii="宋体" w:hAnsi="宋体" w:eastAsia="宋体" w:cs="宋体"/>
          <w:i w:val="0"/>
          <w:iCs w:val="0"/>
          <w:caps w:val="0"/>
          <w:color w:val="9933E5"/>
          <w:spacing w:val="0"/>
          <w:kern w:val="0"/>
          <w:sz w:val="36"/>
          <w:szCs w:val="36"/>
          <w:shd w:val="clear" w:fill="FFFFFF"/>
          <w:lang w:val="en-US" w:eastAsia="zh-CN" w:bidi="ar"/>
        </w:rPr>
        <w:t>全职在岗</w:t>
      </w:r>
      <w:r>
        <w:rPr>
          <w:rFonts w:ascii="宋体" w:hAnsi="宋体" w:eastAsia="宋体" w:cs="宋体"/>
          <w:i w:val="0"/>
          <w:iCs w:val="0"/>
          <w:caps w:val="0"/>
          <w:color w:val="000000"/>
          <w:spacing w:val="0"/>
          <w:kern w:val="0"/>
          <w:sz w:val="36"/>
          <w:szCs w:val="36"/>
          <w:shd w:val="clear" w:fill="FFFFFF"/>
          <w:lang w:val="en-US" w:eastAsia="zh-CN" w:bidi="ar"/>
        </w:rPr>
        <w:t>人员（其中优秀青年项目、杰出青年项目须在系统上传本人在依托单位有效期内的劳动合同或在职证明等材料，企业博士后等人事关系不在我校的人员不能申报）。</w:t>
      </w:r>
    </w:p>
    <w:p w14:paraId="18634291">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2.</w:t>
      </w:r>
      <w:r>
        <w:rPr>
          <w:rStyle w:val="4"/>
          <w:rFonts w:ascii="宋体" w:hAnsi="宋体" w:eastAsia="宋体" w:cs="宋体"/>
          <w:i w:val="0"/>
          <w:iCs w:val="0"/>
          <w:caps w:val="0"/>
          <w:color w:val="000000"/>
          <w:spacing w:val="0"/>
          <w:kern w:val="0"/>
          <w:sz w:val="36"/>
          <w:szCs w:val="36"/>
          <w:shd w:val="clear" w:fill="FFFFFF"/>
          <w:lang w:val="en-US" w:eastAsia="zh-CN" w:bidi="ar"/>
        </w:rPr>
        <w:t>面上项目</w:t>
      </w:r>
      <w:r>
        <w:rPr>
          <w:rFonts w:ascii="宋体" w:hAnsi="宋体" w:eastAsia="宋体" w:cs="宋体"/>
          <w:i w:val="0"/>
          <w:iCs w:val="0"/>
          <w:caps w:val="0"/>
          <w:color w:val="000000"/>
          <w:spacing w:val="0"/>
          <w:kern w:val="0"/>
          <w:sz w:val="36"/>
          <w:szCs w:val="36"/>
          <w:shd w:val="clear" w:fill="FFFFFF"/>
          <w:lang w:val="en-US" w:eastAsia="zh-CN" w:bidi="ar"/>
        </w:rPr>
        <w:t>，申报单位整体限项，各二级单位限额指标将另行通知；要求具有承担或参与相关基础研究课题经历，博士后可申报。</w:t>
      </w:r>
    </w:p>
    <w:p w14:paraId="28729453">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3.</w:t>
      </w:r>
      <w:r>
        <w:rPr>
          <w:rStyle w:val="4"/>
          <w:rFonts w:ascii="宋体" w:hAnsi="宋体" w:eastAsia="宋体" w:cs="宋体"/>
          <w:i w:val="0"/>
          <w:iCs w:val="0"/>
          <w:caps w:val="0"/>
          <w:color w:val="000000"/>
          <w:spacing w:val="0"/>
          <w:kern w:val="0"/>
          <w:sz w:val="36"/>
          <w:szCs w:val="36"/>
          <w:shd w:val="clear" w:fill="FFFFFF"/>
          <w:lang w:val="en-US" w:eastAsia="zh-CN" w:bidi="ar"/>
        </w:rPr>
        <w:t>优秀青年项目</w:t>
      </w:r>
      <w:r>
        <w:rPr>
          <w:rFonts w:ascii="宋体" w:hAnsi="宋体" w:eastAsia="宋体" w:cs="宋体"/>
          <w:i w:val="0"/>
          <w:iCs w:val="0"/>
          <w:caps w:val="0"/>
          <w:color w:val="000000"/>
          <w:spacing w:val="0"/>
          <w:kern w:val="0"/>
          <w:sz w:val="36"/>
          <w:szCs w:val="36"/>
          <w:shd w:val="clear" w:fill="FFFFFF"/>
          <w:lang w:val="en-US" w:eastAsia="zh-CN" w:bidi="ar"/>
        </w:rPr>
        <w:t>，具有博士学位，男性于1988年1月1日及以后出生，女性于1986年1月1日及以后出生；应为2023年1月1日以后从海外来粤工作且拥有24个月海外工作经历（需上传证明材料）。</w:t>
      </w:r>
    </w:p>
    <w:p w14:paraId="6550F206">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4.</w:t>
      </w:r>
      <w:r>
        <w:rPr>
          <w:rStyle w:val="4"/>
          <w:rFonts w:ascii="宋体" w:hAnsi="宋体" w:eastAsia="宋体" w:cs="宋体"/>
          <w:i w:val="0"/>
          <w:iCs w:val="0"/>
          <w:caps w:val="0"/>
          <w:color w:val="000000"/>
          <w:spacing w:val="0"/>
          <w:kern w:val="0"/>
          <w:sz w:val="36"/>
          <w:szCs w:val="36"/>
          <w:shd w:val="clear" w:fill="FFFFFF"/>
          <w:lang w:val="en-US" w:eastAsia="zh-CN" w:bidi="ar"/>
        </w:rPr>
        <w:t>杰出青年项目</w:t>
      </w:r>
      <w:r>
        <w:rPr>
          <w:rFonts w:ascii="宋体" w:hAnsi="宋体" w:eastAsia="宋体" w:cs="宋体"/>
          <w:i w:val="0"/>
          <w:iCs w:val="0"/>
          <w:caps w:val="0"/>
          <w:color w:val="000000"/>
          <w:spacing w:val="0"/>
          <w:kern w:val="0"/>
          <w:sz w:val="36"/>
          <w:szCs w:val="36"/>
          <w:shd w:val="clear" w:fill="FFFFFF"/>
          <w:lang w:val="en-US" w:eastAsia="zh-CN" w:bidi="ar"/>
        </w:rPr>
        <w:t>，男性于1986年1月1日及以后出生，女性于1984年1月1日及以后出生；具有博士学位或副高及以上职称，要求具有从事省部级及以上科技计划（专项、基金等）项目经历（需在系统上传牵头或参与项目研究的合同书、任务书或结题批复件等。</w:t>
      </w:r>
    </w:p>
    <w:p w14:paraId="47B151CE">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p>
    <w:p w14:paraId="44697273">
      <w:pPr>
        <w:keepNext w:val="0"/>
        <w:keepLines w:val="0"/>
        <w:widowControl/>
        <w:suppressLineNumbers w:val="0"/>
        <w:shd w:val="clear" w:fill="FFFFFF"/>
        <w:spacing w:before="0" w:beforeAutospacing="1" w:after="0" w:afterAutospacing="1"/>
        <w:ind w:left="0" w:right="0" w:firstLine="643"/>
        <w:jc w:val="left"/>
        <w:rPr>
          <w:rFonts w:ascii="宋体" w:hAnsi="宋体" w:eastAsia="宋体" w:cs="宋体"/>
          <w:i w:val="0"/>
          <w:iCs w:val="0"/>
          <w:caps w:val="0"/>
          <w:color w:val="000000"/>
          <w:spacing w:val="0"/>
          <w:sz w:val="21"/>
          <w:szCs w:val="21"/>
        </w:rPr>
      </w:pPr>
      <w:r>
        <w:rPr>
          <w:rFonts w:ascii="黑体" w:hAnsi="宋体" w:eastAsia="黑体" w:cs="黑体"/>
          <w:b/>
          <w:bCs/>
          <w:i w:val="0"/>
          <w:iCs w:val="0"/>
          <w:caps w:val="0"/>
          <w:color w:val="000000"/>
          <w:spacing w:val="0"/>
          <w:kern w:val="0"/>
          <w:sz w:val="36"/>
          <w:szCs w:val="36"/>
          <w:shd w:val="clear" w:fill="FFFFFF"/>
          <w:lang w:val="en-US" w:eastAsia="zh-CN" w:bidi="ar"/>
        </w:rPr>
        <w:t>（二）申报限制情况</w:t>
      </w:r>
    </w:p>
    <w:p w14:paraId="653A4B54">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1.申请人在研主持的省科技计划（专项、基金等）项目数达到</w:t>
      </w:r>
      <w:r>
        <w:rPr>
          <w:rFonts w:ascii="宋体" w:hAnsi="宋体" w:eastAsia="宋体" w:cs="宋体"/>
          <w:i w:val="0"/>
          <w:iCs w:val="0"/>
          <w:caps w:val="0"/>
          <w:color w:val="E53333"/>
          <w:spacing w:val="0"/>
          <w:kern w:val="0"/>
          <w:sz w:val="36"/>
          <w:szCs w:val="36"/>
          <w:shd w:val="clear" w:fill="FFFFFF"/>
          <w:lang w:val="en-US" w:eastAsia="zh-CN" w:bidi="ar"/>
        </w:rPr>
        <w:t>3项（含）</w:t>
      </w:r>
      <w:r>
        <w:rPr>
          <w:rFonts w:ascii="宋体" w:hAnsi="宋体" w:eastAsia="宋体" w:cs="宋体"/>
          <w:i w:val="0"/>
          <w:iCs w:val="0"/>
          <w:caps w:val="0"/>
          <w:color w:val="000000"/>
          <w:spacing w:val="0"/>
          <w:kern w:val="0"/>
          <w:sz w:val="36"/>
          <w:szCs w:val="36"/>
          <w:shd w:val="clear" w:fill="FFFFFF"/>
          <w:lang w:val="en-US" w:eastAsia="zh-CN" w:bidi="ar"/>
        </w:rPr>
        <w:t>以上或逾期一年未验收的省科技计划（专项、基金等）项目达到1项（含）以上的（平台类、普惠性政策类、后补助类项目除外）；</w:t>
      </w:r>
    </w:p>
    <w:p w14:paraId="0826D632">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2.申请人申请和在研主持的省基金项目（含省自然科学基金、省联合基金项目）累计达到</w:t>
      </w:r>
      <w:r>
        <w:rPr>
          <w:rFonts w:ascii="宋体" w:hAnsi="宋体" w:eastAsia="宋体" w:cs="宋体"/>
          <w:i w:val="0"/>
          <w:iCs w:val="0"/>
          <w:caps w:val="0"/>
          <w:color w:val="E53333"/>
          <w:spacing w:val="0"/>
          <w:kern w:val="0"/>
          <w:sz w:val="36"/>
          <w:szCs w:val="36"/>
          <w:shd w:val="clear" w:fill="FFFFFF"/>
          <w:lang w:val="en-US" w:eastAsia="zh-CN" w:bidi="ar"/>
        </w:rPr>
        <w:t>2项</w:t>
      </w:r>
      <w:r>
        <w:rPr>
          <w:rFonts w:ascii="宋体" w:hAnsi="宋体" w:eastAsia="宋体" w:cs="宋体"/>
          <w:i w:val="0"/>
          <w:iCs w:val="0"/>
          <w:caps w:val="0"/>
          <w:color w:val="000000"/>
          <w:spacing w:val="0"/>
          <w:kern w:val="0"/>
          <w:sz w:val="36"/>
          <w:szCs w:val="36"/>
          <w:shd w:val="clear" w:fill="FFFFFF"/>
          <w:lang w:val="en-US" w:eastAsia="zh-CN" w:bidi="ar"/>
        </w:rPr>
        <w:t>（含）以上的（在研项目已经提交验收到省基金委的不计入限期；</w:t>
      </w:r>
    </w:p>
    <w:p w14:paraId="09E60B23">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3.申请人2025年已将相同或相近的研究内容申报省科技计划（专项、基金等）项目的；</w:t>
      </w:r>
    </w:p>
    <w:p w14:paraId="620CE4D3">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4.因发生严重失信行为，被取消其作为申报主体承担和参与省级科技计划任务资格的。</w:t>
      </w:r>
    </w:p>
    <w:p w14:paraId="0CF91C25">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5.面上项目，不得申报情况包括：有在研主持（2025 年资助期满除外）的国家自然科学基金项目（青年基金项目除外）；在研主持国家或省级重点、重大类科技计划项目（含专项、基金等），省基金杰出青年项目、研究团队项目。</w:t>
      </w:r>
    </w:p>
    <w:p w14:paraId="1A505599">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6.优秀青年项目，不得申报情况包括：已获得国家级或省级人才计划项目支持；已获得国家或省级重点、重大类科技计划项目（含专项、基金等），以及省基金研究团队项目、杰出青年项目、青年提升项目支持；在站博士后。</w:t>
      </w:r>
    </w:p>
    <w:p w14:paraId="0A6F06C9">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7.杰出青年项目，不得申报情况包括：国家级人才计划项目入选者；已获得更高层次省级人才计划支持的；正在承担同层次省级青年人才计划的；省基金研究团队项目负责人（协调人）、杰出青年项目获得者；在站博士后。</w:t>
      </w:r>
    </w:p>
    <w:p w14:paraId="2BA91C18">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E53333"/>
          <w:spacing w:val="0"/>
          <w:kern w:val="0"/>
          <w:sz w:val="36"/>
          <w:szCs w:val="36"/>
          <w:shd w:val="clear" w:fill="FFFFFF"/>
          <w:lang w:val="en-US" w:eastAsia="zh-CN" w:bidi="ar"/>
        </w:rPr>
        <w:t>关于相关申报条件和限项要求的疑问，请先认真查阅申报通知及指南，以及附件“广东省自然基金申报Q&amp;A”</w:t>
      </w:r>
      <w:r>
        <w:rPr>
          <w:rFonts w:ascii="宋体" w:hAnsi="宋体" w:eastAsia="宋体" w:cs="宋体"/>
          <w:i w:val="0"/>
          <w:iCs w:val="0"/>
          <w:caps w:val="0"/>
          <w:color w:val="000000"/>
          <w:spacing w:val="0"/>
          <w:kern w:val="0"/>
          <w:sz w:val="36"/>
          <w:szCs w:val="36"/>
          <w:shd w:val="clear" w:fill="FFFFFF"/>
          <w:lang w:val="en-US" w:eastAsia="zh-CN" w:bidi="ar"/>
        </w:rPr>
        <w:t>，如还有问题欢迎及时与科研院联系人沟通。</w:t>
      </w:r>
    </w:p>
    <w:p w14:paraId="2D63F2D0">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p>
    <w:p w14:paraId="0B574492">
      <w:pPr>
        <w:keepNext w:val="0"/>
        <w:keepLines w:val="0"/>
        <w:widowControl/>
        <w:suppressLineNumbers w:val="0"/>
        <w:shd w:val="clear" w:fill="FFFFFF"/>
        <w:spacing w:before="0" w:beforeAutospacing="1" w:after="0" w:afterAutospacing="1"/>
        <w:ind w:left="0" w:right="0" w:firstLine="643"/>
        <w:jc w:val="left"/>
        <w:rPr>
          <w:rFonts w:ascii="宋体" w:hAnsi="宋体" w:eastAsia="宋体" w:cs="宋体"/>
          <w:i w:val="0"/>
          <w:iCs w:val="0"/>
          <w:caps w:val="0"/>
          <w:color w:val="000000"/>
          <w:spacing w:val="0"/>
          <w:sz w:val="21"/>
          <w:szCs w:val="21"/>
        </w:rPr>
      </w:pPr>
      <w:r>
        <w:rPr>
          <w:rFonts w:ascii="宋体" w:hAnsi="宋体" w:eastAsia="宋体" w:cs="宋体"/>
          <w:b/>
          <w:bCs/>
          <w:i w:val="0"/>
          <w:iCs w:val="0"/>
          <w:caps w:val="0"/>
          <w:color w:val="000000"/>
          <w:spacing w:val="0"/>
          <w:kern w:val="0"/>
          <w:sz w:val="36"/>
          <w:szCs w:val="36"/>
          <w:shd w:val="clear" w:fill="FFFFFF"/>
          <w:lang w:val="en-US" w:eastAsia="zh-CN" w:bidi="ar"/>
        </w:rPr>
        <w:t>（三）科研诚信和伦理要求</w:t>
      </w:r>
    </w:p>
    <w:p w14:paraId="64A34CCC">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1.项目应当由申请人本人申请，严禁冒名申请，严禁编造虚假申请人及主要参与者。</w:t>
      </w:r>
      <w:r>
        <w:rPr>
          <w:rFonts w:ascii="宋体" w:hAnsi="宋体" w:eastAsia="宋体" w:cs="宋体"/>
          <w:i w:val="0"/>
          <w:iCs w:val="0"/>
          <w:caps w:val="0"/>
          <w:color w:val="E53333"/>
          <w:spacing w:val="0"/>
          <w:kern w:val="0"/>
          <w:sz w:val="36"/>
          <w:szCs w:val="36"/>
          <w:shd w:val="clear" w:fill="FFFFFF"/>
          <w:lang w:val="en-US" w:eastAsia="zh-CN" w:bidi="ar"/>
        </w:rPr>
        <w:t>申请人及主要参与者应当如实填报个人信息并对真实性负责，申请人对所有参与者个人信息的真实性负责</w:t>
      </w:r>
      <w:r>
        <w:rPr>
          <w:rFonts w:ascii="宋体" w:hAnsi="宋体" w:eastAsia="宋体" w:cs="宋体"/>
          <w:i w:val="0"/>
          <w:iCs w:val="0"/>
          <w:caps w:val="0"/>
          <w:color w:val="000000"/>
          <w:spacing w:val="0"/>
          <w:kern w:val="0"/>
          <w:sz w:val="36"/>
          <w:szCs w:val="36"/>
          <w:shd w:val="clear" w:fill="FFFFFF"/>
          <w:lang w:val="en-US" w:eastAsia="zh-CN" w:bidi="ar"/>
        </w:rPr>
        <w:t>，并在系统签订申请人科研诚信承诺函。</w:t>
      </w:r>
    </w:p>
    <w:p w14:paraId="2367F801">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2.申请人应按照指南及申报要求填写申请书，如实填写相关研究基础和研究内容等，</w:t>
      </w:r>
      <w:r>
        <w:rPr>
          <w:rFonts w:ascii="宋体" w:hAnsi="宋体" w:eastAsia="宋体" w:cs="宋体"/>
          <w:i w:val="0"/>
          <w:iCs w:val="0"/>
          <w:caps w:val="0"/>
          <w:color w:val="E53333"/>
          <w:spacing w:val="0"/>
          <w:kern w:val="0"/>
          <w:sz w:val="36"/>
          <w:szCs w:val="36"/>
          <w:shd w:val="clear" w:fill="FFFFFF"/>
          <w:lang w:val="en-US" w:eastAsia="zh-CN" w:bidi="ar"/>
        </w:rPr>
        <w:t>严禁抄袭剽窃或弄虚作假</w:t>
      </w:r>
      <w:r>
        <w:rPr>
          <w:rFonts w:ascii="宋体" w:hAnsi="宋体" w:eastAsia="宋体" w:cs="宋体"/>
          <w:i w:val="0"/>
          <w:iCs w:val="0"/>
          <w:caps w:val="0"/>
          <w:color w:val="000000"/>
          <w:spacing w:val="0"/>
          <w:kern w:val="0"/>
          <w:sz w:val="36"/>
          <w:szCs w:val="36"/>
          <w:shd w:val="clear" w:fill="FFFFFF"/>
          <w:lang w:val="en-US" w:eastAsia="zh-CN" w:bidi="ar"/>
        </w:rPr>
        <w:t>，严禁违反法律法规、伦理准则及科技安全等方面的有关规定。</w:t>
      </w:r>
    </w:p>
    <w:p w14:paraId="4A13AB42">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3.如果项目申请</w:t>
      </w:r>
      <w:r>
        <w:rPr>
          <w:rFonts w:ascii="宋体" w:hAnsi="宋体" w:eastAsia="宋体" w:cs="宋体"/>
          <w:b/>
          <w:bCs/>
          <w:i w:val="0"/>
          <w:iCs w:val="0"/>
          <w:caps w:val="0"/>
          <w:color w:val="000000"/>
          <w:spacing w:val="0"/>
          <w:kern w:val="0"/>
          <w:sz w:val="36"/>
          <w:szCs w:val="36"/>
          <w:shd w:val="clear" w:fill="FFFFFF"/>
          <w:lang w:val="en-US" w:eastAsia="zh-CN" w:bidi="ar"/>
        </w:rPr>
        <w:t>涉及科技伦理与科技安全</w:t>
      </w:r>
      <w:r>
        <w:rPr>
          <w:rFonts w:ascii="宋体" w:hAnsi="宋体" w:eastAsia="宋体" w:cs="宋体"/>
          <w:i w:val="0"/>
          <w:iCs w:val="0"/>
          <w:caps w:val="0"/>
          <w:color w:val="000000"/>
          <w:spacing w:val="0"/>
          <w:kern w:val="0"/>
          <w:sz w:val="36"/>
          <w:szCs w:val="36"/>
          <w:shd w:val="clear" w:fill="FFFFFF"/>
          <w:lang w:val="en-US" w:eastAsia="zh-CN" w:bidi="ar"/>
        </w:rPr>
        <w:t>（如生物安全、信息安全等）等相关问题，申请人应当严格执行国家有关法律法规和伦理准则，并提供单位伦理委员会审查意见等相关证明（以在附件中上传的审查意见等证明材料为准）。</w:t>
      </w:r>
    </w:p>
    <w:p w14:paraId="0765FD2F">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4.申请人不得同时将研究内容相同或相近的项目以不同项目类型或由不同申请人或经过不同依托单位提出申请；申请省自然科学基金项目的研究内容应避免与已通过其他渠道提交申请且处于受理、评审阶段的项目相同。不得将已获资助的项目重复提出申请，</w:t>
      </w:r>
      <w:r>
        <w:rPr>
          <w:rFonts w:ascii="宋体" w:hAnsi="宋体" w:eastAsia="宋体" w:cs="宋体"/>
          <w:i w:val="0"/>
          <w:iCs w:val="0"/>
          <w:caps w:val="0"/>
          <w:color w:val="E53333"/>
          <w:spacing w:val="0"/>
          <w:kern w:val="0"/>
          <w:sz w:val="36"/>
          <w:szCs w:val="36"/>
          <w:shd w:val="clear" w:fill="FFFFFF"/>
          <w:lang w:val="en-US" w:eastAsia="zh-CN" w:bidi="ar"/>
        </w:rPr>
        <w:t>如在提出申请后得知获得其他渠道资助的，申请人应及时、主动向省基金委申请撤回项目申请</w:t>
      </w:r>
      <w:r>
        <w:rPr>
          <w:rFonts w:ascii="宋体" w:hAnsi="宋体" w:eastAsia="宋体" w:cs="宋体"/>
          <w:i w:val="0"/>
          <w:iCs w:val="0"/>
          <w:caps w:val="0"/>
          <w:color w:val="000000"/>
          <w:spacing w:val="0"/>
          <w:kern w:val="0"/>
          <w:sz w:val="36"/>
          <w:szCs w:val="36"/>
          <w:shd w:val="clear" w:fill="FFFFFF"/>
          <w:lang w:val="en-US" w:eastAsia="zh-CN" w:bidi="ar"/>
        </w:rPr>
        <w:t>。申请人申请的部分研究内容已获其他途径资助的，须在项目申请书中说明受资助情况以及与所申请项目的区别和联系。</w:t>
      </w:r>
    </w:p>
    <w:p w14:paraId="4051318C">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5.申请人应科学、合理填写项目内容，不得虚构和夸大。</w:t>
      </w:r>
      <w:r>
        <w:rPr>
          <w:rFonts w:ascii="宋体" w:hAnsi="宋体" w:eastAsia="宋体" w:cs="宋体"/>
          <w:i w:val="0"/>
          <w:iCs w:val="0"/>
          <w:caps w:val="0"/>
          <w:color w:val="E53333"/>
          <w:spacing w:val="0"/>
          <w:kern w:val="0"/>
          <w:sz w:val="36"/>
          <w:szCs w:val="36"/>
          <w:shd w:val="clear" w:fill="FFFFFF"/>
          <w:lang w:val="en-US" w:eastAsia="zh-CN" w:bidi="ar"/>
        </w:rPr>
        <w:t>项目一经立项，申报填写的任务、目标、研究成果指标等内容将自动转为项目任务书对应内容，无法再修改调整</w:t>
      </w:r>
      <w:r>
        <w:rPr>
          <w:rFonts w:ascii="宋体" w:hAnsi="宋体" w:eastAsia="宋体" w:cs="宋体"/>
          <w:i w:val="0"/>
          <w:iCs w:val="0"/>
          <w:caps w:val="0"/>
          <w:color w:val="000000"/>
          <w:spacing w:val="0"/>
          <w:kern w:val="0"/>
          <w:sz w:val="36"/>
          <w:szCs w:val="36"/>
          <w:shd w:val="clear" w:fill="FFFFFF"/>
          <w:lang w:val="en-US" w:eastAsia="zh-CN" w:bidi="ar"/>
        </w:rPr>
        <w:t>。</w:t>
      </w:r>
    </w:p>
    <w:p w14:paraId="4F13E358">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6.项目申报材料和相关证明材料不得出现任何违反法律或法律禁止公开的秘密内容，如涉密需脱密后提交。</w:t>
      </w:r>
    </w:p>
    <w:p w14:paraId="2BE77B09">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7.申请人违反科研诚信承诺，存在失信行为的，将按照《广东省科学技术厅科技计划项目科研诚信管理办法》及省基金项目科研不端行为管理等有关规定处理。</w:t>
      </w:r>
    </w:p>
    <w:p w14:paraId="2E608044">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p>
    <w:p w14:paraId="278DCD18">
      <w:pPr>
        <w:keepNext w:val="0"/>
        <w:keepLines w:val="0"/>
        <w:widowControl/>
        <w:suppressLineNumbers w:val="0"/>
        <w:shd w:val="clear" w:fill="FFFFFF"/>
        <w:spacing w:before="0" w:beforeAutospacing="1" w:after="0" w:afterAutospacing="1"/>
        <w:ind w:left="0" w:right="0" w:firstLine="643"/>
        <w:jc w:val="left"/>
        <w:rPr>
          <w:rFonts w:ascii="宋体" w:hAnsi="宋体" w:eastAsia="宋体" w:cs="宋体"/>
          <w:i w:val="0"/>
          <w:iCs w:val="0"/>
          <w:caps w:val="0"/>
          <w:color w:val="000000"/>
          <w:spacing w:val="0"/>
          <w:sz w:val="21"/>
          <w:szCs w:val="21"/>
        </w:rPr>
      </w:pPr>
      <w:r>
        <w:rPr>
          <w:rFonts w:ascii="黑体" w:hAnsi="宋体" w:eastAsia="黑体" w:cs="黑体"/>
          <w:b/>
          <w:bCs/>
          <w:i w:val="0"/>
          <w:iCs w:val="0"/>
          <w:caps w:val="0"/>
          <w:color w:val="000000"/>
          <w:spacing w:val="0"/>
          <w:kern w:val="0"/>
          <w:sz w:val="36"/>
          <w:szCs w:val="36"/>
          <w:shd w:val="clear" w:fill="FFFFFF"/>
          <w:lang w:val="en-US" w:eastAsia="zh-CN" w:bidi="ar"/>
        </w:rPr>
        <w:t>（四）成果指标要求</w:t>
      </w:r>
    </w:p>
    <w:p w14:paraId="138CE4DA">
      <w:pPr>
        <w:keepNext w:val="0"/>
        <w:keepLines w:val="0"/>
        <w:widowControl/>
        <w:suppressLineNumbers w:val="0"/>
        <w:shd w:val="clear" w:fill="FFFFFF"/>
        <w:spacing w:before="0" w:beforeAutospacing="1" w:after="0" w:afterAutospacing="1"/>
        <w:ind w:left="0" w:right="0" w:firstLine="65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1.项目申报中，预期成果指标填写方面应合理、可完成，建议负责人按照指南最低要求，结合项目周期合理填写，切勿高估贪多，历年经验表明，预期成果数量多少与是否立项没有关系。科技报告未作强制要求，可填写为0篇。</w:t>
      </w:r>
    </w:p>
    <w:p w14:paraId="21303338">
      <w:pPr>
        <w:keepNext w:val="0"/>
        <w:keepLines w:val="0"/>
        <w:widowControl/>
        <w:suppressLineNumbers w:val="0"/>
        <w:shd w:val="clear" w:fill="FFFFFF"/>
        <w:spacing w:before="0" w:beforeAutospacing="1" w:after="0" w:afterAutospacing="1"/>
        <w:ind w:left="0" w:right="0" w:firstLine="65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2.项目实施期间，</w:t>
      </w:r>
      <w:r>
        <w:rPr>
          <w:rFonts w:ascii="宋体" w:hAnsi="宋体" w:eastAsia="宋体" w:cs="宋体"/>
          <w:b/>
          <w:bCs/>
          <w:i w:val="0"/>
          <w:iCs w:val="0"/>
          <w:caps w:val="0"/>
          <w:color w:val="000000"/>
          <w:spacing w:val="0"/>
          <w:kern w:val="0"/>
          <w:sz w:val="36"/>
          <w:szCs w:val="36"/>
          <w:shd w:val="clear" w:fill="FFFFFF"/>
          <w:lang w:val="en-US" w:eastAsia="zh-CN" w:bidi="ar"/>
        </w:rPr>
        <w:t>每年应按照省科技计划项目要求提交项目年度执行情况报告</w:t>
      </w:r>
      <w:r>
        <w:rPr>
          <w:rFonts w:ascii="宋体" w:hAnsi="宋体" w:eastAsia="宋体" w:cs="宋体"/>
          <w:i w:val="0"/>
          <w:iCs w:val="0"/>
          <w:caps w:val="0"/>
          <w:color w:val="000000"/>
          <w:spacing w:val="0"/>
          <w:kern w:val="0"/>
          <w:sz w:val="36"/>
          <w:szCs w:val="36"/>
          <w:shd w:val="clear" w:fill="FFFFFF"/>
          <w:lang w:val="en-US" w:eastAsia="zh-CN" w:bidi="ar"/>
        </w:rPr>
        <w:t>，及时报告项目的年度研究进展、成果产出、成果应用，以及知识产权获取、转化和保护等情况。</w:t>
      </w:r>
    </w:p>
    <w:p w14:paraId="5FBE3B28">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p>
    <w:p w14:paraId="7AF06F70">
      <w:pPr>
        <w:keepNext w:val="0"/>
        <w:keepLines w:val="0"/>
        <w:widowControl/>
        <w:suppressLineNumbers w:val="0"/>
        <w:shd w:val="clear" w:fill="FFFFFF"/>
        <w:spacing w:before="0" w:beforeAutospacing="1" w:after="0" w:afterAutospacing="1"/>
        <w:ind w:left="0" w:right="0" w:firstLine="643"/>
        <w:jc w:val="left"/>
        <w:rPr>
          <w:rFonts w:ascii="宋体" w:hAnsi="宋体" w:eastAsia="宋体" w:cs="宋体"/>
          <w:i w:val="0"/>
          <w:iCs w:val="0"/>
          <w:caps w:val="0"/>
          <w:color w:val="000000"/>
          <w:spacing w:val="0"/>
          <w:sz w:val="21"/>
          <w:szCs w:val="21"/>
        </w:rPr>
      </w:pPr>
      <w:r>
        <w:rPr>
          <w:rFonts w:ascii="黑体" w:hAnsi="宋体" w:eastAsia="黑体" w:cs="黑体"/>
          <w:b/>
          <w:bCs/>
          <w:i w:val="0"/>
          <w:iCs w:val="0"/>
          <w:caps w:val="0"/>
          <w:color w:val="000000"/>
          <w:spacing w:val="0"/>
          <w:kern w:val="0"/>
          <w:sz w:val="36"/>
          <w:szCs w:val="36"/>
          <w:shd w:val="clear" w:fill="FFFFFF"/>
          <w:lang w:val="en-US" w:eastAsia="zh-CN" w:bidi="ar"/>
        </w:rPr>
        <w:t>（五）经费及合作研究要求</w:t>
      </w:r>
    </w:p>
    <w:p w14:paraId="029E80EA">
      <w:pPr>
        <w:keepNext w:val="0"/>
        <w:keepLines w:val="0"/>
        <w:widowControl/>
        <w:suppressLineNumbers w:val="0"/>
        <w:shd w:val="clear" w:fill="FFFFFF"/>
        <w:spacing w:before="0" w:beforeAutospacing="1" w:after="0" w:afterAutospacing="1"/>
        <w:ind w:left="0" w:right="0" w:firstLine="65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1. 项目实行“负面清单+包干制”管理。</w:t>
      </w:r>
    </w:p>
    <w:p w14:paraId="4C413A09">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2. 除牵头依托单位外，</w:t>
      </w:r>
      <w:r>
        <w:rPr>
          <w:rFonts w:ascii="宋体" w:hAnsi="宋体" w:eastAsia="宋体" w:cs="宋体"/>
          <w:b/>
          <w:bCs/>
          <w:i w:val="0"/>
          <w:iCs w:val="0"/>
          <w:caps w:val="0"/>
          <w:color w:val="000000"/>
          <w:spacing w:val="0"/>
          <w:kern w:val="0"/>
          <w:sz w:val="36"/>
          <w:szCs w:val="36"/>
          <w:shd w:val="clear" w:fill="FFFFFF"/>
          <w:lang w:val="en-US" w:eastAsia="zh-CN" w:bidi="ar"/>
        </w:rPr>
        <w:t>项目参与单位一般不超过2个</w:t>
      </w:r>
      <w:r>
        <w:rPr>
          <w:rFonts w:ascii="宋体" w:hAnsi="宋体" w:eastAsia="宋体" w:cs="宋体"/>
          <w:i w:val="0"/>
          <w:iCs w:val="0"/>
          <w:caps w:val="0"/>
          <w:color w:val="000000"/>
          <w:spacing w:val="0"/>
          <w:kern w:val="0"/>
          <w:sz w:val="36"/>
          <w:szCs w:val="36"/>
          <w:shd w:val="clear" w:fill="FFFFFF"/>
          <w:lang w:val="en-US" w:eastAsia="zh-CN" w:bidi="ar"/>
        </w:rPr>
        <w:t>。优秀青年项目、杰出青年项目不列参与单位。</w:t>
      </w:r>
    </w:p>
    <w:p w14:paraId="534B0F10">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3.牵头依托单位和项目参与单位应当签订合作研究协议（</w:t>
      </w:r>
      <w:r>
        <w:rPr>
          <w:rFonts w:ascii="宋体" w:hAnsi="宋体" w:eastAsia="宋体" w:cs="宋体"/>
          <w:i w:val="0"/>
          <w:iCs w:val="0"/>
          <w:caps w:val="0"/>
          <w:color w:val="003399"/>
          <w:spacing w:val="0"/>
          <w:kern w:val="0"/>
          <w:sz w:val="36"/>
          <w:szCs w:val="36"/>
          <w:shd w:val="clear" w:fill="FFFFFF"/>
          <w:lang w:val="en-US" w:eastAsia="zh-CN" w:bidi="ar"/>
        </w:rPr>
        <w:t>协议模板见附件5</w:t>
      </w:r>
      <w:r>
        <w:rPr>
          <w:rFonts w:ascii="宋体" w:hAnsi="宋体" w:eastAsia="宋体" w:cs="宋体"/>
          <w:i w:val="0"/>
          <w:iCs w:val="0"/>
          <w:caps w:val="0"/>
          <w:color w:val="000000"/>
          <w:spacing w:val="0"/>
          <w:kern w:val="0"/>
          <w:sz w:val="36"/>
          <w:szCs w:val="36"/>
          <w:shd w:val="clear" w:fill="FFFFFF"/>
          <w:lang w:val="en-US" w:eastAsia="zh-CN" w:bidi="ar"/>
        </w:rPr>
        <w:t>），明确资金分配、知识产权归属和使用管理等情况。申报时需在阳光平台系统上传PDF扫描版盖章协议。</w:t>
      </w:r>
    </w:p>
    <w:p w14:paraId="20577F66">
      <w:pPr>
        <w:keepNext w:val="0"/>
        <w:keepLines w:val="0"/>
        <w:widowControl/>
        <w:suppressLineNumbers w:val="0"/>
        <w:shd w:val="clear" w:fill="FFFFFF"/>
        <w:spacing w:before="0" w:beforeAutospacing="1" w:after="0" w:afterAutospacing="1"/>
        <w:ind w:left="0" w:right="0" w:firstLine="65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4.项目参与者中如含有依托单位以外的人员（包括研究生），境内人员其所在单位即被视为项目参与单位，应在申请书填写项目参与单位信息并签订合作协议；境外人员（非港澳人员）一般以个人身份参与项目申请，且须在网上申报系统中上传“</w:t>
      </w:r>
      <w:r>
        <w:rPr>
          <w:rFonts w:ascii="宋体" w:hAnsi="宋体" w:eastAsia="宋体" w:cs="宋体"/>
          <w:i w:val="0"/>
          <w:iCs w:val="0"/>
          <w:caps w:val="0"/>
          <w:color w:val="003399"/>
          <w:spacing w:val="0"/>
          <w:kern w:val="0"/>
          <w:sz w:val="36"/>
          <w:szCs w:val="36"/>
          <w:shd w:val="clear" w:fill="FFFFFF"/>
          <w:lang w:val="en-US" w:eastAsia="zh-CN" w:bidi="ar"/>
        </w:rPr>
        <w:t>境外人员知情同意函</w:t>
      </w:r>
      <w:r>
        <w:rPr>
          <w:rFonts w:ascii="宋体" w:hAnsi="宋体" w:eastAsia="宋体" w:cs="宋体"/>
          <w:i w:val="0"/>
          <w:iCs w:val="0"/>
          <w:caps w:val="0"/>
          <w:color w:val="000000"/>
          <w:spacing w:val="0"/>
          <w:kern w:val="0"/>
          <w:sz w:val="36"/>
          <w:szCs w:val="36"/>
          <w:shd w:val="clear" w:fill="FFFFFF"/>
          <w:lang w:val="en-US" w:eastAsia="zh-CN" w:bidi="ar"/>
        </w:rPr>
        <w:t>”（可在系统中下载模板）的电子扫描文档；港澳人员可以个人身份或以合作研究单位参与项目申报。</w:t>
      </w:r>
    </w:p>
    <w:p w14:paraId="38232900">
      <w:pPr>
        <w:keepNext w:val="0"/>
        <w:keepLines w:val="0"/>
        <w:widowControl/>
        <w:suppressLineNumbers w:val="0"/>
        <w:shd w:val="clear" w:fill="FFFFFF"/>
        <w:spacing w:before="0" w:beforeAutospacing="1" w:after="0" w:afterAutospacing="1"/>
        <w:ind w:left="0" w:right="0" w:firstLine="65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5.</w:t>
      </w:r>
      <w:r>
        <w:rPr>
          <w:rFonts w:ascii="黑体" w:hAnsi="宋体" w:eastAsia="黑体" w:cs="黑体"/>
          <w:b/>
          <w:bCs/>
          <w:i w:val="0"/>
          <w:iCs w:val="0"/>
          <w:caps w:val="0"/>
          <w:color w:val="000000"/>
          <w:spacing w:val="0"/>
          <w:kern w:val="0"/>
          <w:sz w:val="36"/>
          <w:szCs w:val="36"/>
          <w:shd w:val="clear" w:fill="FFFFFF"/>
          <w:lang w:val="en-US" w:eastAsia="zh-CN" w:bidi="ar"/>
        </w:rPr>
        <w:t>合作协议签订要求</w:t>
      </w:r>
      <w:r>
        <w:rPr>
          <w:rFonts w:ascii="宋体" w:hAnsi="宋体" w:eastAsia="宋体" w:cs="宋体"/>
          <w:i w:val="0"/>
          <w:iCs w:val="0"/>
          <w:caps w:val="0"/>
          <w:color w:val="000000"/>
          <w:spacing w:val="0"/>
          <w:kern w:val="0"/>
          <w:sz w:val="36"/>
          <w:szCs w:val="36"/>
          <w:shd w:val="clear" w:fill="FFFFFF"/>
          <w:lang w:val="en-US" w:eastAsia="zh-CN" w:bidi="ar"/>
        </w:rPr>
        <w:t>：我校牵头项目</w:t>
      </w:r>
      <w:r>
        <w:rPr>
          <w:rFonts w:ascii="宋体" w:hAnsi="宋体" w:eastAsia="宋体" w:cs="宋体"/>
          <w:i w:val="0"/>
          <w:iCs w:val="0"/>
          <w:caps w:val="0"/>
          <w:color w:val="003399"/>
          <w:spacing w:val="0"/>
          <w:kern w:val="0"/>
          <w:sz w:val="36"/>
          <w:szCs w:val="36"/>
          <w:shd w:val="clear" w:fill="FFFFFF"/>
          <w:lang w:val="en-US" w:eastAsia="zh-CN" w:bidi="ar"/>
        </w:rPr>
        <w:t>优先采用附件5协议模板</w:t>
      </w:r>
      <w:r>
        <w:rPr>
          <w:rFonts w:ascii="宋体" w:hAnsi="宋体" w:eastAsia="宋体" w:cs="宋体"/>
          <w:i w:val="0"/>
          <w:iCs w:val="0"/>
          <w:caps w:val="0"/>
          <w:color w:val="000000"/>
          <w:spacing w:val="0"/>
          <w:kern w:val="0"/>
          <w:sz w:val="36"/>
          <w:szCs w:val="36"/>
          <w:shd w:val="clear" w:fill="FFFFFF"/>
          <w:lang w:val="en-US" w:eastAsia="zh-CN" w:bidi="ar"/>
        </w:rPr>
        <w:t>。</w:t>
      </w:r>
    </w:p>
    <w:p w14:paraId="78BF35D3">
      <w:pPr>
        <w:keepNext w:val="0"/>
        <w:keepLines w:val="0"/>
        <w:widowControl/>
        <w:suppressLineNumbers w:val="0"/>
        <w:shd w:val="clear" w:fill="FFFFFF"/>
        <w:spacing w:before="0" w:beforeAutospacing="1" w:after="0" w:afterAutospacing="1"/>
        <w:ind w:left="0" w:right="0" w:firstLine="650"/>
        <w:jc w:val="left"/>
        <w:rPr>
          <w:rFonts w:ascii="宋体" w:hAnsi="宋体" w:eastAsia="宋体" w:cs="宋体"/>
          <w:i w:val="0"/>
          <w:iCs w:val="0"/>
          <w:caps w:val="0"/>
          <w:color w:val="000000"/>
          <w:spacing w:val="0"/>
          <w:sz w:val="21"/>
          <w:szCs w:val="21"/>
        </w:rPr>
      </w:pPr>
      <w:r>
        <w:rPr>
          <w:rFonts w:ascii="黑体" w:hAnsi="宋体" w:eastAsia="黑体" w:cs="黑体"/>
          <w:i w:val="0"/>
          <w:iCs w:val="0"/>
          <w:caps w:val="0"/>
          <w:color w:val="000000"/>
          <w:spacing w:val="0"/>
          <w:kern w:val="0"/>
          <w:sz w:val="36"/>
          <w:szCs w:val="36"/>
          <w:shd w:val="clear" w:fill="FFFFFF"/>
          <w:lang w:val="en-US" w:eastAsia="zh-CN" w:bidi="ar"/>
        </w:rPr>
        <w:t>与境内单位合作的</w:t>
      </w:r>
      <w:r>
        <w:rPr>
          <w:rFonts w:ascii="宋体" w:hAnsi="宋体" w:eastAsia="宋体" w:cs="宋体"/>
          <w:i w:val="0"/>
          <w:iCs w:val="0"/>
          <w:caps w:val="0"/>
          <w:color w:val="000000"/>
          <w:spacing w:val="0"/>
          <w:kern w:val="0"/>
          <w:sz w:val="36"/>
          <w:szCs w:val="36"/>
          <w:shd w:val="clear" w:fill="FFFFFF"/>
          <w:lang w:val="en-US" w:eastAsia="zh-CN" w:bidi="ar"/>
        </w:rPr>
        <w:t>，先将协议草拟稿邮件或企业微信发送给科研院联系人审核，审核通过后再到中山楼301办理用印，</w:t>
      </w:r>
      <w:r>
        <w:rPr>
          <w:rFonts w:ascii="宋体" w:hAnsi="宋体" w:eastAsia="宋体" w:cs="宋体"/>
          <w:b/>
          <w:bCs/>
          <w:i w:val="0"/>
          <w:iCs w:val="0"/>
          <w:caps w:val="0"/>
          <w:color w:val="000000"/>
          <w:spacing w:val="0"/>
          <w:kern w:val="0"/>
          <w:sz w:val="36"/>
          <w:szCs w:val="36"/>
          <w:shd w:val="clear" w:fill="FFFFFF"/>
          <w:lang w:val="en-US" w:eastAsia="zh-CN" w:bidi="ar"/>
        </w:rPr>
        <w:t>如合作单位为企业的，还需填写《科研项目合作（申报）协议审核表》并由二级单位盖章，来科研院办理协议用印时一并</w:t>
      </w:r>
      <w:r>
        <w:rPr>
          <w:rStyle w:val="4"/>
          <w:rFonts w:ascii="宋体" w:hAnsi="宋体" w:eastAsia="宋体" w:cs="宋体"/>
          <w:i w:val="0"/>
          <w:iCs w:val="0"/>
          <w:caps w:val="0"/>
          <w:color w:val="000000"/>
          <w:spacing w:val="0"/>
          <w:kern w:val="0"/>
          <w:sz w:val="36"/>
          <w:szCs w:val="36"/>
          <w:shd w:val="clear" w:fill="FFFFFF"/>
          <w:lang w:val="en-US" w:eastAsia="zh-CN" w:bidi="ar"/>
        </w:rPr>
        <w:t>提交</w:t>
      </w:r>
      <w:r>
        <w:rPr>
          <w:rFonts w:ascii="宋体" w:hAnsi="宋体" w:eastAsia="宋体" w:cs="宋体"/>
          <w:i w:val="0"/>
          <w:iCs w:val="0"/>
          <w:caps w:val="0"/>
          <w:color w:val="000000"/>
          <w:spacing w:val="0"/>
          <w:kern w:val="0"/>
          <w:sz w:val="36"/>
          <w:szCs w:val="36"/>
          <w:shd w:val="clear" w:fill="FFFFFF"/>
          <w:lang w:val="en-US" w:eastAsia="zh-CN" w:bidi="ar"/>
        </w:rPr>
        <w:t>。</w:t>
      </w:r>
    </w:p>
    <w:p w14:paraId="185DAAE5">
      <w:pPr>
        <w:keepNext w:val="0"/>
        <w:keepLines w:val="0"/>
        <w:widowControl/>
        <w:suppressLineNumbers w:val="0"/>
        <w:shd w:val="clear" w:fill="FFFFFF"/>
        <w:spacing w:before="0" w:beforeAutospacing="1" w:after="0" w:afterAutospacing="1"/>
        <w:ind w:left="0" w:right="0" w:firstLine="650"/>
        <w:jc w:val="left"/>
        <w:rPr>
          <w:rFonts w:ascii="宋体" w:hAnsi="宋体" w:eastAsia="宋体" w:cs="宋体"/>
          <w:i w:val="0"/>
          <w:iCs w:val="0"/>
          <w:caps w:val="0"/>
          <w:color w:val="000000"/>
          <w:spacing w:val="0"/>
          <w:sz w:val="21"/>
          <w:szCs w:val="21"/>
        </w:rPr>
      </w:pPr>
      <w:r>
        <w:rPr>
          <w:rFonts w:ascii="黑体" w:hAnsi="宋体" w:eastAsia="黑体" w:cs="黑体"/>
          <w:i w:val="0"/>
          <w:iCs w:val="0"/>
          <w:caps w:val="0"/>
          <w:color w:val="000000"/>
          <w:spacing w:val="0"/>
          <w:kern w:val="0"/>
          <w:sz w:val="36"/>
          <w:szCs w:val="36"/>
          <w:shd w:val="clear" w:fill="FFFFFF"/>
          <w:lang w:val="en-US" w:eastAsia="zh-CN" w:bidi="ar"/>
        </w:rPr>
        <w:t>与境外单位合作的，</w:t>
      </w:r>
      <w:r>
        <w:rPr>
          <w:rFonts w:ascii="宋体" w:hAnsi="宋体" w:eastAsia="宋体" w:cs="宋体"/>
          <w:i w:val="0"/>
          <w:iCs w:val="0"/>
          <w:caps w:val="0"/>
          <w:color w:val="000000"/>
          <w:spacing w:val="0"/>
          <w:kern w:val="0"/>
          <w:sz w:val="36"/>
          <w:szCs w:val="36"/>
          <w:shd w:val="clear" w:fill="FFFFFF"/>
          <w:lang w:val="en-US" w:eastAsia="zh-CN" w:bidi="ar"/>
        </w:rPr>
        <w:t>需从学校OA合同系统发起协议，并上传盖章扫描的《中山大学境外科研合作项目申报承诺书》《中山大学科研项目转出经费关联关系审核表》。</w:t>
      </w:r>
    </w:p>
    <w:p w14:paraId="6B2A82C5">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p>
    <w:p w14:paraId="20CF622E">
      <w:pPr>
        <w:keepNext w:val="0"/>
        <w:keepLines w:val="0"/>
        <w:widowControl/>
        <w:suppressLineNumbers w:val="0"/>
        <w:shd w:val="clear" w:fill="FFFFFF"/>
        <w:spacing w:before="0" w:beforeAutospacing="1" w:after="0" w:afterAutospacing="1"/>
        <w:ind w:left="0" w:right="0" w:firstLine="643"/>
        <w:jc w:val="left"/>
        <w:rPr>
          <w:rFonts w:ascii="宋体" w:hAnsi="宋体" w:eastAsia="宋体" w:cs="宋体"/>
          <w:i w:val="0"/>
          <w:iCs w:val="0"/>
          <w:caps w:val="0"/>
          <w:color w:val="000000"/>
          <w:spacing w:val="0"/>
          <w:sz w:val="21"/>
          <w:szCs w:val="21"/>
        </w:rPr>
      </w:pPr>
      <w:r>
        <w:rPr>
          <w:rFonts w:ascii="黑体" w:hAnsi="宋体" w:eastAsia="黑体" w:cs="黑体"/>
          <w:b/>
          <w:bCs/>
          <w:i w:val="0"/>
          <w:iCs w:val="0"/>
          <w:caps w:val="0"/>
          <w:color w:val="000000"/>
          <w:spacing w:val="0"/>
          <w:kern w:val="0"/>
          <w:sz w:val="36"/>
          <w:szCs w:val="36"/>
          <w:shd w:val="clear" w:fill="FFFFFF"/>
          <w:lang w:val="en-US" w:eastAsia="zh-CN" w:bidi="ar"/>
        </w:rPr>
        <w:t>（六）各二级单位职责</w:t>
      </w:r>
    </w:p>
    <w:p w14:paraId="02547AA4">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1.认真履行管理主体责任，加强和规范省基金项目执行、验收等管理。</w:t>
      </w:r>
    </w:p>
    <w:p w14:paraId="0F65B8F8">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2. 对申请人的申请资格负责，并对申请材料的真实性和完整性进行审核，对成果指标数量合理性进行审核，不得提交不符合申报要求的项目申请。</w:t>
      </w:r>
    </w:p>
    <w:p w14:paraId="7ACCD233">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3. 建立完善科研伦理和科技安全审查机制，防范伦理和安全风险，按照有关法律法规和伦理准则，加强伦理审查和过程监管。</w:t>
      </w:r>
    </w:p>
    <w:p w14:paraId="5C6CB490">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4.各二级单位管理员账号如有变更或调整，请联系科研院胡菁老师处理。</w:t>
      </w:r>
    </w:p>
    <w:p w14:paraId="47FCC0CD">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p>
    <w:p w14:paraId="5F6D66E9">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r>
        <w:rPr>
          <w:rFonts w:ascii="宋体" w:hAnsi="宋体" w:eastAsia="宋体" w:cs="宋体"/>
          <w:b/>
          <w:bCs/>
          <w:i w:val="0"/>
          <w:iCs w:val="0"/>
          <w:caps w:val="0"/>
          <w:color w:val="000000"/>
          <w:spacing w:val="0"/>
          <w:kern w:val="0"/>
          <w:sz w:val="36"/>
          <w:szCs w:val="36"/>
          <w:shd w:val="clear" w:fill="FFFFFF"/>
          <w:lang w:val="en-US" w:eastAsia="zh-CN" w:bidi="ar"/>
        </w:rPr>
        <w:t>四、申报方式及时间</w:t>
      </w:r>
    </w:p>
    <w:p w14:paraId="75A23824">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1.项目须通过“广东省科技业务管理阳光政务平台（网址：http://pro.gdstc.gd.gov.cn/）”实施网上申报，申报书模板以系统填报为准。</w:t>
      </w:r>
    </w:p>
    <w:p w14:paraId="7A6C69D9">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2.申请人须按照网上平台要求填写项目有关信息，上传必要的支撑附件材料，经依托单位审核后按流程提交。</w:t>
      </w:r>
      <w:r>
        <w:rPr>
          <w:rFonts w:ascii="宋体" w:hAnsi="宋体" w:eastAsia="宋体" w:cs="宋体"/>
          <w:b/>
          <w:bCs/>
          <w:i w:val="0"/>
          <w:iCs w:val="0"/>
          <w:caps w:val="0"/>
          <w:color w:val="000000"/>
          <w:spacing w:val="0"/>
          <w:kern w:val="0"/>
          <w:sz w:val="36"/>
          <w:szCs w:val="36"/>
          <w:shd w:val="clear" w:fill="FFFFFF"/>
          <w:lang w:val="en-US" w:eastAsia="zh-CN" w:bidi="ar"/>
        </w:rPr>
        <w:t>项目的执行起始时间统一填写2026年1月1日</w:t>
      </w:r>
      <w:r>
        <w:rPr>
          <w:rFonts w:ascii="宋体" w:hAnsi="宋体" w:eastAsia="宋体" w:cs="宋体"/>
          <w:i w:val="0"/>
          <w:iCs w:val="0"/>
          <w:caps w:val="0"/>
          <w:color w:val="000000"/>
          <w:spacing w:val="0"/>
          <w:kern w:val="0"/>
          <w:sz w:val="36"/>
          <w:szCs w:val="36"/>
          <w:shd w:val="clear" w:fill="FFFFFF"/>
          <w:lang w:val="en-US" w:eastAsia="zh-CN" w:bidi="ar"/>
        </w:rPr>
        <w:t>，终止时间按照各类型项目资助期限要求填写。</w:t>
      </w:r>
    </w:p>
    <w:p w14:paraId="31440296">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3. 阳光平台系统于6月10日起开放申报，请各二级单位于</w:t>
      </w:r>
      <w:r>
        <w:rPr>
          <w:rStyle w:val="4"/>
          <w:rFonts w:ascii="黑体" w:hAnsi="宋体" w:eastAsia="黑体" w:cs="黑体"/>
          <w:i w:val="0"/>
          <w:iCs w:val="0"/>
          <w:caps w:val="0"/>
          <w:color w:val="E53333"/>
          <w:spacing w:val="0"/>
          <w:kern w:val="0"/>
          <w:sz w:val="36"/>
          <w:szCs w:val="36"/>
          <w:shd w:val="clear" w:fill="FFFFFF"/>
          <w:lang w:val="en-US" w:eastAsia="zh-CN" w:bidi="ar"/>
        </w:rPr>
        <w:t>2025年7月2日（周三）17:00前</w:t>
      </w:r>
      <w:r>
        <w:rPr>
          <w:rFonts w:ascii="宋体" w:hAnsi="宋体" w:eastAsia="宋体" w:cs="宋体"/>
          <w:i w:val="0"/>
          <w:iCs w:val="0"/>
          <w:caps w:val="0"/>
          <w:color w:val="000000"/>
          <w:spacing w:val="0"/>
          <w:kern w:val="0"/>
          <w:sz w:val="36"/>
          <w:szCs w:val="36"/>
          <w:shd w:val="clear" w:fill="FFFFFF"/>
          <w:lang w:val="en-US" w:eastAsia="zh-CN" w:bidi="ar"/>
        </w:rPr>
        <w:t>，完成材料审核并提交所有申报书至“待推荐单位审核”。</w:t>
      </w:r>
    </w:p>
    <w:p w14:paraId="1176039D">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4.2025年7月2日（周三）至8日（周五）。财务处、科研院开展审核、形式抽查，7月9日科研院提交所有项目。</w:t>
      </w:r>
    </w:p>
    <w:p w14:paraId="57B6C5F3">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p>
    <w:p w14:paraId="63104EF0">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r>
        <w:rPr>
          <w:rFonts w:ascii="宋体" w:hAnsi="宋体" w:eastAsia="宋体" w:cs="宋体"/>
          <w:b/>
          <w:bCs/>
          <w:i w:val="0"/>
          <w:iCs w:val="0"/>
          <w:caps w:val="0"/>
          <w:color w:val="000000"/>
          <w:spacing w:val="0"/>
          <w:kern w:val="0"/>
          <w:sz w:val="36"/>
          <w:szCs w:val="36"/>
          <w:shd w:val="clear" w:fill="FFFFFF"/>
          <w:lang w:val="en-US" w:eastAsia="zh-CN" w:bidi="ar"/>
        </w:rPr>
        <w:t>五、联系人</w:t>
      </w:r>
    </w:p>
    <w:p w14:paraId="47322F08">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科学研究院纵向处：黄孚，84114560，huangf45@mail.sysu.edu.cn</w:t>
      </w:r>
    </w:p>
    <w:p w14:paraId="459F2678">
      <w:pPr>
        <w:keepNext w:val="0"/>
        <w:keepLines w:val="0"/>
        <w:widowControl/>
        <w:suppressLineNumbers w:val="0"/>
        <w:shd w:val="clear" w:fill="FFFFFF"/>
        <w:spacing w:before="0" w:beforeAutospacing="1" w:after="0" w:afterAutospacing="1"/>
        <w:ind w:left="0" w:right="0" w:firstLine="640"/>
        <w:jc w:val="lef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财务处科研经费科：84111020，cwckyk@mail.sysu.edu.cn</w:t>
      </w:r>
    </w:p>
    <w:p w14:paraId="72FD1DCE">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p>
    <w:p w14:paraId="2D1BB861">
      <w:pPr>
        <w:keepNext w:val="0"/>
        <w:keepLines w:val="0"/>
        <w:widowControl/>
        <w:suppressLineNumbers w:val="0"/>
        <w:shd w:val="clear" w:fill="FFFFFF"/>
        <w:spacing w:before="0" w:beforeAutospacing="1" w:after="0" w:afterAutospacing="1"/>
        <w:ind w:left="0" w:right="0" w:firstLine="0"/>
        <w:jc w:val="left"/>
        <w:rPr>
          <w:rFonts w:ascii="宋体" w:hAnsi="宋体" w:eastAsia="宋体" w:cs="宋体"/>
          <w:i w:val="0"/>
          <w:iCs w:val="0"/>
          <w:caps w:val="0"/>
          <w:color w:val="000000"/>
          <w:spacing w:val="0"/>
          <w:sz w:val="21"/>
          <w:szCs w:val="21"/>
        </w:rPr>
      </w:pPr>
    </w:p>
    <w:p w14:paraId="7237CC39">
      <w:pPr>
        <w:keepNext w:val="0"/>
        <w:keepLines w:val="0"/>
        <w:widowControl/>
        <w:suppressLineNumbers w:val="0"/>
        <w:shd w:val="clear" w:fill="FFFFFF"/>
        <w:spacing w:before="0" w:beforeAutospacing="1" w:after="0" w:afterAutospacing="1"/>
        <w:ind w:left="0" w:right="0" w:firstLine="0"/>
        <w:jc w:val="righ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科学研究院       </w:t>
      </w:r>
    </w:p>
    <w:p w14:paraId="2AA09CA8">
      <w:pPr>
        <w:keepNext w:val="0"/>
        <w:keepLines w:val="0"/>
        <w:widowControl/>
        <w:suppressLineNumbers w:val="0"/>
        <w:shd w:val="clear" w:fill="FFFFFF"/>
        <w:spacing w:before="0" w:beforeAutospacing="1" w:after="0" w:afterAutospacing="1"/>
        <w:ind w:left="0" w:right="0" w:firstLine="0"/>
        <w:jc w:val="right"/>
        <w:rPr>
          <w:rFonts w:ascii="宋体" w:hAnsi="宋体" w:eastAsia="宋体" w:cs="宋体"/>
          <w:i w:val="0"/>
          <w:iCs w:val="0"/>
          <w:caps w:val="0"/>
          <w:color w:val="000000"/>
          <w:spacing w:val="0"/>
          <w:sz w:val="21"/>
          <w:szCs w:val="21"/>
        </w:rPr>
      </w:pPr>
      <w:r>
        <w:rPr>
          <w:rFonts w:ascii="宋体" w:hAnsi="宋体" w:eastAsia="宋体" w:cs="宋体"/>
          <w:i w:val="0"/>
          <w:iCs w:val="0"/>
          <w:caps w:val="0"/>
          <w:color w:val="000000"/>
          <w:spacing w:val="0"/>
          <w:kern w:val="0"/>
          <w:sz w:val="36"/>
          <w:szCs w:val="36"/>
          <w:shd w:val="clear" w:fill="FFFFFF"/>
          <w:lang w:val="en-US" w:eastAsia="zh-CN" w:bidi="ar"/>
        </w:rPr>
        <w:t>2025年6月13日 </w:t>
      </w:r>
    </w:p>
    <w:p w14:paraId="17BAF1C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340CD"/>
    <w:rsid w:val="2B8340CD"/>
    <w:rsid w:val="5876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3292</Words>
  <Characters>3533</Characters>
  <Lines>0</Lines>
  <Paragraphs>0</Paragraphs>
  <TotalTime>0</TotalTime>
  <ScaleCrop>false</ScaleCrop>
  <LinksUpToDate>false</LinksUpToDate>
  <CharactersWithSpaces>3559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2025-06-13T09:34:00Z</dcterms:created>
  <dc:creator>JunFang</dc:creator>
  <cp:lastModifiedBy>JunFang</cp:lastModifiedBy>
  <dcterms:modified xsi:type="dcterms:W3CDTF">2025-06-13T09:45:06Z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B6C6019BA3D74309A1FCE5981231A325_11</vt:lpwstr>
  </property>
  <property fmtid="{D5CDD505-2E9C-101B-9397-08002B2CF9AE}" pid="4" name="KSOTemplateDocerSaveRecord">
    <vt:lpwstr>eyJoZGlkIjoiM2Y3MjBkZWNjNTljYjUzZmRiYzZhOWJjMGMxNjgzYTIiLCJ1c2VySWQiOiI3NzI3MTUyODkifQ==</vt:lpwstr>
  </property>
</Properties>
</file>