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7DD9CBA3">
      <w:pPr>
        <w:spacing w:line="500" w:lineRule="exact"/>
        <w:rPr>
          <w:rFonts w:ascii="黑体" w:eastAsia="黑体" w:hAnsi="黑体"/>
          <w:vanish w:val="0"/>
          <w:color w:val="000000" w:themeColor="text1"/>
          <w:sz w:val="32"/>
          <w:u w:val="single"/>
          <w14:textFill>
            <w14:solidFill>
              <w14:schemeClr w14:val="tx1"/>
            </w14:solidFill>
          </w14:textFill>
        </w:rPr>
      </w:pPr>
      <w:bookmarkStart w:id="0" w:name="OLE_LINK80"/>
      <w:r>
        <w:rPr>
          <w:rFonts w:ascii="黑体" w:eastAsia="黑体" w:hAnsi="黑体" w:hint="eastAsia"/>
          <w:b/>
          <w:bCs/>
          <w:vanish w:val="0"/>
          <w:color w:val="000000" w:themeColor="text1"/>
          <w:sz w:val="32"/>
          <w14:textFill>
            <w14:solidFill>
              <w14:schemeClr w14:val="tx1"/>
            </w14:solidFill>
          </w14:textFill>
        </w:rPr>
        <w:t>合同编号</w:t>
      </w:r>
      <w:bookmarkStart w:id="1" w:name="OLE_LINK1"/>
      <w:r>
        <w:rPr>
          <w:rFonts w:ascii="黑体" w:eastAsia="黑体" w:hAnsi="黑体" w:hint="eastAsia"/>
          <w:b/>
          <w:bCs/>
          <w:vanish w:val="0"/>
          <w:color w:val="000000" w:themeColor="text1"/>
          <w:sz w:val="32"/>
          <w14:textFill>
            <w14:solidFill>
              <w14:schemeClr w14:val="tx1"/>
            </w14:solidFill>
          </w14:textFill>
        </w:rPr>
        <w:t>：</w:t>
      </w:r>
      <w:sdt>
        <w:sdtPr>
          <w:rPr>
            <w:vanish w:val="0"/>
          </w:rPr>
          <w:tag w:val="tag1"/>
          <w:id w:val="1"/>
          <w:lock w:val="sdtLocked"/>
          <w:richText/>
          <w15:appearance w15:val="hidden"/>
        </w:sdtPr>
        <w:sdtEndPr>
          <w:rPr>
            <w:vanish w:val="0"/>
          </w:rPr>
        </w:sdtEndPr>
        <w:sdtContent>
          <w:permStart w:id="2" w:edGrp="everyone"/>
          <w:r>
            <w:rPr>
              <w:rFonts w:ascii="黑体" w:eastAsia="黑体" w:hAnsi="黑体" w:hint="eastAsia"/>
              <w:b/>
              <w:bCs/>
              <w:vanish w:val="0"/>
              <w:color w:val="000000" w:themeColor="text1"/>
              <w:sz w:val="32"/>
              <w:u w:val="single"/>
              <w14:textFill>
                <w14:solidFill>
                  <w14:schemeClr w14:val="tx1"/>
                </w14:solidFill>
              </w14:textFill>
            </w:rPr>
            <w:t xml:space="preserve"> </w:t>
          </w:r>
          <w:bookmarkStart w:id="3" w:name="OLE_LINK81"/>
          <w:r>
            <w:rPr>
              <w:rFonts w:ascii="黑体" w:eastAsia="黑体" w:hAnsi="黑体"/>
              <w:b/>
              <w:bCs/>
              <w:vanish w:val="0"/>
              <w:color w:val="000000" w:themeColor="text1"/>
              <w:sz w:val="32"/>
              <w:u w:val="single"/>
              <w14:textFill>
                <w14:solidFill>
                  <w14:schemeClr w14:val="tx1"/>
                </w14:solidFill>
              </w14:textFill>
            </w:rPr>
            <w:t xml:space="preserve">       </w:t>
          </w:r>
          <w:bookmarkEnd w:id="1"/>
          <w:permEnd w:id="2"/>
        </w:sdtContent>
      </w:sdt>
    </w:p>
    <w:bookmarkEnd w:id="0"/>
    <w:bookmarkEnd w:id="3"/>
    <w:p w14:paraId="27661C89">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1361720A">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1C609AF0">
      <w:pPr>
        <w:wordWrap w:val="0"/>
        <w:spacing w:line="500" w:lineRule="exact"/>
        <w:rPr>
          <w:rFonts w:ascii="仿宋_GB2312" w:eastAsia="仿宋_GB2312" w:hAnsi="仿宋_GB2312"/>
          <w:vanish w:val="0"/>
          <w:color w:val="000000" w:themeColor="text1"/>
          <w:sz w:val="28"/>
          <w14:textFill>
            <w14:solidFill>
              <w14:schemeClr w14:val="tx1"/>
            </w14:solidFill>
          </w14:textFill>
        </w:rPr>
      </w:pPr>
    </w:p>
    <w:p w14:paraId="4124B098">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37979508">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4D3D1744">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bookmarkStart w:id="4" w:name="OLE_LINK6"/>
    </w:p>
    <w:p w14:paraId="3BB270DB">
      <w:pPr>
        <w:wordWrap w:val="0"/>
        <w:ind w:firstLine="482"/>
        <w:jc w:val="center"/>
        <w:rPr>
          <w:rFonts w:ascii="黑体" w:eastAsia="黑体" w:hAnsi="黑体"/>
          <w:b/>
          <w:bCs/>
          <w:vanish w:val="0"/>
          <w:color w:val="000000" w:themeColor="text1"/>
          <w:sz w:val="52"/>
          <w:szCs w:val="52"/>
          <w14:textFill>
            <w14:solidFill>
              <w14:schemeClr w14:val="tx1"/>
            </w14:solidFill>
          </w14:textFill>
        </w:rPr>
      </w:pPr>
      <w:bookmarkStart w:id="5" w:name="OLE_LINK85"/>
      <w:r>
        <w:rPr>
          <w:rFonts w:ascii="黑体" w:eastAsia="黑体" w:hAnsi="黑体" w:hint="eastAsia"/>
          <w:b/>
          <w:bCs/>
          <w:vanish w:val="0"/>
          <w:color w:val="000000" w:themeColor="text1"/>
          <w:sz w:val="52"/>
          <w:szCs w:val="52"/>
          <w14:textFill>
            <w14:solidFill>
              <w14:schemeClr w14:val="tx1"/>
            </w14:solidFill>
          </w14:textFill>
        </w:rPr>
        <w:t>中山大学</w:t>
      </w:r>
    </w:p>
    <w:p w14:paraId="47A063A4">
      <w:pPr>
        <w:wordWrap w:val="0"/>
        <w:ind w:firstLine="482"/>
        <w:jc w:val="center"/>
        <w:rPr>
          <w:rFonts w:ascii="黑体" w:eastAsia="黑体" w:hAnsi="黑体"/>
          <w:b/>
          <w:bCs/>
          <w:vanish w:val="0"/>
          <w:color w:val="000000" w:themeColor="text1"/>
          <w:sz w:val="52"/>
          <w:szCs w:val="52"/>
          <w14:textFill>
            <w14:solidFill>
              <w14:schemeClr w14:val="tx1"/>
            </w14:solidFill>
          </w14:textFill>
        </w:rPr>
      </w:pPr>
      <w:bookmarkStart w:id="6" w:name="OLE_LINK244"/>
      <w:r>
        <w:rPr>
          <w:rFonts w:ascii="黑体" w:eastAsia="黑体" w:hAnsi="黑体" w:hint="eastAsia"/>
          <w:b/>
          <w:bCs/>
          <w:vanish w:val="0"/>
          <w:color w:val="000000" w:themeColor="text1"/>
          <w:sz w:val="52"/>
          <w:szCs w:val="52"/>
          <w14:textFill>
            <w14:solidFill>
              <w14:schemeClr w14:val="tx1"/>
            </w14:solidFill>
          </w14:textFill>
        </w:rPr>
        <w:t>进口货物委托代理服务合同</w:t>
      </w:r>
    </w:p>
    <w:bookmarkEnd w:id="4"/>
    <w:bookmarkEnd w:id="5"/>
    <w:bookmarkEnd w:id="6"/>
    <w:p w14:paraId="6F1B5B80">
      <w:pPr>
        <w:wordWrap w:val="0"/>
        <w:spacing w:line="500" w:lineRule="exact"/>
        <w:ind w:firstLine="480"/>
        <w:jc w:val="center"/>
        <w:rPr>
          <w:rFonts w:ascii="黑体" w:eastAsia="黑体" w:hAnsi="黑体"/>
          <w:b/>
          <w:bCs/>
          <w:vanish w:val="0"/>
          <w:color w:val="000000" w:themeColor="text1"/>
          <w:sz w:val="52"/>
          <w14:textFill>
            <w14:solidFill>
              <w14:schemeClr w14:val="tx1"/>
            </w14:solidFill>
          </w14:textFill>
        </w:rPr>
      </w:pPr>
    </w:p>
    <w:p w14:paraId="07921DF0">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0B932AFA">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27E4616F">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7F7AA408">
      <w:pPr>
        <w:wordWrap w:val="0"/>
        <w:spacing w:line="500" w:lineRule="exact"/>
        <w:ind w:firstLine="640" w:firstLineChars="200"/>
        <w:rPr>
          <w:vanish w:val="0"/>
        </w:rPr>
      </w:pPr>
      <w:r>
        <w:rPr>
          <w:rFonts w:ascii="黑体" w:eastAsia="黑体" w:hAnsi="黑体" w:hint="eastAsia"/>
          <w:vanish w:val="0"/>
          <w:color w:val="000000" w:themeColor="text1"/>
          <w:sz w:val="32"/>
          <w14:textFill>
            <w14:solidFill>
              <w14:schemeClr w14:val="tx1"/>
            </w14:solidFill>
          </w14:textFill>
        </w:rPr>
        <w:t xml:space="preserve">    </w:t>
      </w:r>
      <w:r>
        <w:rPr>
          <w:rFonts w:ascii="黑体" w:eastAsia="黑体" w:hAnsi="黑体"/>
          <w:vanish w:val="0"/>
          <w:color w:val="000000" w:themeColor="text1"/>
          <w:sz w:val="32"/>
          <w14:textFill>
            <w14:solidFill>
              <w14:schemeClr w14:val="tx1"/>
            </w14:solidFill>
          </w14:textFill>
        </w:rPr>
        <w:t xml:space="preserve">   </w:t>
      </w:r>
      <w:r>
        <w:rPr>
          <w:rFonts w:ascii="黑体" w:eastAsia="黑体" w:hAnsi="黑体" w:hint="eastAsia"/>
          <w:vanish w:val="0"/>
          <w:color w:val="000000" w:themeColor="text1"/>
          <w:sz w:val="32"/>
          <w14:textFill>
            <w14:solidFill>
              <w14:schemeClr w14:val="tx1"/>
            </w14:solidFill>
          </w14:textFill>
        </w:rPr>
        <w:t>甲方（委托人）</w:t>
      </w:r>
      <w:bookmarkStart w:id="7" w:name="OLE_LINK8"/>
      <w:bookmarkStart w:id="8" w:name="OLE_LINK7"/>
      <w:r>
        <w:rPr>
          <w:rFonts w:ascii="黑体" w:eastAsia="黑体" w:hAnsi="黑体" w:hint="eastAsia"/>
          <w:vanish w:val="0"/>
          <w:color w:val="000000" w:themeColor="text1"/>
          <w:sz w:val="32"/>
          <w14:textFill>
            <w14:solidFill>
              <w14:schemeClr w14:val="tx1"/>
            </w14:solidFill>
          </w14:textFill>
        </w:rPr>
        <w:t>：</w:t>
      </w:r>
      <w:sdt>
        <w:sdtPr>
          <w:rPr>
            <w:vanish w:val="0"/>
          </w:rPr>
          <w:tag w:val="tag2"/>
          <w:id w:val="2"/>
          <w:lock w:val="sdtLocked"/>
          <w:richText/>
          <w15:appearance w15:val="hidden"/>
        </w:sdtPr>
        <w:sdtEndPr>
          <w:rPr>
            <w:vanish w:val="0"/>
          </w:rPr>
        </w:sdtEndPr>
        <w:sdtContent>
          <w:permStart w:id="9" w:edGrp="everyone"/>
          <w:r>
            <w:rPr>
              <w:rFonts w:ascii="黑体" w:eastAsia="黑体" w:hAnsi="黑体" w:hint="eastAsia"/>
              <w:vanish w:val="0"/>
              <w:color w:val="000000" w:themeColor="text1"/>
              <w:sz w:val="32"/>
              <w:u w:val="single"/>
              <w14:textFill>
                <w14:solidFill>
                  <w14:schemeClr w14:val="tx1"/>
                </w14:solidFill>
              </w14:textFill>
            </w:rPr>
            <w:t xml:space="preserve">          </w:t>
          </w:r>
          <w:permEnd w:id="9"/>
        </w:sdtContent>
      </w:sdt>
    </w:p>
    <w:p w14:paraId="1EF3B667">
      <w:pPr>
        <w:wordWrap w:val="0"/>
        <w:spacing w:line="500" w:lineRule="exact"/>
        <w:ind w:firstLine="640" w:firstLineChars="200"/>
        <w:rPr>
          <w:rFonts w:ascii="黑体" w:eastAsia="黑体" w:hAnsi="黑体"/>
          <w:vanish w:val="0"/>
          <w:color w:val="000000" w:themeColor="text1"/>
          <w:sz w:val="32"/>
          <w:u w:val="single"/>
          <w14:textFill>
            <w14:solidFill>
              <w14:schemeClr w14:val="tx1"/>
            </w14:solidFill>
          </w14:textFill>
        </w:rPr>
      </w:pPr>
    </w:p>
    <w:bookmarkEnd w:id="7"/>
    <w:p w14:paraId="06A94BB0">
      <w:pPr>
        <w:wordWrap w:val="0"/>
        <w:spacing w:line="500" w:lineRule="exact"/>
        <w:ind w:firstLine="640" w:firstLineChars="200"/>
        <w:rPr>
          <w:rFonts w:ascii="黑体" w:eastAsia="黑体" w:hAnsi="黑体"/>
          <w:vanish w:val="0"/>
          <w:color w:val="000000" w:themeColor="text1"/>
          <w:sz w:val="32"/>
          <w:u w:val="single"/>
          <w14:textFill>
            <w14:solidFill>
              <w14:schemeClr w14:val="tx1"/>
            </w14:solidFill>
          </w14:textFill>
        </w:rPr>
      </w:pPr>
      <w:r>
        <w:rPr>
          <w:rFonts w:ascii="黑体" w:eastAsia="黑体" w:hAnsi="黑体" w:hint="eastAsia"/>
          <w:vanish w:val="0"/>
          <w:color w:val="000000" w:themeColor="text1"/>
          <w:sz w:val="32"/>
          <w14:textFill>
            <w14:solidFill>
              <w14:schemeClr w14:val="tx1"/>
            </w14:solidFill>
          </w14:textFill>
        </w:rPr>
        <w:t xml:space="preserve">    </w:t>
      </w:r>
      <w:r>
        <w:rPr>
          <w:rFonts w:ascii="黑体" w:eastAsia="黑体" w:hAnsi="黑体"/>
          <w:vanish w:val="0"/>
          <w:color w:val="000000" w:themeColor="text1"/>
          <w:sz w:val="32"/>
          <w14:textFill>
            <w14:solidFill>
              <w14:schemeClr w14:val="tx1"/>
            </w14:solidFill>
          </w14:textFill>
        </w:rPr>
        <w:t xml:space="preserve">   </w:t>
      </w:r>
      <w:r>
        <w:rPr>
          <w:rFonts w:ascii="黑体" w:eastAsia="黑体" w:hAnsi="黑体" w:hint="eastAsia"/>
          <w:vanish w:val="0"/>
          <w:color w:val="000000" w:themeColor="text1"/>
          <w:sz w:val="32"/>
          <w14:textFill>
            <w14:solidFill>
              <w14:schemeClr w14:val="tx1"/>
            </w14:solidFill>
          </w14:textFill>
        </w:rPr>
        <w:t>乙方（受托人）：</w:t>
      </w:r>
      <w:sdt>
        <w:sdtPr>
          <w:rPr>
            <w:vanish w:val="0"/>
          </w:rPr>
          <w:tag w:val="tag3"/>
          <w:id w:val="3"/>
          <w:lock w:val="sdtLocked"/>
          <w:richText/>
          <w15:appearance w15:val="hidden"/>
        </w:sdtPr>
        <w:sdtEndPr>
          <w:rPr>
            <w:vanish w:val="0"/>
          </w:rPr>
        </w:sdtEndPr>
        <w:sdtContent>
          <w:permStart w:id="10" w:edGrp="everyone"/>
          <w:r>
            <w:rPr>
              <w:rFonts w:ascii="黑体" w:eastAsia="黑体" w:hAnsi="黑体" w:hint="eastAsia"/>
              <w:vanish w:val="0"/>
              <w:color w:val="000000" w:themeColor="text1"/>
              <w:sz w:val="32"/>
              <w:u w:val="single"/>
              <w14:textFill>
                <w14:solidFill>
                  <w14:schemeClr w14:val="tx1"/>
                </w14:solidFill>
              </w14:textFill>
            </w:rPr>
            <w:t xml:space="preserve">          </w:t>
          </w:r>
          <w:permEnd w:id="10"/>
        </w:sdtContent>
      </w:sdt>
    </w:p>
    <w:bookmarkEnd w:id="8"/>
    <w:p w14:paraId="27C9503E">
      <w:pPr>
        <w:wordWrap w:val="0"/>
        <w:spacing w:line="500" w:lineRule="exact"/>
        <w:ind w:firstLine="640" w:firstLineChars="200"/>
        <w:rPr>
          <w:rFonts w:ascii="黑体" w:eastAsia="黑体" w:hAnsi="黑体"/>
          <w:vanish w:val="0"/>
          <w:color w:val="000000" w:themeColor="text1"/>
          <w:sz w:val="32"/>
          <w14:textFill>
            <w14:solidFill>
              <w14:schemeClr w14:val="tx1"/>
            </w14:solidFill>
          </w14:textFill>
        </w:rPr>
      </w:pPr>
    </w:p>
    <w:p w14:paraId="711821ED">
      <w:pPr>
        <w:wordWrap w:val="0"/>
        <w:spacing w:line="500" w:lineRule="exact"/>
        <w:ind w:firstLine="560" w:firstLineChars="200"/>
        <w:rPr>
          <w:rFonts w:ascii="仿宋_GB2312" w:eastAsia="仿宋_GB2312" w:hAnsi="仿宋_GB2312"/>
          <w:vanish w:val="0"/>
          <w:color w:val="000000" w:themeColor="text1"/>
          <w:sz w:val="28"/>
          <w14:textFill>
            <w14:solidFill>
              <w14:schemeClr w14:val="tx1"/>
            </w14:solidFill>
          </w14:textFill>
        </w:rPr>
      </w:pPr>
    </w:p>
    <w:p w14:paraId="45DA8545">
      <w:pPr>
        <w:spacing w:line="500" w:lineRule="exact"/>
        <w:jc w:val="center"/>
        <w:rPr>
          <w:rFonts w:ascii="黑体" w:eastAsia="黑体"/>
          <w:b/>
          <w:vanish w:val="0"/>
          <w:color w:val="000000" w:themeColor="text1"/>
          <w:sz w:val="32"/>
          <w14:textFill>
            <w14:solidFill>
              <w14:schemeClr w14:val="tx1"/>
            </w14:solidFill>
          </w14:textFill>
        </w:rPr>
        <w:sectPr>
          <w:headerReference w:type="even" r:id="rId6"/>
          <w:headerReference w:type="default" r:id="rId7"/>
          <w:footerReference w:type="default" r:id="rId8"/>
          <w:headerReference w:type="first" r:id="rId9"/>
          <w:pgSz w:w="11906" w:h="16838"/>
          <w:pgMar w:top="1361" w:right="1418" w:bottom="1361" w:left="1418" w:header="851" w:footer="992" w:gutter="0"/>
          <w:pgNumType w:start="0"/>
          <w:cols w:num="1" w:space="720"/>
          <w:titlePg/>
          <w:docGrid w:type="lines" w:linePitch="312" w:charSpace="0"/>
        </w:sectPr>
      </w:pPr>
      <w:bookmarkStart w:id="11" w:name="OLE_LINK82"/>
    </w:p>
    <w:p w14:paraId="6B3791CA">
      <w:pPr>
        <w:spacing w:line="500" w:lineRule="exact"/>
        <w:jc w:val="center"/>
        <w:rPr>
          <w:rFonts w:ascii="黑体" w:eastAsia="黑体"/>
          <w:b/>
          <w:vanish w:val="0"/>
          <w:color w:val="000000" w:themeColor="text1"/>
          <w:sz w:val="32"/>
          <w14:textFill>
            <w14:solidFill>
              <w14:schemeClr w14:val="tx1"/>
            </w14:solidFill>
          </w14:textFill>
        </w:rPr>
      </w:pPr>
      <w:r>
        <w:rPr>
          <w:rFonts w:ascii="黑体" w:eastAsia="黑体" w:hint="eastAsia"/>
          <w:b/>
          <w:vanish w:val="0"/>
          <w:color w:val="000000" w:themeColor="text1"/>
          <w:sz w:val="32"/>
          <w14:textFill>
            <w14:solidFill>
              <w14:schemeClr w14:val="tx1"/>
            </w14:solidFill>
          </w14:textFill>
        </w:rPr>
        <w:t>合同使用指引</w:t>
      </w:r>
    </w:p>
    <w:p w14:paraId="4DE0D789">
      <w:pPr>
        <w:widowControl/>
        <w:numPr>
          <w:ilvl w:val="0"/>
          <w:numId w:val="1"/>
        </w:numPr>
        <w:tabs>
          <w:tab w:val="left" w:pos="0"/>
          <w:tab w:val="left" w:pos="709"/>
          <w:tab w:val="left" w:pos="993"/>
        </w:tabs>
        <w:spacing w:line="480" w:lineRule="exact"/>
        <w:ind w:left="0" w:firstLine="482"/>
        <w:jc w:val="left"/>
        <w:rPr>
          <w:rFonts w:ascii="黑体" w:eastAsia="黑体" w:hAnsi="楷体"/>
          <w:vanish w:val="0"/>
          <w:color w:val="000000" w:themeColor="text1"/>
          <w:sz w:val="24"/>
          <w14:textFill>
            <w14:solidFill>
              <w14:schemeClr w14:val="tx1"/>
            </w14:solidFill>
          </w14:textFill>
        </w:rPr>
      </w:pPr>
      <w:r>
        <w:rPr>
          <w:rFonts w:ascii="黑体" w:eastAsia="黑体" w:hAnsi="楷体" w:hint="eastAsia"/>
          <w:vanish w:val="0"/>
          <w:color w:val="000000" w:themeColor="text1"/>
          <w:sz w:val="24"/>
          <w14:textFill>
            <w14:solidFill>
              <w14:schemeClr w14:val="tx1"/>
            </w14:solidFill>
          </w14:textFill>
        </w:rPr>
        <w:t>本合同为</w:t>
      </w:r>
      <w:bookmarkStart w:id="12" w:name="OLE_LINK84"/>
      <w:r>
        <w:rPr>
          <w:rFonts w:ascii="黑体" w:eastAsia="黑体" w:hAnsi="楷体" w:hint="eastAsia"/>
          <w:vanish w:val="0"/>
          <w:color w:val="000000" w:themeColor="text1"/>
          <w:sz w:val="24"/>
          <w14:textFill>
            <w14:solidFill>
              <w14:schemeClr w14:val="tx1"/>
            </w14:solidFill>
          </w14:textFill>
        </w:rPr>
        <w:t>中山大学进口货物委托代理服务合同示范文本，适用于学校委托具有资质的外贸公司代理进口货物采购业务。属于此类业务的，</w:t>
      </w:r>
      <w:r>
        <w:rPr>
          <w:rFonts w:ascii="黑体" w:eastAsia="黑体" w:hAnsi="黑体" w:hint="eastAsia"/>
          <w:vanish w:val="0"/>
          <w:color w:val="000000" w:themeColor="text1"/>
          <w:sz w:val="24"/>
          <w14:textFill>
            <w14:solidFill>
              <w14:schemeClr w14:val="tx1"/>
            </w14:solidFill>
          </w14:textFill>
        </w:rPr>
        <w:t>应当优先使用该文本</w:t>
      </w:r>
      <w:r>
        <w:rPr>
          <w:rFonts w:ascii="黑体" w:eastAsia="黑体" w:hAnsi="黑体"/>
          <w:vanish w:val="0"/>
          <w:color w:val="000000" w:themeColor="text1"/>
          <w:sz w:val="24"/>
          <w14:textFill>
            <w14:solidFill>
              <w14:schemeClr w14:val="tx1"/>
            </w14:solidFill>
          </w14:textFill>
        </w:rPr>
        <w:t>。</w:t>
      </w:r>
    </w:p>
    <w:p w14:paraId="45B98500">
      <w:pPr>
        <w:widowControl/>
        <w:numPr>
          <w:ilvl w:val="0"/>
          <w:numId w:val="1"/>
        </w:numPr>
        <w:tabs>
          <w:tab w:val="left" w:pos="709"/>
          <w:tab w:val="left" w:pos="993"/>
        </w:tabs>
        <w:spacing w:line="480" w:lineRule="exact"/>
        <w:ind w:left="0" w:firstLine="482"/>
        <w:jc w:val="left"/>
        <w:rPr>
          <w:rFonts w:ascii="黑体" w:eastAsia="黑体" w:hAnsi="楷体"/>
          <w:vanish w:val="0"/>
          <w:color w:val="000000" w:themeColor="text1"/>
          <w:sz w:val="24"/>
          <w14:textFill>
            <w14:solidFill>
              <w14:schemeClr w14:val="tx1"/>
            </w14:solidFill>
          </w14:textFill>
        </w:rPr>
      </w:pPr>
      <w:bookmarkStart w:id="13" w:name="_Hlk82788428"/>
      <w:r>
        <w:rPr>
          <w:rFonts w:ascii="黑体" w:eastAsia="黑体" w:hAnsi="楷体" w:hint="eastAsia"/>
          <w:vanish w:val="0"/>
          <w:color w:val="000000" w:themeColor="text1"/>
          <w:sz w:val="24"/>
          <w14:textFill>
            <w14:solidFill>
              <w14:schemeClr w14:val="tx1"/>
            </w14:solidFill>
          </w14:textFill>
        </w:rPr>
        <w:t>学校各单位使用本示范文本时，应当根据实际情况在“甲方”项</w:t>
      </w:r>
      <w:bookmarkEnd w:id="12"/>
      <w:r>
        <w:rPr>
          <w:rFonts w:ascii="黑体" w:eastAsia="黑体" w:hAnsi="楷体" w:hint="eastAsia"/>
          <w:vanish w:val="0"/>
          <w:color w:val="000000" w:themeColor="text1"/>
          <w:sz w:val="24"/>
          <w14:textFill>
            <w14:solidFill>
              <w14:schemeClr w14:val="tx1"/>
            </w14:solidFill>
          </w14:textFill>
        </w:rPr>
        <w:t>下填写“中山大学”或“中山大学</w:t>
      </w:r>
      <w:r>
        <w:rPr>
          <w:rFonts w:ascii="Arial" w:eastAsia="黑体" w:hAnsi="Arial" w:cs="Arial"/>
          <w:vanish w:val="0"/>
          <w:color w:val="000000" w:themeColor="text1"/>
          <w:sz w:val="24"/>
          <w14:textFill>
            <w14:solidFill>
              <w14:schemeClr w14:val="tx1"/>
            </w14:solidFill>
          </w14:textFill>
        </w:rPr>
        <w:t>∙</w:t>
      </w:r>
      <w:r>
        <w:rPr>
          <w:rFonts w:ascii="黑体" w:eastAsia="黑体" w:hAnsi="楷体" w:hint="eastAsia"/>
          <w:vanish w:val="0"/>
          <w:color w:val="000000" w:themeColor="text1"/>
          <w:sz w:val="24"/>
          <w14:textFill>
            <w14:solidFill>
              <w14:schemeClr w14:val="tx1"/>
            </w14:solidFill>
          </w14:textFill>
        </w:rPr>
        <w:t>深圳”。签约一方</w:t>
      </w:r>
      <w:bookmarkStart w:id="14" w:name="OLE_LINK17"/>
      <w:r>
        <w:rPr>
          <w:rFonts w:ascii="黑体" w:eastAsia="黑体" w:hAnsi="楷体" w:hint="eastAsia"/>
          <w:vanish w:val="0"/>
          <w:color w:val="000000" w:themeColor="text1"/>
          <w:sz w:val="24"/>
          <w14:textFill>
            <w14:solidFill>
              <w14:schemeClr w14:val="tx1"/>
            </w14:solidFill>
          </w14:textFill>
        </w:rPr>
        <w:t>为</w:t>
      </w:r>
      <w:bookmarkEnd w:id="14"/>
      <w:r>
        <w:rPr>
          <w:rFonts w:ascii="黑体" w:eastAsia="黑体" w:hAnsi="楷体" w:hint="eastAsia"/>
          <w:vanish w:val="0"/>
          <w:color w:val="000000" w:themeColor="text1"/>
          <w:sz w:val="24"/>
          <w14:textFill>
            <w14:solidFill>
              <w14:schemeClr w14:val="tx1"/>
            </w14:solidFill>
          </w14:textFill>
        </w:rPr>
        <w:t>多个当事人的，可按各自在合同关系中的作用等，在“甲方”</w:t>
      </w:r>
      <w:r>
        <w:rPr>
          <w:rFonts w:ascii="黑体" w:eastAsia="黑体" w:hAnsi="楷体"/>
          <w:vanish w:val="0"/>
          <w:color w:val="000000" w:themeColor="text1"/>
          <w:sz w:val="24"/>
          <w14:textFill>
            <w14:solidFill>
              <w14:schemeClr w14:val="tx1"/>
            </w14:solidFill>
          </w14:textFill>
        </w:rPr>
        <w:t>“</w:t>
      </w:r>
      <w:r>
        <w:rPr>
          <w:rFonts w:ascii="黑体" w:eastAsia="黑体" w:hAnsi="楷体" w:hint="eastAsia"/>
          <w:vanish w:val="0"/>
          <w:color w:val="000000" w:themeColor="text1"/>
          <w:sz w:val="24"/>
          <w14:textFill>
            <w14:solidFill>
              <w14:schemeClr w14:val="tx1"/>
            </w14:solidFill>
          </w14:textFill>
        </w:rPr>
        <w:t>乙方</w:t>
      </w:r>
      <w:r>
        <w:rPr>
          <w:rFonts w:ascii="黑体" w:eastAsia="黑体" w:hAnsi="楷体"/>
          <w:vanish w:val="0"/>
          <w:color w:val="000000" w:themeColor="text1"/>
          <w:sz w:val="24"/>
          <w14:textFill>
            <w14:solidFill>
              <w14:schemeClr w14:val="tx1"/>
            </w14:solidFill>
          </w14:textFill>
        </w:rPr>
        <w:t>”</w:t>
      </w:r>
      <w:r>
        <w:rPr>
          <w:rFonts w:ascii="黑体" w:eastAsia="黑体" w:hAnsi="楷体" w:hint="eastAsia"/>
          <w:vanish w:val="0"/>
          <w:color w:val="000000" w:themeColor="text1"/>
          <w:sz w:val="24"/>
          <w14:textFill>
            <w14:solidFill>
              <w14:schemeClr w14:val="tx1"/>
            </w14:solidFill>
          </w14:textFill>
        </w:rPr>
        <w:t>项下（增页）分别排列为共同甲方或共同乙方。</w:t>
      </w:r>
    </w:p>
    <w:bookmarkEnd w:id="13"/>
    <w:p w14:paraId="79302FDB">
      <w:pPr>
        <w:widowControl/>
        <w:numPr>
          <w:ilvl w:val="0"/>
          <w:numId w:val="1"/>
        </w:numPr>
        <w:tabs>
          <w:tab w:val="left" w:pos="0"/>
          <w:tab w:val="left" w:pos="709"/>
          <w:tab w:val="left" w:pos="993"/>
        </w:tabs>
        <w:spacing w:line="480" w:lineRule="exact"/>
        <w:ind w:left="0" w:firstLine="482"/>
        <w:jc w:val="left"/>
        <w:rPr>
          <w:rFonts w:ascii="黑体" w:eastAsia="黑体" w:hAnsi="楷体"/>
          <w:vanish w:val="0"/>
          <w:color w:val="000000" w:themeColor="text1"/>
          <w:sz w:val="24"/>
          <w14:textFill>
            <w14:solidFill>
              <w14:schemeClr w14:val="tx1"/>
            </w14:solidFill>
          </w14:textFill>
        </w:rPr>
      </w:pPr>
      <w:r>
        <w:rPr>
          <w:rFonts w:ascii="黑体" w:eastAsia="黑体" w:hAnsi="楷体" w:hint="eastAsia"/>
          <w:vanish w:val="0"/>
          <w:color w:val="000000" w:themeColor="text1"/>
          <w:sz w:val="24"/>
          <w14:textFill>
            <w14:solidFill>
              <w14:schemeClr w14:val="tx1"/>
            </w14:solidFill>
          </w14:textFill>
        </w:rPr>
        <w:t>当事人使用本示范文本时，应当结合具体情况正确选择文本中所提供的选择项条款。有关空格的内容由双方根据实际情况填写，约定无需填写的款，应在该条款处注明“无”</w:t>
      </w:r>
      <w:r>
        <w:rPr>
          <w:rFonts w:ascii="黑体" w:eastAsia="黑体" w:hAnsi="黑体" w:cs="宋体" w:hint="eastAsia"/>
          <w:vanish w:val="0"/>
          <w:color w:val="000000" w:themeColor="text1"/>
          <w:sz w:val="24"/>
          <w14:textFill>
            <w14:solidFill>
              <w14:schemeClr w14:val="tx1"/>
            </w14:solidFill>
          </w14:textFill>
        </w:rPr>
        <w:t>或划“\”</w:t>
      </w:r>
      <w:r>
        <w:rPr>
          <w:rFonts w:ascii="黑体" w:eastAsia="黑体" w:hAnsi="楷体" w:hint="eastAsia"/>
          <w:vanish w:val="0"/>
          <w:color w:val="000000" w:themeColor="text1"/>
          <w:sz w:val="24"/>
          <w14:textFill>
            <w14:solidFill>
              <w14:schemeClr w14:val="tx1"/>
            </w14:solidFill>
          </w14:textFill>
        </w:rPr>
        <w:t>。合同中有</w:t>
      </w:r>
      <w:r>
        <w:rPr>
          <w:rFonts w:ascii="黑体" w:eastAsia="黑体" w:hAnsi="黑体" w:hint="eastAsia"/>
          <w:vanish w:val="0"/>
          <w:color w:val="000000" w:themeColor="text1"/>
          <w:sz w:val="24"/>
          <w14:textFill>
            <w14:solidFill>
              <w14:schemeClr w14:val="tx1"/>
            </w14:solidFill>
          </w14:textFill>
        </w:rPr>
        <w:t>“□”标注的内容是可选项，可根据实际情况勾选。</w:t>
      </w:r>
    </w:p>
    <w:p w14:paraId="48A8E31D">
      <w:pPr>
        <w:widowControl/>
        <w:numPr>
          <w:ilvl w:val="0"/>
          <w:numId w:val="1"/>
        </w:numPr>
        <w:tabs>
          <w:tab w:val="left" w:pos="0"/>
          <w:tab w:val="left" w:pos="709"/>
          <w:tab w:val="left" w:pos="993"/>
        </w:tabs>
        <w:spacing w:line="480" w:lineRule="exact"/>
        <w:ind w:left="0" w:firstLine="482"/>
        <w:jc w:val="left"/>
        <w:rPr>
          <w:rFonts w:ascii="黑体" w:eastAsia="黑体" w:hAnsi="楷体"/>
          <w:vanish w:val="0"/>
          <w:color w:val="000000" w:themeColor="text1"/>
          <w:sz w:val="24"/>
          <w14:textFill>
            <w14:solidFill>
              <w14:schemeClr w14:val="tx1"/>
            </w14:solidFill>
          </w14:textFill>
        </w:rPr>
      </w:pPr>
      <w:r>
        <w:rPr>
          <w:rFonts w:ascii="黑体" w:eastAsia="黑体" w:hAnsi="楷体" w:hint="eastAsia"/>
          <w:vanish w:val="0"/>
          <w:color w:val="000000" w:themeColor="text1"/>
          <w:sz w:val="24"/>
          <w14:textFill>
            <w14:solidFill>
              <w14:schemeClr w14:val="tx1"/>
            </w14:solidFill>
          </w14:textFill>
        </w:rPr>
        <w:t>当事人信息栏应全部填写完整。乙方为法人的，应要求乙方提供营业执照、法定代表人身份证等主体资格证件的复印件供存档备案；乙方为自然人，应提供自然人身份证复印件供存档备案；乙方为非法人组织的，应提供其组织机构登记资料复印件供存档备案。</w:t>
      </w:r>
    </w:p>
    <w:p w14:paraId="121DA16F">
      <w:pPr>
        <w:widowControl/>
        <w:numPr>
          <w:ilvl w:val="0"/>
          <w:numId w:val="1"/>
        </w:numPr>
        <w:tabs>
          <w:tab w:val="left" w:pos="0"/>
          <w:tab w:val="left" w:pos="709"/>
          <w:tab w:val="left" w:pos="993"/>
        </w:tabs>
        <w:spacing w:line="480" w:lineRule="exact"/>
        <w:ind w:left="0" w:firstLine="482"/>
        <w:jc w:val="left"/>
        <w:rPr>
          <w:rFonts w:ascii="黑体" w:eastAsia="黑体" w:hAnsi="楷体"/>
          <w:vanish w:val="0"/>
          <w:color w:val="000000" w:themeColor="text1"/>
          <w:sz w:val="24"/>
          <w14:textFill>
            <w14:solidFill>
              <w14:schemeClr w14:val="tx1"/>
            </w14:solidFill>
          </w14:textFill>
        </w:rPr>
      </w:pPr>
      <w:r>
        <w:rPr>
          <w:rFonts w:ascii="黑体" w:eastAsia="黑体" w:hAnsi="楷体" w:hint="eastAsia"/>
          <w:vanish w:val="0"/>
          <w:color w:val="000000" w:themeColor="text1"/>
          <w:sz w:val="24"/>
          <w14:textFill>
            <w14:solidFill>
              <w14:schemeClr w14:val="tx1"/>
            </w14:solidFill>
          </w14:textFill>
        </w:rPr>
        <w:t>合同中约定的实施内容应尽可能细化，项目工作的推进、款项支付进度等应与实施计划相适应，以监控项目的具体实施。本合同原则上不得随意修改、删减，如有特殊约定可增加补充条款，但所补充条款不得与已有条款相冲突。</w:t>
      </w:r>
    </w:p>
    <w:p w14:paraId="15C6E742">
      <w:pPr>
        <w:widowControl/>
        <w:numPr>
          <w:ilvl w:val="0"/>
          <w:numId w:val="1"/>
        </w:numPr>
        <w:tabs>
          <w:tab w:val="left" w:pos="0"/>
          <w:tab w:val="left" w:pos="709"/>
          <w:tab w:val="left" w:pos="993"/>
        </w:tabs>
        <w:spacing w:line="480" w:lineRule="exact"/>
        <w:ind w:left="0" w:firstLine="482"/>
        <w:jc w:val="left"/>
        <w:rPr>
          <w:rFonts w:ascii="黑体" w:eastAsia="黑体" w:hAnsi="楷体"/>
          <w:vanish w:val="0"/>
          <w:color w:val="000000" w:themeColor="text1"/>
          <w:sz w:val="24"/>
          <w14:textFill>
            <w14:solidFill>
              <w14:schemeClr w14:val="tx1"/>
            </w14:solidFill>
          </w14:textFill>
        </w:rPr>
      </w:pPr>
      <w:r>
        <w:rPr>
          <w:rFonts w:ascii="黑体" w:eastAsia="黑体" w:hAnsi="楷体" w:hint="eastAsia"/>
          <w:vanish w:val="0"/>
          <w:color w:val="000000" w:themeColor="text1"/>
          <w:sz w:val="24"/>
          <w14:textFill>
            <w14:solidFill>
              <w14:schemeClr w14:val="tx1"/>
            </w14:solidFill>
          </w14:textFill>
        </w:rPr>
        <w:t>若</w:t>
      </w:r>
      <w:bookmarkStart w:id="15" w:name="OLE_LINK245"/>
      <w:r>
        <w:rPr>
          <w:rFonts w:ascii="黑体" w:eastAsia="黑体" w:hAnsi="楷体" w:hint="eastAsia"/>
          <w:vanish w:val="0"/>
          <w:color w:val="000000" w:themeColor="text1"/>
          <w:sz w:val="24"/>
          <w14:textFill>
            <w14:solidFill>
              <w14:schemeClr w14:val="tx1"/>
            </w14:solidFill>
          </w14:textFill>
        </w:rPr>
        <w:t>乙方出现违约情形的，应</w:t>
      </w:r>
      <w:bookmarkStart w:id="16" w:name="OLE_LINK226"/>
      <w:r>
        <w:rPr>
          <w:rFonts w:ascii="黑体" w:eastAsia="黑体" w:hAnsi="楷体" w:hint="eastAsia"/>
          <w:vanish w:val="0"/>
          <w:color w:val="000000" w:themeColor="text1"/>
          <w:sz w:val="24"/>
          <w14:textFill>
            <w14:solidFill>
              <w14:schemeClr w14:val="tx1"/>
            </w14:solidFill>
          </w14:textFill>
        </w:rPr>
        <w:t>注意及时收集相关书面信息、数据、资料等客观依据，同时书面告知乙方违约事项。</w:t>
      </w:r>
    </w:p>
    <w:p w14:paraId="0AA290D8">
      <w:pPr>
        <w:widowControl/>
        <w:numPr>
          <w:ilvl w:val="0"/>
          <w:numId w:val="1"/>
        </w:numPr>
        <w:tabs>
          <w:tab w:val="left" w:pos="0"/>
          <w:tab w:val="left" w:pos="993"/>
          <w:tab w:val="left" w:pos="1134"/>
        </w:tabs>
        <w:spacing w:line="480" w:lineRule="exact"/>
        <w:ind w:left="0" w:firstLine="482"/>
        <w:jc w:val="left"/>
        <w:rPr>
          <w:rFonts w:ascii="黑体" w:eastAsia="黑体" w:hAnsi="楷体"/>
          <w:vanish w:val="0"/>
          <w:color w:val="000000" w:themeColor="text1"/>
          <w:sz w:val="24"/>
          <w14:textFill>
            <w14:solidFill>
              <w14:schemeClr w14:val="tx1"/>
            </w14:solidFill>
          </w14:textFill>
        </w:rPr>
      </w:pPr>
      <w:r>
        <w:rPr>
          <w:rFonts w:ascii="黑体" w:eastAsia="黑体" w:hAnsi="楷体" w:hint="eastAsia"/>
          <w:vanish w:val="0"/>
          <w:color w:val="000000" w:themeColor="text1"/>
          <w:sz w:val="24"/>
          <w14:textFill>
            <w14:solidFill>
              <w14:schemeClr w14:val="tx1"/>
            </w14:solidFill>
          </w14:textFill>
        </w:rPr>
        <w:t>本合同文本要求按规定格式打印，大小为A4幅面；合同正本中所指定附件备</w:t>
      </w:r>
      <w:bookmarkEnd w:id="15"/>
      <w:r>
        <w:rPr>
          <w:rFonts w:ascii="黑体" w:eastAsia="黑体" w:hAnsi="楷体" w:hint="eastAsia"/>
          <w:vanish w:val="0"/>
          <w:color w:val="000000" w:themeColor="text1"/>
          <w:sz w:val="24"/>
          <w14:textFill>
            <w14:solidFill>
              <w14:schemeClr w14:val="tx1"/>
            </w14:solidFill>
          </w14:textFill>
        </w:rPr>
        <w:t>齐后，应与合同装订在一起，其规格大小应与合同书一致。</w:t>
      </w:r>
    </w:p>
    <w:bookmarkEnd w:id="16"/>
    <w:p w14:paraId="199B54FC">
      <w:pPr>
        <w:widowControl/>
        <w:numPr>
          <w:ilvl w:val="0"/>
          <w:numId w:val="1"/>
        </w:numPr>
        <w:tabs>
          <w:tab w:val="left" w:pos="0"/>
          <w:tab w:val="left" w:pos="993"/>
          <w:tab w:val="left" w:pos="1134"/>
        </w:tabs>
        <w:spacing w:line="480" w:lineRule="exact"/>
        <w:ind w:left="0" w:firstLine="482"/>
        <w:jc w:val="left"/>
        <w:rPr>
          <w:rFonts w:ascii="宋体" w:hAnsi="宋体"/>
          <w:vanish w:val="0"/>
          <w:color w:val="000000" w:themeColor="text1"/>
          <w:sz w:val="28"/>
          <w:szCs w:val="28"/>
          <w14:textFill>
            <w14:solidFill>
              <w14:schemeClr w14:val="tx1"/>
            </w14:solidFill>
          </w14:textFill>
        </w:rPr>
      </w:pPr>
      <w:bookmarkStart w:id="17" w:name="OLE_LINK44"/>
      <w:r>
        <w:rPr>
          <w:rFonts w:ascii="黑体" w:eastAsia="黑体" w:hAnsi="楷体" w:hint="eastAsia"/>
          <w:vanish w:val="0"/>
          <w:color w:val="000000" w:themeColor="text1"/>
          <w:sz w:val="24"/>
          <w14:textFill>
            <w14:solidFill>
              <w14:schemeClr w14:val="tx1"/>
            </w14:solidFill>
          </w14:textFill>
        </w:rPr>
        <w:t>本合同由设备与实验室管理处审批管理及备案。</w:t>
      </w:r>
    </w:p>
    <w:bookmarkEnd w:id="11"/>
    <w:bookmarkEnd w:id="17"/>
    <w:p w14:paraId="771808F5">
      <w:pPr>
        <w:widowControl/>
        <w:numPr>
          <w:ilvl w:val="0"/>
          <w:numId w:val="1"/>
        </w:numPr>
        <w:tabs>
          <w:tab w:val="left" w:pos="0"/>
          <w:tab w:val="left" w:pos="709"/>
          <w:tab w:val="left" w:pos="993"/>
        </w:tabs>
        <w:spacing w:line="480" w:lineRule="exact"/>
        <w:ind w:left="0" w:firstLine="482"/>
        <w:jc w:val="left"/>
        <w:rPr>
          <w:rFonts w:ascii="宋体" w:hAnsi="宋体"/>
          <w:vanish w:val="0"/>
          <w:color w:val="000000" w:themeColor="text1"/>
          <w:sz w:val="28"/>
          <w:szCs w:val="28"/>
          <w14:textFill>
            <w14:solidFill>
              <w14:schemeClr w14:val="tx1"/>
            </w14:solidFill>
          </w14:textFill>
        </w:rPr>
      </w:pPr>
      <w:r>
        <w:rPr>
          <w:rFonts w:ascii="黑体" w:eastAsia="黑体" w:hAnsi="楷体"/>
          <w:vanish w:val="0"/>
          <w:color w:val="000000" w:themeColor="text1"/>
          <w:sz w:val="24"/>
          <w14:textFill>
            <w14:solidFill>
              <w14:schemeClr w14:val="tx1"/>
            </w14:solidFill>
          </w14:textFill>
        </w:rPr>
        <w:br w:type="page"/>
      </w:r>
    </w:p>
    <w:p w14:paraId="701C8ECB">
      <w:pPr>
        <w:wordWrap w:val="0"/>
        <w:spacing w:line="500" w:lineRule="exact"/>
        <w:ind w:firstLine="560" w:firstLineChars="200"/>
        <w:rPr>
          <w:rFonts w:ascii="宋体" w:hAnsi="宋体"/>
          <w:vanish w:val="0"/>
          <w:color w:val="000000" w:themeColor="text1"/>
          <w:sz w:val="28"/>
          <w:szCs w:val="28"/>
          <w:u w:val="single"/>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甲方（委托人）</w:t>
      </w:r>
      <w:bookmarkStart w:id="18" w:name="OLE_LINK10"/>
      <w:r>
        <w:rPr>
          <w:rFonts w:ascii="宋体" w:hAnsi="宋体" w:hint="eastAsia"/>
          <w:vanish w:val="0"/>
          <w:color w:val="000000" w:themeColor="text1"/>
          <w:sz w:val="28"/>
          <w:szCs w:val="28"/>
          <w14:textFill>
            <w14:solidFill>
              <w14:schemeClr w14:val="tx1"/>
            </w14:solidFill>
          </w14:textFill>
        </w:rPr>
        <w:t>：</w:t>
      </w:r>
      <w:sdt>
        <w:sdtPr>
          <w:rPr>
            <w:vanish w:val="0"/>
          </w:rPr>
          <w:tag w:val="tag4"/>
          <w:id w:val="4"/>
          <w:lock w:val="sdtLocked"/>
          <w:richText/>
          <w15:appearance w15:val="hidden"/>
        </w:sdtPr>
        <w:sdtEndPr>
          <w:rPr>
            <w:vanish w:val="0"/>
          </w:rPr>
        </w:sdtEndPr>
        <w:sdtContent>
          <w:permStart w:id="19" w:edGrp="everyone"/>
          <w:r>
            <w:rPr>
              <w:rFonts w:ascii="宋体" w:hAnsi="宋体" w:hint="eastAsia"/>
              <w:vanish w:val="0"/>
              <w:color w:val="000000" w:themeColor="text1"/>
              <w:sz w:val="28"/>
              <w:szCs w:val="28"/>
              <w:u w:val="single"/>
              <w14:textFill>
                <w14:solidFill>
                  <w14:schemeClr w14:val="tx1"/>
                </w14:solidFill>
              </w14:textFill>
            </w:rPr>
            <w:t xml:space="preserve">                  </w:t>
          </w:r>
          <w:permEnd w:id="19"/>
          <w:bookmarkStart w:id="20" w:name="OLE_LINK246"/>
        </w:sdtContent>
      </w:sdt>
    </w:p>
    <w:bookmarkEnd w:id="18"/>
    <w:bookmarkEnd w:id="20"/>
    <w:p w14:paraId="129F0240">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地址：</w:t>
      </w:r>
      <w:sdt>
        <w:sdtPr>
          <w:rPr>
            <w:vanish w:val="0"/>
          </w:rPr>
          <w:tag w:val="tag5"/>
          <w:id w:val="5"/>
          <w:lock w:val="sdtLocked"/>
          <w:richText/>
          <w15:appearance w15:val="hidden"/>
        </w:sdtPr>
        <w:sdtEndPr>
          <w:rPr>
            <w:vanish w:val="0"/>
          </w:rPr>
        </w:sdtEndPr>
        <w:sdtContent>
          <w:permStart w:id="21" w:edGrp="everyone"/>
          <w:r>
            <w:rPr>
              <w:rFonts w:ascii="宋体" w:hAnsi="宋体" w:hint="eastAsia"/>
              <w:vanish w:val="0"/>
              <w:color w:val="000000" w:themeColor="text1"/>
              <w:sz w:val="28"/>
              <w:szCs w:val="28"/>
              <w:u w:val="single"/>
              <w14:textFill>
                <w14:solidFill>
                  <w14:schemeClr w14:val="tx1"/>
                </w14:solidFill>
              </w14:textFill>
            </w:rPr>
            <w:t xml:space="preserve">                           </w:t>
          </w:r>
          <w:permEnd w:id="21"/>
          <w:bookmarkStart w:id="22" w:name="OLE_LINK247"/>
        </w:sdtContent>
      </w:sdt>
    </w:p>
    <w:bookmarkEnd w:id="22"/>
    <w:p w14:paraId="79261881">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法定代表人：</w:t>
      </w:r>
      <w:sdt>
        <w:sdtPr>
          <w:rPr>
            <w:vanish w:val="0"/>
          </w:rPr>
          <w:tag w:val="tag6"/>
          <w:id w:val="6"/>
          <w:lock w:val="sdtLocked"/>
          <w:richText/>
          <w15:appearance w15:val="hidden"/>
        </w:sdtPr>
        <w:sdtEndPr>
          <w:rPr>
            <w:vanish w:val="0"/>
          </w:rPr>
        </w:sdtEndPr>
        <w:sdtContent>
          <w:permStart w:id="23" w:edGrp="everyone"/>
          <w:r>
            <w:rPr>
              <w:rFonts w:ascii="宋体" w:hAnsi="宋体" w:hint="eastAsia"/>
              <w:vanish w:val="0"/>
              <w:color w:val="000000" w:themeColor="text1"/>
              <w:sz w:val="28"/>
              <w:szCs w:val="28"/>
              <w:u w:val="single"/>
              <w14:textFill>
                <w14:solidFill>
                  <w14:schemeClr w14:val="tx1"/>
                </w14:solidFill>
              </w14:textFill>
            </w:rPr>
            <w:t xml:space="preserve">                     </w:t>
          </w:r>
          <w:permEnd w:id="23"/>
          <w:bookmarkStart w:id="24" w:name="OLE_LINK248"/>
        </w:sdtContent>
      </w:sdt>
    </w:p>
    <w:bookmarkEnd w:id="24"/>
    <w:p w14:paraId="4587031A">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指定联系人：</w:t>
      </w:r>
      <w:sdt>
        <w:sdtPr>
          <w:rPr>
            <w:vanish w:val="0"/>
          </w:rPr>
          <w:tag w:val="tag7"/>
          <w:id w:val="7"/>
          <w:lock w:val="sdtLocked"/>
          <w:richText/>
          <w15:appearance w15:val="hidden"/>
        </w:sdtPr>
        <w:sdtEndPr>
          <w:rPr>
            <w:vanish w:val="0"/>
          </w:rPr>
        </w:sdtEndPr>
        <w:sdtContent>
          <w:permStart w:id="25" w:edGrp="everyone"/>
          <w:r>
            <w:rPr>
              <w:rFonts w:ascii="宋体" w:hAnsi="宋体" w:hint="eastAsia"/>
              <w:vanish w:val="0"/>
              <w:color w:val="000000" w:themeColor="text1"/>
              <w:sz w:val="28"/>
              <w:szCs w:val="28"/>
              <w:u w:val="single"/>
              <w14:textFill>
                <w14:solidFill>
                  <w14:schemeClr w14:val="tx1"/>
                </w14:solidFill>
              </w14:textFill>
            </w:rPr>
            <w:t xml:space="preserve">                     </w:t>
          </w:r>
          <w:permEnd w:id="25"/>
          <w:bookmarkStart w:id="26" w:name="OLE_LINK249"/>
        </w:sdtContent>
      </w:sdt>
    </w:p>
    <w:bookmarkEnd w:id="26"/>
    <w:p w14:paraId="678EC832">
      <w:pPr>
        <w:ind w:firstLine="560" w:firstLineChars="200"/>
        <w:jc w:val="left"/>
        <w:rPr>
          <w:rFonts w:ascii="宋体" w:hAnsi="宋体"/>
          <w:vanish w:val="0"/>
          <w:color w:val="000000" w:themeColor="text1"/>
          <w:sz w:val="28"/>
          <w:szCs w:val="28"/>
          <w:u w:val="single"/>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联系电话：</w:t>
      </w:r>
      <w:sdt>
        <w:sdtPr>
          <w:rPr>
            <w:vanish w:val="0"/>
          </w:rPr>
          <w:tag w:val="tag8"/>
          <w:id w:val="8"/>
          <w:lock w:val="sdtLocked"/>
          <w:richText/>
          <w15:appearance w15:val="hidden"/>
        </w:sdtPr>
        <w:sdtEndPr>
          <w:rPr>
            <w:vanish w:val="0"/>
          </w:rPr>
        </w:sdtEndPr>
        <w:sdtContent>
          <w:permStart w:id="27" w:edGrp="everyone"/>
          <w:r>
            <w:rPr>
              <w:rFonts w:ascii="宋体" w:hAnsi="宋体" w:hint="eastAsia"/>
              <w:vanish w:val="0"/>
              <w:color w:val="000000" w:themeColor="text1"/>
              <w:sz w:val="28"/>
              <w:szCs w:val="28"/>
              <w:u w:val="single"/>
              <w14:textFill>
                <w14:solidFill>
                  <w14:schemeClr w14:val="tx1"/>
                </w14:solidFill>
              </w14:textFill>
            </w:rPr>
            <w:t xml:space="preserve">                       </w:t>
          </w:r>
          <w:permEnd w:id="27"/>
          <w:bookmarkStart w:id="28" w:name="OLE_LINK250"/>
        </w:sdtContent>
      </w:sdt>
    </w:p>
    <w:bookmarkEnd w:id="28"/>
    <w:p w14:paraId="6BA31881">
      <w:pPr>
        <w:ind w:firstLine="560" w:firstLineChars="200"/>
        <w:jc w:val="left"/>
        <w:rPr>
          <w:rFonts w:ascii="宋体" w:hAnsi="宋体"/>
          <w:bCs/>
          <w:vanish w:val="0"/>
          <w:color w:val="000000" w:themeColor="text1"/>
          <w:sz w:val="28"/>
          <w:szCs w:val="28"/>
          <w:u w:val="single"/>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通讯地址：</w:t>
      </w:r>
      <w:sdt>
        <w:sdtPr>
          <w:rPr>
            <w:vanish w:val="0"/>
          </w:rPr>
          <w:tag w:val="tag9"/>
          <w:id w:val="9"/>
          <w:lock w:val="sdtLocked"/>
          <w:richText/>
          <w15:appearance w15:val="hidden"/>
        </w:sdtPr>
        <w:sdtEndPr>
          <w:rPr>
            <w:vanish w:val="0"/>
          </w:rPr>
        </w:sdtEndPr>
        <w:sdtContent>
          <w:permStart w:id="29" w:edGrp="everyone"/>
          <w:r>
            <w:rPr>
              <w:rFonts w:ascii="宋体" w:hAnsi="宋体" w:hint="eastAsia"/>
              <w:vanish w:val="0"/>
              <w:color w:val="000000" w:themeColor="text1"/>
              <w:sz w:val="28"/>
              <w:szCs w:val="28"/>
              <w:u w:val="single"/>
              <w14:textFill>
                <w14:solidFill>
                  <w14:schemeClr w14:val="tx1"/>
                </w14:solidFill>
              </w14:textFill>
            </w:rPr>
            <w:t xml:space="preserve">                       </w:t>
          </w:r>
          <w:permEnd w:id="29"/>
          <w:bookmarkStart w:id="30" w:name="OLE_LINK251"/>
        </w:sdtContent>
      </w:sdt>
    </w:p>
    <w:bookmarkEnd w:id="30"/>
    <w:p w14:paraId="6AEFEDBE">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电子邮箱：</w:t>
      </w:r>
      <w:sdt>
        <w:sdtPr>
          <w:rPr>
            <w:vanish w:val="0"/>
            <w:sz w:val="28"/>
            <w:szCs w:val="28"/>
          </w:rPr>
          <w:tag w:val="tag17"/>
          <w:id w:val="147469187"/>
          <w:lock w:val="sdtLocked"/>
          <w:richText/>
          <w15:appearance w15:val="hidden"/>
        </w:sdtPr>
        <w:sdtEndPr>
          <w:rPr>
            <w:vanish w:val="0"/>
            <w:sz w:val="28"/>
            <w:szCs w:val="28"/>
          </w:rPr>
        </w:sdtEndPr>
        <w:sdtContent>
          <w:permStart w:id="31" w:edGrp="everyone"/>
          <w:r>
            <w:rPr>
              <w:vanish w:val="0"/>
              <w:color w:val="000000" w:themeColor="text1"/>
              <w:sz w:val="28"/>
              <w:szCs w:val="28"/>
              <w:u w:val="single"/>
              <w14:textFill>
                <w14:solidFill>
                  <w14:schemeClr w14:val="tx1"/>
                </w14:solidFill>
              </w14:textFill>
            </w:rPr>
            <w:t xml:space="preserve">                      </w:t>
          </w:r>
          <w:permEnd w:id="31"/>
        </w:sdtContent>
      </w:sdt>
      <w:r>
        <w:rPr>
          <w:rFonts w:ascii="宋体" w:hAnsi="宋体" w:hint="eastAsia"/>
          <w:vanish w:val="0"/>
          <w:color w:val="000000" w:themeColor="text1"/>
          <w:sz w:val="28"/>
          <w:szCs w:val="28"/>
          <w14:textFill>
            <w14:solidFill>
              <w14:schemeClr w14:val="tx1"/>
            </w14:solidFill>
          </w14:textFill>
        </w:rPr>
        <w:t>传真：</w:t>
      </w:r>
      <w:sdt>
        <w:sdtPr>
          <w:rPr>
            <w:vanish w:val="0"/>
          </w:rPr>
          <w:tag w:val="tag10"/>
          <w:id w:val="-1863425653"/>
          <w:lock w:val="sdtLocked"/>
          <w:richText/>
          <w15:appearance w15:val="hidden"/>
        </w:sdtPr>
        <w:sdtEndPr>
          <w:rPr>
            <w:vanish w:val="0"/>
          </w:rPr>
        </w:sdtEndPr>
        <w:sdtContent>
          <w:permStart w:id="32" w:edGrp="everyone"/>
          <w:r>
            <w:rPr>
              <w:rFonts w:ascii="宋体" w:hAnsi="宋体" w:hint="eastAsia"/>
              <w:vanish w:val="0"/>
              <w:color w:val="000000" w:themeColor="text1"/>
              <w:sz w:val="28"/>
              <w:szCs w:val="28"/>
              <w:u w:val="single"/>
              <w14:textFill>
                <w14:solidFill>
                  <w14:schemeClr w14:val="tx1"/>
                </w14:solidFill>
              </w14:textFill>
            </w:rPr>
            <w:t xml:space="preserve">              </w:t>
          </w:r>
          <w:permEnd w:id="32"/>
        </w:sdtContent>
      </w:sdt>
    </w:p>
    <w:p w14:paraId="11808CFC">
      <w:pPr>
        <w:ind w:firstLine="560" w:firstLineChars="200"/>
        <w:jc w:val="left"/>
        <w:rPr>
          <w:rFonts w:ascii="宋体" w:hAnsi="宋体"/>
          <w:vanish w:val="0"/>
          <w:color w:val="000000" w:themeColor="text1"/>
          <w:sz w:val="28"/>
          <w:szCs w:val="28"/>
          <w14:textFill>
            <w14:solidFill>
              <w14:schemeClr w14:val="tx1"/>
            </w14:solidFill>
          </w14:textFill>
        </w:rPr>
      </w:pPr>
    </w:p>
    <w:p w14:paraId="0BAD55E0">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乙方（受托人）：</w:t>
      </w:r>
      <w:sdt>
        <w:sdtPr>
          <w:rPr>
            <w:vanish w:val="0"/>
            <w:sz w:val="28"/>
            <w:szCs w:val="28"/>
          </w:rPr>
          <w:tag w:val="tag11"/>
          <w:id w:val="11"/>
          <w:lock w:val="sdtLocked"/>
          <w:richText/>
          <w15:appearance w15:val="hidden"/>
        </w:sdtPr>
        <w:sdtEndPr>
          <w:rPr>
            <w:vanish w:val="0"/>
            <w:sz w:val="28"/>
            <w:szCs w:val="28"/>
          </w:rPr>
        </w:sdtEndPr>
        <w:sdtContent>
          <w:permStart w:id="33" w:edGrp="everyone"/>
          <w:r>
            <w:rPr>
              <w:rFonts w:ascii="宋体" w:hAnsi="宋体" w:hint="eastAsia"/>
              <w:vanish w:val="0"/>
              <w:color w:val="000000" w:themeColor="text1"/>
              <w:sz w:val="28"/>
              <w:szCs w:val="28"/>
              <w:u w:val="single"/>
              <w14:textFill>
                <w14:solidFill>
                  <w14:schemeClr w14:val="tx1"/>
                </w14:solidFill>
              </w14:textFill>
            </w:rPr>
            <w:t xml:space="preserve">                   </w:t>
          </w:r>
          <w:permEnd w:id="33"/>
          <w:bookmarkStart w:id="34" w:name="OLE_LINK252"/>
        </w:sdtContent>
      </w:sdt>
    </w:p>
    <w:bookmarkEnd w:id="34"/>
    <w:p w14:paraId="13C419F1">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地址：</w:t>
      </w:r>
      <w:sdt>
        <w:sdtPr>
          <w:rPr>
            <w:vanish w:val="0"/>
            <w:sz w:val="28"/>
            <w:szCs w:val="28"/>
          </w:rPr>
          <w:tag w:val="tag12"/>
          <w:id w:val="12"/>
          <w:lock w:val="sdtLocked"/>
          <w:richText/>
          <w15:appearance w15:val="hidden"/>
        </w:sdtPr>
        <w:sdtEndPr>
          <w:rPr>
            <w:vanish w:val="0"/>
            <w:sz w:val="28"/>
            <w:szCs w:val="28"/>
          </w:rPr>
        </w:sdtEndPr>
        <w:sdtContent>
          <w:permStart w:id="35" w:edGrp="everyone"/>
          <w:r>
            <w:rPr>
              <w:rFonts w:ascii="宋体" w:hAnsi="宋体" w:hint="eastAsia"/>
              <w:vanish w:val="0"/>
              <w:color w:val="000000" w:themeColor="text1"/>
              <w:sz w:val="28"/>
              <w:szCs w:val="28"/>
              <w:u w:val="single"/>
              <w14:textFill>
                <w14:solidFill>
                  <w14:schemeClr w14:val="tx1"/>
                </w14:solidFill>
              </w14:textFill>
            </w:rPr>
            <w:t xml:space="preserve">                            </w:t>
          </w:r>
          <w:permEnd w:id="35"/>
        </w:sdtContent>
      </w:sdt>
    </w:p>
    <w:p w14:paraId="6523E26E">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法定代表人：</w:t>
      </w:r>
      <w:sdt>
        <w:sdtPr>
          <w:rPr>
            <w:vanish w:val="0"/>
            <w:sz w:val="28"/>
            <w:szCs w:val="28"/>
          </w:rPr>
          <w:tag w:val="tag13"/>
          <w:id w:val="13"/>
          <w:lock w:val="sdtLocked"/>
          <w:richText/>
          <w15:appearance w15:val="hidden"/>
        </w:sdtPr>
        <w:sdtEndPr>
          <w:rPr>
            <w:vanish w:val="0"/>
            <w:sz w:val="28"/>
            <w:szCs w:val="28"/>
          </w:rPr>
        </w:sdtEndPr>
        <w:sdtContent>
          <w:permStart w:id="36" w:edGrp="everyone"/>
          <w:r>
            <w:rPr>
              <w:rFonts w:ascii="宋体" w:hAnsi="宋体" w:hint="eastAsia"/>
              <w:vanish w:val="0"/>
              <w:color w:val="000000" w:themeColor="text1"/>
              <w:sz w:val="28"/>
              <w:szCs w:val="28"/>
              <w:u w:val="single"/>
              <w14:textFill>
                <w14:solidFill>
                  <w14:schemeClr w14:val="tx1"/>
                </w14:solidFill>
              </w14:textFill>
            </w:rPr>
            <w:t xml:space="preserve">                      </w:t>
          </w:r>
          <w:permEnd w:id="36"/>
        </w:sdtContent>
      </w:sdt>
    </w:p>
    <w:p w14:paraId="2CB2726D">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指定联系人：</w:t>
      </w:r>
      <w:sdt>
        <w:sdtPr>
          <w:rPr>
            <w:vanish w:val="0"/>
            <w:sz w:val="28"/>
            <w:szCs w:val="28"/>
          </w:rPr>
          <w:tag w:val="tag14"/>
          <w:id w:val="14"/>
          <w:lock w:val="sdtLocked"/>
          <w:richText/>
          <w15:appearance w15:val="hidden"/>
        </w:sdtPr>
        <w:sdtEndPr>
          <w:rPr>
            <w:vanish w:val="0"/>
            <w:sz w:val="28"/>
            <w:szCs w:val="28"/>
          </w:rPr>
        </w:sdtEndPr>
        <w:sdtContent>
          <w:permStart w:id="37" w:edGrp="everyone"/>
          <w:r>
            <w:rPr>
              <w:rFonts w:ascii="宋体" w:hAnsi="宋体" w:hint="eastAsia"/>
              <w:vanish w:val="0"/>
              <w:color w:val="000000" w:themeColor="text1"/>
              <w:sz w:val="28"/>
              <w:szCs w:val="28"/>
              <w:u w:val="single"/>
              <w14:textFill>
                <w14:solidFill>
                  <w14:schemeClr w14:val="tx1"/>
                </w14:solidFill>
              </w14:textFill>
            </w:rPr>
            <w:t xml:space="preserve">                      </w:t>
          </w:r>
          <w:permEnd w:id="37"/>
          <w:bookmarkStart w:id="38" w:name="OLE_LINK254"/>
          <w:bookmarkEnd w:id="38"/>
          <w:bookmarkStart w:id="39" w:name="OLE_LINK253"/>
        </w:sdtContent>
      </w:sdt>
    </w:p>
    <w:bookmarkEnd w:id="39"/>
    <w:p w14:paraId="54DC789E">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联系电话：</w:t>
      </w:r>
      <w:sdt>
        <w:sdtPr>
          <w:rPr>
            <w:vanish w:val="0"/>
            <w:sz w:val="28"/>
            <w:szCs w:val="28"/>
          </w:rPr>
          <w:tag w:val="tag15"/>
          <w:id w:val="15"/>
          <w:lock w:val="sdtLocked"/>
          <w:richText/>
          <w15:appearance w15:val="hidden"/>
        </w:sdtPr>
        <w:sdtEndPr>
          <w:rPr>
            <w:vanish w:val="0"/>
            <w:sz w:val="28"/>
            <w:szCs w:val="28"/>
          </w:rPr>
        </w:sdtEndPr>
        <w:sdtContent>
          <w:permStart w:id="40" w:edGrp="everyone"/>
          <w:r>
            <w:rPr>
              <w:rFonts w:ascii="宋体" w:hAnsi="宋体" w:hint="eastAsia"/>
              <w:vanish w:val="0"/>
              <w:color w:val="000000" w:themeColor="text1"/>
              <w:sz w:val="28"/>
              <w:szCs w:val="28"/>
              <w:u w:val="single"/>
              <w14:textFill>
                <w14:solidFill>
                  <w14:schemeClr w14:val="tx1"/>
                </w14:solidFill>
              </w14:textFill>
            </w:rPr>
            <w:t xml:space="preserve">                        </w:t>
          </w:r>
          <w:permEnd w:id="40"/>
          <w:bookmarkStart w:id="41" w:name="OLE_LINK255"/>
        </w:sdtContent>
      </w:sdt>
    </w:p>
    <w:bookmarkEnd w:id="41"/>
    <w:p w14:paraId="290C2801">
      <w:pPr>
        <w:ind w:left="525" w:leftChars="250"/>
        <w:jc w:val="left"/>
        <w:rPr>
          <w:rFonts w:ascii="宋体" w:hAnsi="宋体"/>
          <w:vanish w:val="0"/>
          <w:color w:val="000000" w:themeColor="text1"/>
          <w:sz w:val="28"/>
          <w:szCs w:val="28"/>
          <w:u w:val="single"/>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通讯地址：</w:t>
      </w:r>
      <w:sdt>
        <w:sdtPr>
          <w:rPr>
            <w:vanish w:val="0"/>
          </w:rPr>
          <w:tag w:val="tag9"/>
          <w:id w:val="147469820"/>
          <w:lock w:val="sdtLocked"/>
          <w:richText/>
          <w15:appearance w15:val="hidden"/>
        </w:sdtPr>
        <w:sdtEndPr>
          <w:rPr>
            <w:vanish w:val="0"/>
            <w:u w:val="single"/>
          </w:rPr>
        </w:sdtEndPr>
        <w:sdtContent>
          <w:permStart w:id="42" w:edGrp="everyone"/>
          <w:r>
            <w:rPr>
              <w:rFonts w:ascii="宋体" w:hAnsi="宋体" w:hint="eastAsia"/>
              <w:vanish w:val="0"/>
              <w:color w:val="000000" w:themeColor="text1"/>
              <w:sz w:val="28"/>
              <w:szCs w:val="28"/>
              <w:u w:val="single"/>
              <w14:textFill>
                <w14:solidFill>
                  <w14:schemeClr w14:val="tx1"/>
                </w14:solidFill>
              </w14:textFill>
            </w:rPr>
            <w:t xml:space="preserve">           </w:t>
          </w:r>
          <w:r>
            <w:rPr>
              <w:rFonts w:ascii="宋体" w:hAnsi="宋体"/>
              <w:vanish w:val="0"/>
              <w:color w:val="000000" w:themeColor="text1"/>
              <w:sz w:val="28"/>
              <w:szCs w:val="28"/>
              <w:u w:val="single"/>
              <w14:textFill>
                <w14:solidFill>
                  <w14:schemeClr w14:val="tx1"/>
                </w14:solidFill>
              </w14:textFill>
            </w:rPr>
            <w:t xml:space="preserve">     </w:t>
          </w:r>
          <w:r>
            <w:rPr>
              <w:rFonts w:ascii="宋体" w:hAnsi="宋体" w:hint="eastAsia"/>
              <w:vanish w:val="0"/>
              <w:color w:val="000000" w:themeColor="text1"/>
              <w:sz w:val="28"/>
              <w:szCs w:val="28"/>
              <w:u w:val="single"/>
              <w14:textFill>
                <w14:solidFill>
                  <w14:schemeClr w14:val="tx1"/>
                </w14:solidFill>
              </w14:textFill>
            </w:rPr>
            <w:t xml:space="preserve">      </w:t>
          </w:r>
          <w:r>
            <w:rPr>
              <w:rFonts w:ascii="宋体" w:hAnsi="宋体"/>
              <w:vanish w:val="0"/>
              <w:color w:val="000000" w:themeColor="text1"/>
              <w:sz w:val="28"/>
              <w:szCs w:val="28"/>
              <w:u w:val="single"/>
              <w14:textFill>
                <w14:solidFill>
                  <w14:schemeClr w14:val="tx1"/>
                </w14:solidFill>
              </w14:textFill>
            </w:rPr>
            <w:t xml:space="preserve"> </w:t>
          </w:r>
          <w:r>
            <w:rPr>
              <w:rFonts w:ascii="宋体" w:hAnsi="宋体" w:hint="eastAsia"/>
              <w:vanish w:val="0"/>
              <w:color w:val="000000" w:themeColor="text1"/>
              <w:sz w:val="28"/>
              <w:szCs w:val="28"/>
              <w:u w:val="single"/>
              <w14:textFill>
                <w14:solidFill>
                  <w14:schemeClr w14:val="tx1"/>
                </w14:solidFill>
              </w14:textFill>
            </w:rPr>
            <w:t xml:space="preserve"> </w:t>
          </w:r>
          <w:permEnd w:id="42"/>
        </w:sdtContent>
      </w:sdt>
      <w:bookmarkStart w:id="43" w:name="OLE_LINK256"/>
    </w:p>
    <w:bookmarkEnd w:id="43"/>
    <w:p w14:paraId="526789B3">
      <w:pPr>
        <w:ind w:left="525" w:leftChars="25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电子邮箱：</w:t>
      </w:r>
      <w:sdt>
        <w:sdtPr>
          <w:rPr>
            <w:vanish w:val="0"/>
            <w:sz w:val="28"/>
            <w:szCs w:val="28"/>
          </w:rPr>
          <w:tag w:val="tag17"/>
          <w:id w:val="17"/>
          <w:lock w:val="sdtLocked"/>
          <w:richText/>
          <w15:appearance w15:val="hidden"/>
        </w:sdtPr>
        <w:sdtEndPr>
          <w:rPr>
            <w:vanish w:val="0"/>
            <w:sz w:val="28"/>
            <w:szCs w:val="28"/>
          </w:rPr>
        </w:sdtEndPr>
        <w:sdtContent>
          <w:permStart w:id="44" w:edGrp="everyone"/>
          <w:r>
            <w:rPr>
              <w:vanish w:val="0"/>
              <w:color w:val="000000" w:themeColor="text1"/>
              <w:sz w:val="28"/>
              <w:szCs w:val="28"/>
              <w:u w:val="single"/>
              <w14:textFill>
                <w14:solidFill>
                  <w14:schemeClr w14:val="tx1"/>
                </w14:solidFill>
              </w14:textFill>
            </w:rPr>
            <w:t xml:space="preserve">                      </w:t>
          </w:r>
          <w:permEnd w:id="44"/>
        </w:sdtContent>
      </w:sdt>
      <w:r>
        <w:rPr>
          <w:rFonts w:ascii="宋体" w:hAnsi="宋体" w:hint="eastAsia"/>
          <w:vanish w:val="0"/>
          <w:color w:val="000000" w:themeColor="text1"/>
          <w:sz w:val="28"/>
          <w:szCs w:val="28"/>
          <w14:textFill>
            <w14:solidFill>
              <w14:schemeClr w14:val="tx1"/>
            </w14:solidFill>
          </w14:textFill>
        </w:rPr>
        <w:t>传真：</w:t>
      </w:r>
      <w:sdt>
        <w:sdtPr>
          <w:rPr>
            <w:vanish w:val="0"/>
            <w:sz w:val="28"/>
            <w:szCs w:val="28"/>
          </w:rPr>
          <w:tag w:val="tag18"/>
          <w:id w:val="18"/>
          <w:lock w:val="sdtLocked"/>
          <w:richText/>
          <w15:appearance w15:val="hidden"/>
        </w:sdtPr>
        <w:sdtEndPr>
          <w:rPr>
            <w:vanish w:val="0"/>
            <w:sz w:val="28"/>
            <w:szCs w:val="28"/>
          </w:rPr>
        </w:sdtEndPr>
        <w:sdtContent>
          <w:permStart w:id="45" w:edGrp="everyone"/>
          <w:r>
            <w:rPr>
              <w:rFonts w:ascii="宋体" w:hAnsi="宋体" w:hint="eastAsia"/>
              <w:vanish w:val="0"/>
              <w:color w:val="000000" w:themeColor="text1"/>
              <w:sz w:val="28"/>
              <w:szCs w:val="28"/>
              <w:u w:val="single"/>
              <w14:textFill>
                <w14:solidFill>
                  <w14:schemeClr w14:val="tx1"/>
                </w14:solidFill>
              </w14:textFill>
            </w:rPr>
            <w:t xml:space="preserve">            </w:t>
          </w:r>
        </w:sdtContent>
      </w:sdt>
      <w:r>
        <w:rPr>
          <w:rFonts w:ascii="宋体" w:hAnsi="宋体" w:hint="eastAsia"/>
          <w:vanish w:val="0"/>
          <w:color w:val="000000" w:themeColor="text1"/>
          <w:sz w:val="28"/>
          <w:szCs w:val="28"/>
          <w:u w:val="single"/>
          <w14:textFill>
            <w14:solidFill>
              <w14:schemeClr w14:val="tx1"/>
            </w14:solidFill>
          </w14:textFill>
        </w:rPr>
        <w:t xml:space="preserve"> </w:t>
      </w:r>
      <w:permEnd w:id="45"/>
    </w:p>
    <w:p w14:paraId="691A81F9">
      <w:pPr>
        <w:jc w:val="left"/>
        <w:rPr>
          <w:rFonts w:ascii="宋体" w:hAnsi="宋体"/>
          <w:vanish w:val="0"/>
          <w:color w:val="000000" w:themeColor="text1"/>
          <w:sz w:val="28"/>
          <w:szCs w:val="28"/>
          <w14:textFill>
            <w14:solidFill>
              <w14:schemeClr w14:val="tx1"/>
            </w14:solidFill>
          </w14:textFill>
        </w:rPr>
      </w:pPr>
    </w:p>
    <w:p w14:paraId="38F92784">
      <w:pPr>
        <w:jc w:val="left"/>
        <w:rPr>
          <w:rFonts w:ascii="宋体" w:hAnsi="宋体"/>
          <w:vanish w:val="0"/>
          <w:color w:val="000000" w:themeColor="text1"/>
          <w:sz w:val="28"/>
          <w:szCs w:val="28"/>
          <w14:textFill>
            <w14:solidFill>
              <w14:schemeClr w14:val="tx1"/>
            </w14:solidFill>
          </w14:textFill>
        </w:rPr>
      </w:pPr>
    </w:p>
    <w:p w14:paraId="496DC8AC">
      <w:pPr>
        <w:jc w:val="left"/>
        <w:rPr>
          <w:rFonts w:ascii="宋体" w:hAnsi="宋体"/>
          <w:vanish w:val="0"/>
          <w:color w:val="000000" w:themeColor="text1"/>
          <w:sz w:val="28"/>
          <w:szCs w:val="28"/>
          <w14:textFill>
            <w14:solidFill>
              <w14:schemeClr w14:val="tx1"/>
            </w14:solidFill>
          </w14:textFill>
        </w:rPr>
      </w:pPr>
    </w:p>
    <w:p w14:paraId="13B84089">
      <w:pPr>
        <w:jc w:val="left"/>
        <w:rPr>
          <w:rFonts w:ascii="宋体" w:hAnsi="宋体"/>
          <w:vanish w:val="0"/>
          <w:color w:val="000000" w:themeColor="text1"/>
          <w:sz w:val="28"/>
          <w:szCs w:val="28"/>
          <w14:textFill>
            <w14:solidFill>
              <w14:schemeClr w14:val="tx1"/>
            </w14:solidFill>
          </w14:textFill>
        </w:rPr>
      </w:pPr>
    </w:p>
    <w:p w14:paraId="1E907747">
      <w:pPr>
        <w:spacing w:line="360" w:lineRule="exact"/>
        <w:rPr>
          <w:rFonts w:ascii="宋体" w:hAnsi="宋体"/>
          <w:b/>
          <w:vanish w:val="0"/>
          <w:color w:val="000000" w:themeColor="text1"/>
          <w:sz w:val="24"/>
          <w14:textFill>
            <w14:solidFill>
              <w14:schemeClr w14:val="tx1"/>
            </w14:solidFill>
          </w14:textFill>
        </w:rPr>
      </w:pPr>
      <w:r>
        <w:rPr>
          <w:rFonts w:ascii="宋体" w:hAnsi="宋体"/>
          <w:b/>
          <w:vanish w:val="0"/>
          <w:color w:val="000000" w:themeColor="text1"/>
          <w:sz w:val="24"/>
          <w14:textFill>
            <w14:solidFill>
              <w14:schemeClr w14:val="tx1"/>
            </w14:solidFill>
          </w14:textFill>
        </w:rPr>
        <w:br w:type="page"/>
      </w:r>
    </w:p>
    <w:p w14:paraId="273C986A">
      <w:pPr>
        <w:ind w:firstLine="560" w:firstLineChars="200"/>
        <w:rPr>
          <w:rFonts w:ascii="宋体" w:hAnsi="宋体" w:cs="宋体"/>
          <w:vanish w:val="0"/>
          <w:color w:val="000000"/>
          <w:kern w:val="0"/>
          <w:sz w:val="28"/>
          <w:szCs w:val="28"/>
          <w:lang w:bidi="ar"/>
        </w:rPr>
      </w:pPr>
      <w:bookmarkStart w:id="46" w:name="OLE_LINK86"/>
      <w:bookmarkStart w:id="47" w:name="OLE_LINK97"/>
      <w:r>
        <w:rPr>
          <w:rFonts w:ascii="宋体" w:hAnsi="宋体" w:cs="宋体" w:hint="eastAsia"/>
          <w:vanish w:val="0"/>
          <w:color w:val="000000"/>
          <w:kern w:val="0"/>
          <w:sz w:val="28"/>
          <w:szCs w:val="28"/>
          <w:lang w:bidi="ar"/>
        </w:rPr>
        <w:t>根据《中华人民共和国民法典》等相关法律法规，甲方委托乙方作为进口货物</w:t>
      </w:r>
      <w:r>
        <w:rPr>
          <w:rFonts w:ascii="宋体" w:hAnsi="宋体" w:cs="宋体"/>
          <w:vanish w:val="0"/>
          <w:color w:val="000000"/>
          <w:kern w:val="0"/>
          <w:sz w:val="28"/>
          <w:szCs w:val="28"/>
          <w:lang w:bidi="ar"/>
        </w:rPr>
        <w:t>采购</w:t>
      </w:r>
      <w:r>
        <w:rPr>
          <w:rFonts w:ascii="宋体" w:hAnsi="宋体" w:cs="宋体" w:hint="eastAsia"/>
          <w:vanish w:val="0"/>
          <w:color w:val="000000"/>
          <w:kern w:val="0"/>
          <w:sz w:val="28"/>
          <w:szCs w:val="28"/>
          <w:lang w:bidi="ar"/>
        </w:rPr>
        <w:t>代理人，乙方接受甲方委托，代甲方对外签订和履行</w:t>
      </w:r>
      <w:bookmarkEnd w:id="46"/>
      <w:r>
        <w:rPr>
          <w:rFonts w:ascii="宋体" w:hAnsi="宋体" w:cs="宋体" w:hint="eastAsia"/>
          <w:vanish w:val="0"/>
          <w:color w:val="000000"/>
          <w:kern w:val="0"/>
          <w:sz w:val="28"/>
          <w:szCs w:val="28"/>
          <w:lang w:bidi="ar"/>
        </w:rPr>
        <w:t>进口货物订购合同并办理货物进口许可证、商检、报关和领取免税证明等手续。现甲乙双方经友好协商达成如下合同，双方应共同恪守执行。</w:t>
      </w:r>
    </w:p>
    <w:bookmarkEnd w:id="47"/>
    <w:p w14:paraId="5AAFE822">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hint="eastAsia"/>
          <w:b/>
          <w:bCs/>
          <w:vanish w:val="0"/>
          <w:color w:val="000000" w:themeColor="text1"/>
          <w:sz w:val="28"/>
          <w:szCs w:val="28"/>
          <w14:textFill>
            <w14:solidFill>
              <w14:schemeClr w14:val="tx1"/>
            </w14:solidFill>
          </w14:textFill>
        </w:rPr>
        <w:t>1. 甲方进口货物信息</w:t>
      </w:r>
    </w:p>
    <w:p w14:paraId="29694116">
      <w:pPr>
        <w:ind w:firstLine="420" w:firstLineChars="150"/>
        <w:rPr>
          <w:rFonts w:ascii="宋体" w:hAnsi="宋体" w:cs="宋体"/>
          <w:vanish w:val="0"/>
          <w:color w:val="000000" w:themeColor="text1"/>
          <w:sz w:val="28"/>
          <w:szCs w:val="28"/>
          <w14:textFill>
            <w14:solidFill>
              <w14:schemeClr w14:val="tx1"/>
            </w14:solidFill>
          </w14:textFill>
        </w:rPr>
      </w:pPr>
      <w:r>
        <w:rPr>
          <w:rFonts w:ascii="宋体" w:hAnsi="宋体" w:cs="宋体" w:hint="eastAsia"/>
          <w:vanish w:val="0"/>
          <w:color w:val="000000" w:themeColor="text1"/>
          <w:sz w:val="28"/>
          <w:szCs w:val="28"/>
          <w14:textFill>
            <w14:solidFill>
              <w14:schemeClr w14:val="tx1"/>
            </w14:solidFill>
          </w14:textFill>
        </w:rPr>
        <w:t>1.1 进口货物明细</w:t>
      </w:r>
    </w:p>
    <w:tbl>
      <w:tblPr>
        <w:tblStyle w:val="TableNormal"/>
        <w:tblW w:w="10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28" w:type="dxa"/>
          <w:bottom w:w="0" w:type="dxa"/>
          <w:right w:w="28" w:type="dxa"/>
        </w:tblCellMar>
      </w:tblPr>
      <w:tblGrid>
        <w:gridCol w:w="567"/>
        <w:gridCol w:w="1560"/>
        <w:gridCol w:w="1135"/>
        <w:gridCol w:w="851"/>
        <w:gridCol w:w="1239"/>
        <w:gridCol w:w="887"/>
        <w:gridCol w:w="553"/>
        <w:gridCol w:w="581"/>
        <w:gridCol w:w="567"/>
        <w:gridCol w:w="1012"/>
        <w:gridCol w:w="1101"/>
      </w:tblGrid>
      <w:tr w14:paraId="0D56ED57">
        <w:tblPrEx>
          <w:tblW w:w="10053" w:type="dxa"/>
          <w:jc w:val="center"/>
          <w:tblLayout w:type="fixed"/>
        </w:tblPrEx>
        <w:trPr>
          <w:hidden/>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5F2AF93">
            <w:pPr>
              <w:jc w:val="center"/>
              <w:outlineLvl w:val="0"/>
              <w:rPr>
                <w:rFonts w:ascii="宋体" w:hAnsi="宋体" w:cs="宋体"/>
                <w:bCs/>
                <w:vanish w:val="0"/>
                <w:color w:val="000000"/>
                <w:sz w:val="24"/>
              </w:rPr>
            </w:pPr>
            <w:r>
              <w:rPr>
                <w:rFonts w:ascii="宋体" w:hAnsi="宋体" w:cs="宋体" w:hint="eastAsia"/>
                <w:bCs/>
                <w:vanish w:val="0"/>
                <w:color w:val="000000"/>
                <w:sz w:val="24"/>
                <w:lang w:bidi="ar"/>
              </w:rPr>
              <w:t>序号</w:t>
            </w:r>
          </w:p>
        </w:tc>
        <w:tc>
          <w:tcPr>
            <w:tcW w:w="1560" w:type="dxa"/>
            <w:tcBorders>
              <w:top w:val="single" w:sz="6" w:space="0" w:color="auto"/>
              <w:left w:val="single" w:sz="6" w:space="0" w:color="auto"/>
              <w:bottom w:val="single" w:sz="6" w:space="0" w:color="auto"/>
              <w:right w:val="single" w:sz="4" w:space="0" w:color="auto"/>
            </w:tcBorders>
            <w:shd w:val="clear" w:color="auto" w:fill="auto"/>
            <w:vAlign w:val="center"/>
          </w:tcPr>
          <w:p w14:paraId="0A46784B">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名称</w:t>
            </w:r>
          </w:p>
          <w:p w14:paraId="4C817936">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(中文)</w:t>
            </w:r>
          </w:p>
        </w:tc>
        <w:tc>
          <w:tcPr>
            <w:tcW w:w="1135" w:type="dxa"/>
            <w:tcBorders>
              <w:top w:val="single" w:sz="6" w:space="0" w:color="auto"/>
              <w:left w:val="single" w:sz="4" w:space="0" w:color="auto"/>
              <w:bottom w:val="single" w:sz="6" w:space="0" w:color="auto"/>
              <w:right w:val="single" w:sz="4" w:space="0" w:color="auto"/>
            </w:tcBorders>
            <w:shd w:val="clear" w:color="auto" w:fill="auto"/>
            <w:vAlign w:val="center"/>
          </w:tcPr>
          <w:p w14:paraId="1E13EDA7">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型号/规格</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14:paraId="7D90DBC2">
            <w:pPr>
              <w:snapToGrid w:val="0"/>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品牌</w:t>
            </w:r>
          </w:p>
        </w:tc>
        <w:tc>
          <w:tcPr>
            <w:tcW w:w="1239" w:type="dxa"/>
            <w:tcBorders>
              <w:top w:val="single" w:sz="6" w:space="0" w:color="auto"/>
              <w:left w:val="single" w:sz="4" w:space="0" w:color="auto"/>
              <w:bottom w:val="single" w:sz="6" w:space="0" w:color="auto"/>
              <w:right w:val="single" w:sz="4" w:space="0" w:color="auto"/>
            </w:tcBorders>
            <w:shd w:val="clear" w:color="auto" w:fill="auto"/>
            <w:vAlign w:val="center"/>
          </w:tcPr>
          <w:p w14:paraId="394B953E">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制造商</w:t>
            </w:r>
          </w:p>
          <w:p w14:paraId="23A9376E">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(全称)</w:t>
            </w:r>
          </w:p>
        </w:tc>
        <w:tc>
          <w:tcPr>
            <w:tcW w:w="887" w:type="dxa"/>
            <w:tcBorders>
              <w:top w:val="single" w:sz="6" w:space="0" w:color="auto"/>
              <w:left w:val="single" w:sz="4" w:space="0" w:color="auto"/>
              <w:bottom w:val="single" w:sz="6" w:space="0" w:color="auto"/>
              <w:right w:val="single" w:sz="6" w:space="0" w:color="auto"/>
            </w:tcBorders>
            <w:shd w:val="clear" w:color="auto" w:fill="auto"/>
            <w:vAlign w:val="center"/>
          </w:tcPr>
          <w:p w14:paraId="2DC02A83">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产地</w:t>
            </w:r>
          </w:p>
        </w:tc>
        <w:tc>
          <w:tcPr>
            <w:tcW w:w="553" w:type="dxa"/>
            <w:tcBorders>
              <w:top w:val="single" w:sz="6" w:space="0" w:color="auto"/>
              <w:left w:val="single" w:sz="6" w:space="0" w:color="auto"/>
              <w:bottom w:val="single" w:sz="6" w:space="0" w:color="auto"/>
              <w:right w:val="single" w:sz="6" w:space="0" w:color="auto"/>
            </w:tcBorders>
            <w:shd w:val="clear" w:color="auto" w:fill="auto"/>
            <w:vAlign w:val="center"/>
          </w:tcPr>
          <w:p w14:paraId="402BBC3B">
            <w:pPr>
              <w:snapToGrid w:val="0"/>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数量</w:t>
            </w:r>
          </w:p>
        </w:tc>
        <w:tc>
          <w:tcPr>
            <w:tcW w:w="581" w:type="dxa"/>
            <w:tcBorders>
              <w:top w:val="single" w:sz="6" w:space="0" w:color="auto"/>
              <w:left w:val="single" w:sz="6" w:space="0" w:color="auto"/>
              <w:bottom w:val="single" w:sz="6" w:space="0" w:color="auto"/>
              <w:right w:val="single" w:sz="4" w:space="0" w:color="auto"/>
            </w:tcBorders>
            <w:shd w:val="clear" w:color="auto" w:fill="auto"/>
            <w:vAlign w:val="center"/>
          </w:tcPr>
          <w:p w14:paraId="68E0F8B3">
            <w:pPr>
              <w:snapToGrid w:val="0"/>
              <w:rPr>
                <w:rFonts w:ascii="宋体" w:hAnsi="宋体" w:cs="宋体"/>
                <w:vanish w:val="0"/>
                <w:color w:val="000000"/>
                <w:spacing w:val="6"/>
                <w:sz w:val="24"/>
              </w:rPr>
            </w:pPr>
            <w:r>
              <w:rPr>
                <w:rFonts w:ascii="宋体" w:hAnsi="宋体" w:cs="宋体" w:hint="eastAsia"/>
                <w:bCs/>
                <w:vanish w:val="0"/>
                <w:color w:val="000000"/>
                <w:spacing w:val="6"/>
                <w:sz w:val="24"/>
                <w:lang w:bidi="ar"/>
              </w:rPr>
              <w:t>数量单位</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19B1DFFE">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币制</w:t>
            </w:r>
          </w:p>
        </w:tc>
        <w:tc>
          <w:tcPr>
            <w:tcW w:w="1012" w:type="dxa"/>
            <w:tcBorders>
              <w:top w:val="single" w:sz="6" w:space="0" w:color="auto"/>
              <w:left w:val="single" w:sz="4" w:space="0" w:color="auto"/>
              <w:bottom w:val="single" w:sz="6" w:space="0" w:color="auto"/>
              <w:right w:val="single" w:sz="6" w:space="0" w:color="auto"/>
            </w:tcBorders>
            <w:shd w:val="clear" w:color="auto" w:fill="auto"/>
            <w:vAlign w:val="center"/>
          </w:tcPr>
          <w:p w14:paraId="57EADB81">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单价</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67F3C199">
            <w:pPr>
              <w:widowControl/>
              <w:jc w:val="center"/>
              <w:rPr>
                <w:rFonts w:ascii="宋体" w:hAnsi="宋体" w:cs="宋体"/>
                <w:bCs/>
                <w:vanish w:val="0"/>
                <w:color w:val="000000"/>
                <w:spacing w:val="6"/>
                <w:sz w:val="24"/>
              </w:rPr>
            </w:pPr>
            <w:r>
              <w:rPr>
                <w:rFonts w:ascii="宋体" w:hAnsi="宋体" w:cs="宋体" w:hint="eastAsia"/>
                <w:bCs/>
                <w:vanish w:val="0"/>
                <w:color w:val="000000"/>
                <w:spacing w:val="6"/>
                <w:sz w:val="24"/>
                <w:lang w:bidi="ar"/>
              </w:rPr>
              <w:t>总价</w:t>
            </w:r>
          </w:p>
        </w:tc>
      </w:tr>
      <w:tr w14:paraId="22BCB2E6">
        <w:tblPrEx>
          <w:tblW w:w="10053" w:type="dxa"/>
          <w:jc w:val="center"/>
          <w:tblLayout w:type="fixed"/>
        </w:tblPrEx>
        <w:trPr>
          <w:hidden/>
          <w:trHeight w:val="511"/>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ADBE584">
            <w:pPr>
              <w:snapToGrid w:val="0"/>
              <w:jc w:val="center"/>
              <w:rPr>
                <w:rFonts w:ascii="宋体" w:hAnsi="宋体" w:cs="宋体"/>
                <w:bCs/>
                <w:vanish w:val="0"/>
                <w:color w:val="000000"/>
                <w:spacing w:val="6"/>
                <w:sz w:val="24"/>
              </w:rPr>
            </w:pPr>
            <w:permStart w:id="48" w:colFirst="0" w:colLast="0" w:edGrp="everyone"/>
            <w:permStart w:id="49" w:colFirst="1" w:colLast="1" w:edGrp="everyone"/>
            <w:permStart w:id="50" w:colFirst="2" w:colLast="2" w:edGrp="everyone"/>
            <w:permStart w:id="51" w:colFirst="3" w:colLast="3" w:edGrp="everyone"/>
            <w:permStart w:id="52" w:colFirst="4" w:colLast="4" w:edGrp="everyone"/>
            <w:permStart w:id="53" w:colFirst="5" w:colLast="5" w:edGrp="everyone"/>
            <w:permStart w:id="54" w:colFirst="6" w:colLast="6" w:edGrp="everyone"/>
            <w:permStart w:id="55" w:colFirst="7" w:colLast="7" w:edGrp="everyone"/>
            <w:permStart w:id="56" w:colFirst="8" w:colLast="8" w:edGrp="everyone"/>
            <w:permStart w:id="57" w:colFirst="9" w:colLast="9" w:edGrp="everyone"/>
            <w:permStart w:id="58" w:colFirst="10" w:colLast="10" w:edGrp="everyone"/>
            <w:permStart w:id="59" w:colFirst="11" w:colLast="11" w:edGrp="everyone"/>
            <w:r>
              <w:rPr>
                <w:rFonts w:ascii="宋体" w:hAnsi="宋体" w:cs="宋体" w:hint="eastAsia"/>
                <w:bCs/>
                <w:vanish w:val="0"/>
                <w:color w:val="000000"/>
                <w:spacing w:val="6"/>
                <w:sz w:val="24"/>
                <w:lang w:bidi="ar"/>
              </w:rPr>
              <w:t>1</w:t>
            </w:r>
          </w:p>
        </w:tc>
        <w:tc>
          <w:tcPr>
            <w:tcW w:w="1560" w:type="dxa"/>
            <w:tcBorders>
              <w:top w:val="single" w:sz="6" w:space="0" w:color="auto"/>
              <w:left w:val="single" w:sz="6" w:space="0" w:color="auto"/>
              <w:bottom w:val="single" w:sz="6" w:space="0" w:color="auto"/>
              <w:right w:val="single" w:sz="4" w:space="0" w:color="auto"/>
            </w:tcBorders>
            <w:shd w:val="clear" w:color="auto" w:fill="auto"/>
            <w:vAlign w:val="center"/>
          </w:tcPr>
          <w:p w14:paraId="4100DAA9">
            <w:pPr>
              <w:snapToGrid w:val="0"/>
              <w:jc w:val="center"/>
              <w:rPr>
                <w:rFonts w:ascii="宋体" w:hAnsi="宋体" w:cs="宋体"/>
                <w:bCs/>
                <w:vanish w:val="0"/>
                <w:color w:val="000000"/>
                <w:sz w:val="24"/>
              </w:rPr>
            </w:pPr>
          </w:p>
        </w:tc>
        <w:tc>
          <w:tcPr>
            <w:tcW w:w="1135" w:type="dxa"/>
            <w:tcBorders>
              <w:top w:val="single" w:sz="6" w:space="0" w:color="auto"/>
              <w:left w:val="single" w:sz="4" w:space="0" w:color="auto"/>
              <w:bottom w:val="single" w:sz="6" w:space="0" w:color="auto"/>
              <w:right w:val="single" w:sz="4" w:space="0" w:color="auto"/>
            </w:tcBorders>
            <w:shd w:val="clear" w:color="auto" w:fill="auto"/>
            <w:vAlign w:val="center"/>
          </w:tcPr>
          <w:p w14:paraId="58D159D6">
            <w:pPr>
              <w:snapToGrid w:val="0"/>
              <w:jc w:val="center"/>
              <w:rPr>
                <w:rFonts w:ascii="宋体" w:hAnsi="宋体" w:cs="宋体"/>
                <w:bCs/>
                <w:vanish w:val="0"/>
                <w:color w:val="000000"/>
                <w:sz w:val="24"/>
              </w:rPr>
            </w:pP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14:paraId="72705BC7">
            <w:pPr>
              <w:snapToGrid w:val="0"/>
              <w:jc w:val="center"/>
              <w:rPr>
                <w:rFonts w:ascii="宋体" w:hAnsi="宋体" w:cs="宋体"/>
                <w:bCs/>
                <w:vanish w:val="0"/>
                <w:color w:val="000000"/>
                <w:sz w:val="24"/>
              </w:rPr>
            </w:pPr>
          </w:p>
        </w:tc>
        <w:tc>
          <w:tcPr>
            <w:tcW w:w="1239" w:type="dxa"/>
            <w:tcBorders>
              <w:top w:val="single" w:sz="6" w:space="0" w:color="auto"/>
              <w:left w:val="single" w:sz="4" w:space="0" w:color="auto"/>
              <w:bottom w:val="single" w:sz="6" w:space="0" w:color="auto"/>
              <w:right w:val="single" w:sz="4" w:space="0" w:color="auto"/>
            </w:tcBorders>
            <w:shd w:val="clear" w:color="auto" w:fill="auto"/>
            <w:vAlign w:val="center"/>
          </w:tcPr>
          <w:p w14:paraId="5B7DD6DB">
            <w:pPr>
              <w:snapToGrid w:val="0"/>
              <w:jc w:val="center"/>
              <w:rPr>
                <w:rFonts w:ascii="宋体" w:hAnsi="宋体" w:cs="宋体"/>
                <w:bCs/>
                <w:vanish w:val="0"/>
                <w:color w:val="000000"/>
                <w:sz w:val="24"/>
              </w:rPr>
            </w:pPr>
          </w:p>
        </w:tc>
        <w:tc>
          <w:tcPr>
            <w:tcW w:w="887" w:type="dxa"/>
            <w:tcBorders>
              <w:top w:val="single" w:sz="6" w:space="0" w:color="auto"/>
              <w:left w:val="single" w:sz="4" w:space="0" w:color="auto"/>
              <w:bottom w:val="single" w:sz="6" w:space="0" w:color="auto"/>
              <w:right w:val="single" w:sz="6" w:space="0" w:color="auto"/>
            </w:tcBorders>
            <w:shd w:val="clear" w:color="auto" w:fill="auto"/>
            <w:vAlign w:val="center"/>
          </w:tcPr>
          <w:p w14:paraId="05A86940">
            <w:pPr>
              <w:snapToGrid w:val="0"/>
              <w:jc w:val="center"/>
              <w:rPr>
                <w:rFonts w:ascii="宋体" w:hAnsi="宋体" w:cs="宋体"/>
                <w:bCs/>
                <w:vanish w:val="0"/>
                <w:color w:val="000000"/>
                <w:sz w:val="24"/>
              </w:rPr>
            </w:pPr>
          </w:p>
        </w:tc>
        <w:tc>
          <w:tcPr>
            <w:tcW w:w="553" w:type="dxa"/>
            <w:tcBorders>
              <w:top w:val="single" w:sz="6" w:space="0" w:color="auto"/>
              <w:left w:val="single" w:sz="6" w:space="0" w:color="auto"/>
              <w:bottom w:val="single" w:sz="6" w:space="0" w:color="auto"/>
              <w:right w:val="single" w:sz="6" w:space="0" w:color="auto"/>
            </w:tcBorders>
            <w:shd w:val="clear" w:color="auto" w:fill="auto"/>
            <w:vAlign w:val="center"/>
          </w:tcPr>
          <w:p w14:paraId="28DA7FFD">
            <w:pPr>
              <w:snapToGrid w:val="0"/>
              <w:jc w:val="center"/>
              <w:rPr>
                <w:rFonts w:ascii="宋体" w:hAnsi="宋体" w:cs="宋体"/>
                <w:bCs/>
                <w:vanish w:val="0"/>
                <w:color w:val="000000"/>
                <w:spacing w:val="6"/>
                <w:sz w:val="24"/>
              </w:rPr>
            </w:pPr>
          </w:p>
        </w:tc>
        <w:tc>
          <w:tcPr>
            <w:tcW w:w="581" w:type="dxa"/>
            <w:tcBorders>
              <w:top w:val="single" w:sz="6" w:space="0" w:color="auto"/>
              <w:left w:val="single" w:sz="6" w:space="0" w:color="auto"/>
              <w:bottom w:val="single" w:sz="6" w:space="0" w:color="auto"/>
              <w:right w:val="single" w:sz="4" w:space="0" w:color="auto"/>
            </w:tcBorders>
            <w:shd w:val="clear" w:color="auto" w:fill="auto"/>
            <w:vAlign w:val="center"/>
          </w:tcPr>
          <w:p w14:paraId="616CC82D">
            <w:pPr>
              <w:widowControl/>
              <w:jc w:val="center"/>
              <w:outlineLvl w:val="0"/>
              <w:rPr>
                <w:rFonts w:ascii="宋体" w:hAnsi="宋体" w:cs="宋体"/>
                <w:bCs/>
                <w:vanish w:val="0"/>
                <w:color w:val="000000"/>
                <w:kern w:val="0"/>
                <w:sz w:val="24"/>
              </w:rPr>
            </w:pP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25485A30">
            <w:pPr>
              <w:widowControl/>
              <w:jc w:val="center"/>
              <w:outlineLvl w:val="0"/>
              <w:rPr>
                <w:rFonts w:ascii="宋体" w:hAnsi="宋体" w:cs="宋体"/>
                <w:bCs/>
                <w:vanish w:val="0"/>
                <w:color w:val="000000"/>
                <w:kern w:val="0"/>
                <w:sz w:val="24"/>
              </w:rPr>
            </w:pPr>
          </w:p>
        </w:tc>
        <w:tc>
          <w:tcPr>
            <w:tcW w:w="1012" w:type="dxa"/>
            <w:tcBorders>
              <w:top w:val="single" w:sz="6" w:space="0" w:color="auto"/>
              <w:left w:val="single" w:sz="4" w:space="0" w:color="auto"/>
              <w:bottom w:val="single" w:sz="6" w:space="0" w:color="auto"/>
              <w:right w:val="single" w:sz="6" w:space="0" w:color="auto"/>
            </w:tcBorders>
            <w:shd w:val="clear" w:color="auto" w:fill="auto"/>
            <w:vAlign w:val="center"/>
          </w:tcPr>
          <w:p w14:paraId="63B8B63B">
            <w:pPr>
              <w:widowControl/>
              <w:jc w:val="center"/>
              <w:outlineLvl w:val="0"/>
              <w:rPr>
                <w:rFonts w:ascii="宋体" w:hAnsi="宋体" w:cs="宋体"/>
                <w:bCs/>
                <w:vanish w:val="0"/>
                <w:color w:val="000000"/>
                <w:kern w:val="0"/>
                <w:sz w:val="24"/>
              </w:rPr>
            </w:pP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4033EA9F">
            <w:pPr>
              <w:widowControl/>
              <w:jc w:val="center"/>
              <w:rPr>
                <w:rFonts w:ascii="宋体" w:hAnsi="宋体" w:cs="宋体"/>
                <w:vanish w:val="0"/>
                <w:color w:val="000000"/>
                <w:kern w:val="0"/>
                <w:sz w:val="24"/>
              </w:rPr>
            </w:pPr>
          </w:p>
        </w:tc>
      </w:tr>
      <w:permEnd w:id="48"/>
      <w:permEnd w:id="49"/>
      <w:permEnd w:id="50"/>
      <w:permEnd w:id="51"/>
      <w:permEnd w:id="52"/>
      <w:permEnd w:id="53"/>
      <w:permEnd w:id="54"/>
      <w:permEnd w:id="55"/>
      <w:permEnd w:id="56"/>
      <w:permEnd w:id="57"/>
      <w:permEnd w:id="58"/>
      <w:permEnd w:id="59"/>
      <w:tr w14:paraId="181E3D34">
        <w:tblPrEx>
          <w:tblW w:w="10053" w:type="dxa"/>
          <w:jc w:val="center"/>
          <w:tblLayout w:type="fixed"/>
        </w:tblPrEx>
        <w:trPr>
          <w:hidden/>
          <w:trHeight w:val="41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C27F2ED">
            <w:pPr>
              <w:snapToGrid w:val="0"/>
              <w:jc w:val="center"/>
              <w:rPr>
                <w:rFonts w:ascii="宋体" w:hAnsi="宋体" w:cs="宋体"/>
                <w:bCs/>
                <w:vanish w:val="0"/>
                <w:color w:val="000000"/>
                <w:spacing w:val="6"/>
                <w:sz w:val="24"/>
              </w:rPr>
            </w:pPr>
            <w:permStart w:id="60" w:colFirst="0" w:colLast="0" w:edGrp="everyone"/>
            <w:permStart w:id="61" w:colFirst="1" w:colLast="1" w:edGrp="everyone"/>
            <w:permStart w:id="62" w:colFirst="2" w:colLast="2" w:edGrp="everyone"/>
            <w:permStart w:id="63" w:colFirst="3" w:colLast="3" w:edGrp="everyone"/>
            <w:permStart w:id="64" w:colFirst="4" w:colLast="4" w:edGrp="everyone"/>
            <w:permStart w:id="65" w:colFirst="5" w:colLast="5" w:edGrp="everyone"/>
            <w:permStart w:id="66" w:colFirst="6" w:colLast="6" w:edGrp="everyone"/>
            <w:permStart w:id="67" w:colFirst="7" w:colLast="7" w:edGrp="everyone"/>
            <w:permStart w:id="68" w:colFirst="8" w:colLast="8" w:edGrp="everyone"/>
            <w:permStart w:id="69" w:colFirst="9" w:colLast="9" w:edGrp="everyone"/>
            <w:permStart w:id="70" w:colFirst="10" w:colLast="10" w:edGrp="everyone"/>
            <w:permStart w:id="71" w:colFirst="11" w:colLast="11" w:edGrp="everyone"/>
            <w:r>
              <w:rPr>
                <w:rFonts w:ascii="宋体" w:hAnsi="宋体" w:cs="宋体" w:hint="eastAsia"/>
                <w:bCs/>
                <w:vanish w:val="0"/>
                <w:color w:val="000000"/>
                <w:spacing w:val="6"/>
                <w:sz w:val="24"/>
                <w:lang w:bidi="ar"/>
              </w:rPr>
              <w:t>2</w:t>
            </w:r>
          </w:p>
        </w:tc>
        <w:tc>
          <w:tcPr>
            <w:tcW w:w="1560" w:type="dxa"/>
            <w:tcBorders>
              <w:top w:val="single" w:sz="6" w:space="0" w:color="auto"/>
              <w:left w:val="single" w:sz="6" w:space="0" w:color="auto"/>
              <w:bottom w:val="single" w:sz="6" w:space="0" w:color="auto"/>
              <w:right w:val="single" w:sz="4" w:space="0" w:color="auto"/>
            </w:tcBorders>
            <w:shd w:val="clear" w:color="auto" w:fill="auto"/>
            <w:vAlign w:val="center"/>
          </w:tcPr>
          <w:p w14:paraId="639F51FA">
            <w:pPr>
              <w:snapToGrid w:val="0"/>
              <w:jc w:val="center"/>
              <w:rPr>
                <w:rFonts w:ascii="宋体" w:hAnsi="宋体" w:cs="宋体"/>
                <w:bCs/>
                <w:vanish w:val="0"/>
                <w:color w:val="000000"/>
                <w:spacing w:val="-20"/>
                <w:sz w:val="24"/>
              </w:rPr>
            </w:pPr>
          </w:p>
        </w:tc>
        <w:tc>
          <w:tcPr>
            <w:tcW w:w="1135" w:type="dxa"/>
            <w:tcBorders>
              <w:top w:val="single" w:sz="6" w:space="0" w:color="auto"/>
              <w:left w:val="single" w:sz="4" w:space="0" w:color="auto"/>
              <w:bottom w:val="single" w:sz="6" w:space="0" w:color="auto"/>
              <w:right w:val="single" w:sz="4" w:space="0" w:color="auto"/>
            </w:tcBorders>
            <w:shd w:val="clear" w:color="auto" w:fill="auto"/>
            <w:vAlign w:val="center"/>
          </w:tcPr>
          <w:p w14:paraId="7218C287">
            <w:pPr>
              <w:snapToGrid w:val="0"/>
              <w:jc w:val="center"/>
              <w:rPr>
                <w:rFonts w:ascii="宋体" w:hAnsi="宋体" w:cs="宋体"/>
                <w:bCs/>
                <w:vanish w:val="0"/>
                <w:color w:val="000000"/>
                <w:spacing w:val="-20"/>
                <w:sz w:val="24"/>
              </w:rPr>
            </w:pP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14:paraId="3AEBA5A9">
            <w:pPr>
              <w:snapToGrid w:val="0"/>
              <w:jc w:val="center"/>
              <w:rPr>
                <w:rFonts w:ascii="宋体" w:hAnsi="宋体" w:cs="宋体"/>
                <w:bCs/>
                <w:vanish w:val="0"/>
                <w:color w:val="000000"/>
                <w:spacing w:val="-20"/>
                <w:sz w:val="24"/>
              </w:rPr>
            </w:pPr>
          </w:p>
        </w:tc>
        <w:tc>
          <w:tcPr>
            <w:tcW w:w="1239" w:type="dxa"/>
            <w:tcBorders>
              <w:top w:val="single" w:sz="6" w:space="0" w:color="auto"/>
              <w:left w:val="single" w:sz="4" w:space="0" w:color="auto"/>
              <w:bottom w:val="single" w:sz="6" w:space="0" w:color="auto"/>
              <w:right w:val="single" w:sz="4" w:space="0" w:color="auto"/>
            </w:tcBorders>
            <w:shd w:val="clear" w:color="auto" w:fill="auto"/>
            <w:vAlign w:val="center"/>
          </w:tcPr>
          <w:p w14:paraId="7D3F1E88">
            <w:pPr>
              <w:snapToGrid w:val="0"/>
              <w:jc w:val="center"/>
              <w:rPr>
                <w:rFonts w:ascii="宋体" w:hAnsi="宋体" w:cs="宋体"/>
                <w:bCs/>
                <w:vanish w:val="0"/>
                <w:color w:val="000000"/>
                <w:spacing w:val="-20"/>
                <w:sz w:val="24"/>
              </w:rPr>
            </w:pPr>
          </w:p>
        </w:tc>
        <w:tc>
          <w:tcPr>
            <w:tcW w:w="887" w:type="dxa"/>
            <w:tcBorders>
              <w:top w:val="single" w:sz="6" w:space="0" w:color="auto"/>
              <w:left w:val="single" w:sz="4" w:space="0" w:color="auto"/>
              <w:bottom w:val="single" w:sz="6" w:space="0" w:color="auto"/>
              <w:right w:val="single" w:sz="6" w:space="0" w:color="auto"/>
            </w:tcBorders>
            <w:shd w:val="clear" w:color="auto" w:fill="auto"/>
            <w:vAlign w:val="center"/>
          </w:tcPr>
          <w:p w14:paraId="798334F3">
            <w:pPr>
              <w:snapToGrid w:val="0"/>
              <w:jc w:val="center"/>
              <w:rPr>
                <w:rFonts w:ascii="宋体" w:hAnsi="宋体" w:cs="宋体"/>
                <w:bCs/>
                <w:vanish w:val="0"/>
                <w:color w:val="000000"/>
                <w:spacing w:val="-20"/>
                <w:sz w:val="24"/>
              </w:rPr>
            </w:pPr>
          </w:p>
        </w:tc>
        <w:tc>
          <w:tcPr>
            <w:tcW w:w="553" w:type="dxa"/>
            <w:tcBorders>
              <w:top w:val="single" w:sz="6" w:space="0" w:color="auto"/>
              <w:left w:val="single" w:sz="6" w:space="0" w:color="auto"/>
              <w:bottom w:val="single" w:sz="6" w:space="0" w:color="auto"/>
              <w:right w:val="single" w:sz="6" w:space="0" w:color="auto"/>
            </w:tcBorders>
            <w:shd w:val="clear" w:color="auto" w:fill="auto"/>
            <w:vAlign w:val="center"/>
          </w:tcPr>
          <w:p w14:paraId="39933DB2">
            <w:pPr>
              <w:snapToGrid w:val="0"/>
              <w:jc w:val="center"/>
              <w:rPr>
                <w:rFonts w:ascii="宋体" w:hAnsi="宋体" w:cs="宋体"/>
                <w:bCs/>
                <w:vanish w:val="0"/>
                <w:color w:val="000000"/>
                <w:spacing w:val="6"/>
                <w:sz w:val="24"/>
              </w:rPr>
            </w:pPr>
          </w:p>
        </w:tc>
        <w:tc>
          <w:tcPr>
            <w:tcW w:w="581" w:type="dxa"/>
            <w:tcBorders>
              <w:top w:val="single" w:sz="6" w:space="0" w:color="auto"/>
              <w:left w:val="single" w:sz="6" w:space="0" w:color="auto"/>
              <w:bottom w:val="single" w:sz="6" w:space="0" w:color="auto"/>
              <w:right w:val="single" w:sz="4" w:space="0" w:color="auto"/>
            </w:tcBorders>
            <w:shd w:val="clear" w:color="auto" w:fill="auto"/>
            <w:vAlign w:val="center"/>
          </w:tcPr>
          <w:p w14:paraId="60B2B366">
            <w:pPr>
              <w:widowControl/>
              <w:jc w:val="center"/>
              <w:outlineLvl w:val="0"/>
              <w:rPr>
                <w:rFonts w:ascii="宋体" w:hAnsi="宋体" w:cs="宋体"/>
                <w:bCs/>
                <w:vanish w:val="0"/>
                <w:color w:val="000000"/>
                <w:kern w:val="0"/>
                <w:sz w:val="24"/>
              </w:rPr>
            </w:pP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429932CF">
            <w:pPr>
              <w:widowControl/>
              <w:jc w:val="center"/>
              <w:outlineLvl w:val="0"/>
              <w:rPr>
                <w:rFonts w:ascii="宋体" w:hAnsi="宋体" w:cs="宋体"/>
                <w:bCs/>
                <w:vanish w:val="0"/>
                <w:color w:val="000000"/>
                <w:kern w:val="0"/>
                <w:sz w:val="24"/>
              </w:rPr>
            </w:pPr>
          </w:p>
        </w:tc>
        <w:tc>
          <w:tcPr>
            <w:tcW w:w="1012" w:type="dxa"/>
            <w:tcBorders>
              <w:top w:val="single" w:sz="6" w:space="0" w:color="auto"/>
              <w:left w:val="single" w:sz="4" w:space="0" w:color="auto"/>
              <w:bottom w:val="single" w:sz="6" w:space="0" w:color="auto"/>
              <w:right w:val="single" w:sz="6" w:space="0" w:color="auto"/>
            </w:tcBorders>
            <w:shd w:val="clear" w:color="auto" w:fill="auto"/>
            <w:vAlign w:val="center"/>
          </w:tcPr>
          <w:p w14:paraId="0A3F187A">
            <w:pPr>
              <w:widowControl/>
              <w:jc w:val="center"/>
              <w:outlineLvl w:val="0"/>
              <w:rPr>
                <w:rFonts w:ascii="宋体" w:hAnsi="宋体" w:cs="宋体"/>
                <w:bCs/>
                <w:vanish w:val="0"/>
                <w:color w:val="000000"/>
                <w:kern w:val="0"/>
                <w:sz w:val="24"/>
              </w:rPr>
            </w:pP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319ABBAA">
            <w:pPr>
              <w:widowControl/>
              <w:jc w:val="center"/>
              <w:rPr>
                <w:rFonts w:ascii="宋体" w:hAnsi="宋体" w:cs="宋体"/>
                <w:vanish w:val="0"/>
                <w:color w:val="000000"/>
                <w:kern w:val="0"/>
                <w:sz w:val="24"/>
              </w:rPr>
            </w:pPr>
          </w:p>
        </w:tc>
      </w:tr>
      <w:permEnd w:id="60"/>
      <w:permEnd w:id="61"/>
      <w:permEnd w:id="62"/>
      <w:permEnd w:id="63"/>
      <w:permEnd w:id="64"/>
      <w:permEnd w:id="65"/>
      <w:permEnd w:id="66"/>
      <w:permEnd w:id="67"/>
      <w:permEnd w:id="68"/>
      <w:permEnd w:id="69"/>
      <w:permEnd w:id="70"/>
      <w:permEnd w:id="71"/>
      <w:tr w14:paraId="64F4FFE2">
        <w:tblPrEx>
          <w:tblW w:w="10053" w:type="dxa"/>
          <w:jc w:val="center"/>
          <w:tblLayout w:type="fixed"/>
        </w:tblPrEx>
        <w:trPr>
          <w:hidden/>
          <w:trHeight w:val="41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B1EC290">
            <w:pPr>
              <w:snapToGrid w:val="0"/>
              <w:jc w:val="center"/>
              <w:rPr>
                <w:rFonts w:ascii="宋体" w:hAnsi="宋体" w:cs="宋体"/>
                <w:bCs/>
                <w:vanish w:val="0"/>
                <w:color w:val="000000"/>
                <w:spacing w:val="6"/>
                <w:sz w:val="24"/>
                <w:lang w:bidi="ar"/>
              </w:rPr>
            </w:pPr>
            <w:permStart w:id="72" w:colFirst="0" w:colLast="0" w:edGrp="everyone"/>
            <w:permStart w:id="73" w:colFirst="1" w:colLast="1" w:edGrp="everyone"/>
            <w:permStart w:id="74" w:colFirst="2" w:colLast="2" w:edGrp="everyone"/>
            <w:permStart w:id="75" w:colFirst="3" w:colLast="3" w:edGrp="everyone"/>
            <w:permStart w:id="76" w:colFirst="4" w:colLast="4" w:edGrp="everyone"/>
            <w:permStart w:id="77" w:colFirst="5" w:colLast="5" w:edGrp="everyone"/>
            <w:permStart w:id="78" w:colFirst="6" w:colLast="6" w:edGrp="everyone"/>
            <w:permStart w:id="79" w:colFirst="7" w:colLast="7" w:edGrp="everyone"/>
            <w:permStart w:id="80" w:colFirst="8" w:colLast="8" w:edGrp="everyone"/>
            <w:permStart w:id="81" w:colFirst="9" w:colLast="9" w:edGrp="everyone"/>
            <w:permStart w:id="82" w:colFirst="10" w:colLast="10" w:edGrp="everyone"/>
            <w:permStart w:id="83" w:colFirst="11" w:colLast="11" w:edGrp="everyone"/>
          </w:p>
        </w:tc>
        <w:tc>
          <w:tcPr>
            <w:tcW w:w="1560" w:type="dxa"/>
            <w:tcBorders>
              <w:top w:val="single" w:sz="6" w:space="0" w:color="auto"/>
              <w:left w:val="single" w:sz="6" w:space="0" w:color="auto"/>
              <w:bottom w:val="single" w:sz="6" w:space="0" w:color="auto"/>
              <w:right w:val="single" w:sz="4" w:space="0" w:color="auto"/>
            </w:tcBorders>
            <w:shd w:val="clear" w:color="auto" w:fill="auto"/>
            <w:vAlign w:val="center"/>
          </w:tcPr>
          <w:p w14:paraId="461B03E0">
            <w:pPr>
              <w:snapToGrid w:val="0"/>
              <w:jc w:val="center"/>
              <w:rPr>
                <w:rFonts w:ascii="宋体" w:hAnsi="宋体" w:cs="宋体"/>
                <w:bCs/>
                <w:vanish w:val="0"/>
                <w:color w:val="000000"/>
                <w:spacing w:val="-20"/>
                <w:sz w:val="24"/>
              </w:rPr>
            </w:pPr>
          </w:p>
        </w:tc>
        <w:tc>
          <w:tcPr>
            <w:tcW w:w="1135" w:type="dxa"/>
            <w:tcBorders>
              <w:top w:val="single" w:sz="6" w:space="0" w:color="auto"/>
              <w:left w:val="single" w:sz="4" w:space="0" w:color="auto"/>
              <w:bottom w:val="single" w:sz="6" w:space="0" w:color="auto"/>
              <w:right w:val="single" w:sz="4" w:space="0" w:color="auto"/>
            </w:tcBorders>
            <w:shd w:val="clear" w:color="auto" w:fill="auto"/>
            <w:vAlign w:val="center"/>
          </w:tcPr>
          <w:p w14:paraId="157081FE">
            <w:pPr>
              <w:snapToGrid w:val="0"/>
              <w:jc w:val="center"/>
              <w:rPr>
                <w:rFonts w:ascii="宋体" w:hAnsi="宋体" w:cs="宋体"/>
                <w:bCs/>
                <w:vanish w:val="0"/>
                <w:color w:val="000000"/>
                <w:spacing w:val="-20"/>
                <w:sz w:val="24"/>
              </w:rPr>
            </w:pP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14:paraId="1837AA0B">
            <w:pPr>
              <w:snapToGrid w:val="0"/>
              <w:jc w:val="center"/>
              <w:rPr>
                <w:rFonts w:ascii="宋体" w:hAnsi="宋体" w:cs="宋体"/>
                <w:bCs/>
                <w:vanish w:val="0"/>
                <w:color w:val="000000"/>
                <w:spacing w:val="-20"/>
                <w:sz w:val="24"/>
              </w:rPr>
            </w:pPr>
          </w:p>
        </w:tc>
        <w:tc>
          <w:tcPr>
            <w:tcW w:w="1239" w:type="dxa"/>
            <w:tcBorders>
              <w:top w:val="single" w:sz="6" w:space="0" w:color="auto"/>
              <w:left w:val="single" w:sz="4" w:space="0" w:color="auto"/>
              <w:bottom w:val="single" w:sz="6" w:space="0" w:color="auto"/>
              <w:right w:val="single" w:sz="4" w:space="0" w:color="auto"/>
            </w:tcBorders>
            <w:shd w:val="clear" w:color="auto" w:fill="auto"/>
            <w:vAlign w:val="center"/>
          </w:tcPr>
          <w:p w14:paraId="2A832763">
            <w:pPr>
              <w:snapToGrid w:val="0"/>
              <w:jc w:val="center"/>
              <w:rPr>
                <w:rFonts w:ascii="宋体" w:hAnsi="宋体" w:cs="宋体"/>
                <w:bCs/>
                <w:vanish w:val="0"/>
                <w:color w:val="000000"/>
                <w:spacing w:val="-20"/>
                <w:sz w:val="24"/>
              </w:rPr>
            </w:pPr>
          </w:p>
        </w:tc>
        <w:tc>
          <w:tcPr>
            <w:tcW w:w="887" w:type="dxa"/>
            <w:tcBorders>
              <w:top w:val="single" w:sz="6" w:space="0" w:color="auto"/>
              <w:left w:val="single" w:sz="4" w:space="0" w:color="auto"/>
              <w:bottom w:val="single" w:sz="6" w:space="0" w:color="auto"/>
              <w:right w:val="single" w:sz="6" w:space="0" w:color="auto"/>
            </w:tcBorders>
            <w:shd w:val="clear" w:color="auto" w:fill="auto"/>
            <w:vAlign w:val="center"/>
          </w:tcPr>
          <w:p w14:paraId="048ACE12">
            <w:pPr>
              <w:snapToGrid w:val="0"/>
              <w:jc w:val="center"/>
              <w:rPr>
                <w:rFonts w:ascii="宋体" w:hAnsi="宋体" w:cs="宋体"/>
                <w:bCs/>
                <w:vanish w:val="0"/>
                <w:color w:val="000000"/>
                <w:spacing w:val="-20"/>
                <w:sz w:val="24"/>
              </w:rPr>
            </w:pPr>
          </w:p>
        </w:tc>
        <w:tc>
          <w:tcPr>
            <w:tcW w:w="553" w:type="dxa"/>
            <w:tcBorders>
              <w:top w:val="single" w:sz="6" w:space="0" w:color="auto"/>
              <w:left w:val="single" w:sz="6" w:space="0" w:color="auto"/>
              <w:bottom w:val="single" w:sz="6" w:space="0" w:color="auto"/>
              <w:right w:val="single" w:sz="6" w:space="0" w:color="auto"/>
            </w:tcBorders>
            <w:shd w:val="clear" w:color="auto" w:fill="auto"/>
            <w:vAlign w:val="center"/>
          </w:tcPr>
          <w:p w14:paraId="5C10387E">
            <w:pPr>
              <w:snapToGrid w:val="0"/>
              <w:jc w:val="center"/>
              <w:rPr>
                <w:rFonts w:ascii="宋体" w:hAnsi="宋体" w:cs="宋体"/>
                <w:bCs/>
                <w:vanish w:val="0"/>
                <w:color w:val="000000"/>
                <w:spacing w:val="6"/>
                <w:sz w:val="24"/>
              </w:rPr>
            </w:pPr>
          </w:p>
        </w:tc>
        <w:tc>
          <w:tcPr>
            <w:tcW w:w="581" w:type="dxa"/>
            <w:tcBorders>
              <w:top w:val="single" w:sz="6" w:space="0" w:color="auto"/>
              <w:left w:val="single" w:sz="6" w:space="0" w:color="auto"/>
              <w:bottom w:val="single" w:sz="6" w:space="0" w:color="auto"/>
              <w:right w:val="single" w:sz="4" w:space="0" w:color="auto"/>
            </w:tcBorders>
            <w:shd w:val="clear" w:color="auto" w:fill="auto"/>
            <w:vAlign w:val="center"/>
          </w:tcPr>
          <w:p w14:paraId="75541D33">
            <w:pPr>
              <w:widowControl/>
              <w:jc w:val="center"/>
              <w:outlineLvl w:val="0"/>
              <w:rPr>
                <w:rFonts w:ascii="宋体" w:hAnsi="宋体" w:cs="宋体"/>
                <w:bCs/>
                <w:vanish w:val="0"/>
                <w:color w:val="000000"/>
                <w:kern w:val="0"/>
                <w:sz w:val="24"/>
              </w:rPr>
            </w:pP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36F12F27">
            <w:pPr>
              <w:widowControl/>
              <w:jc w:val="center"/>
              <w:outlineLvl w:val="0"/>
              <w:rPr>
                <w:rFonts w:ascii="宋体" w:hAnsi="宋体" w:cs="宋体"/>
                <w:bCs/>
                <w:vanish w:val="0"/>
                <w:color w:val="000000"/>
                <w:kern w:val="0"/>
                <w:sz w:val="24"/>
              </w:rPr>
            </w:pPr>
          </w:p>
        </w:tc>
        <w:tc>
          <w:tcPr>
            <w:tcW w:w="1012" w:type="dxa"/>
            <w:tcBorders>
              <w:top w:val="single" w:sz="6" w:space="0" w:color="auto"/>
              <w:left w:val="single" w:sz="4" w:space="0" w:color="auto"/>
              <w:bottom w:val="single" w:sz="6" w:space="0" w:color="auto"/>
              <w:right w:val="single" w:sz="6" w:space="0" w:color="auto"/>
            </w:tcBorders>
            <w:shd w:val="clear" w:color="auto" w:fill="auto"/>
            <w:vAlign w:val="center"/>
          </w:tcPr>
          <w:p w14:paraId="5DAACE4C">
            <w:pPr>
              <w:widowControl/>
              <w:jc w:val="center"/>
              <w:outlineLvl w:val="0"/>
              <w:rPr>
                <w:rFonts w:ascii="宋体" w:hAnsi="宋体" w:cs="宋体"/>
                <w:bCs/>
                <w:vanish w:val="0"/>
                <w:color w:val="000000"/>
                <w:kern w:val="0"/>
                <w:sz w:val="24"/>
              </w:rPr>
            </w:pP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7CB91F5C">
            <w:pPr>
              <w:widowControl/>
              <w:jc w:val="center"/>
              <w:rPr>
                <w:rFonts w:ascii="宋体" w:hAnsi="宋体" w:cs="宋体"/>
                <w:vanish w:val="0"/>
                <w:color w:val="000000"/>
                <w:kern w:val="0"/>
                <w:sz w:val="24"/>
              </w:rPr>
            </w:pPr>
          </w:p>
        </w:tc>
      </w:tr>
      <w:permEnd w:id="72"/>
      <w:permEnd w:id="73"/>
      <w:permEnd w:id="74"/>
      <w:permEnd w:id="75"/>
      <w:permEnd w:id="76"/>
      <w:permEnd w:id="77"/>
      <w:permEnd w:id="78"/>
      <w:permEnd w:id="79"/>
      <w:permEnd w:id="80"/>
      <w:permEnd w:id="81"/>
      <w:permEnd w:id="82"/>
      <w:permEnd w:id="83"/>
      <w:tr w14:paraId="70F68E67">
        <w:tblPrEx>
          <w:tblW w:w="10053" w:type="dxa"/>
          <w:jc w:val="center"/>
          <w:tblLayout w:type="fixed"/>
        </w:tblPrEx>
        <w:trPr>
          <w:hidden/>
          <w:cantSplit/>
          <w:trHeight w:val="411"/>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6097DDC">
            <w:pPr>
              <w:snapToGrid w:val="0"/>
              <w:jc w:val="center"/>
              <w:rPr>
                <w:rFonts w:ascii="宋体" w:hAnsi="宋体" w:cs="宋体"/>
                <w:bCs/>
                <w:vanish w:val="0"/>
                <w:color w:val="000000"/>
                <w:spacing w:val="6"/>
                <w:sz w:val="24"/>
              </w:rPr>
            </w:pPr>
            <w:r>
              <w:rPr>
                <w:rFonts w:ascii="宋体" w:hAnsi="宋体" w:cs="宋体" w:hint="eastAsia"/>
                <w:bCs/>
                <w:vanish w:val="0"/>
                <w:color w:val="000000"/>
                <w:sz w:val="24"/>
                <w:lang w:bidi="ar"/>
              </w:rPr>
              <w:t>合计</w:t>
            </w:r>
          </w:p>
        </w:tc>
        <w:tc>
          <w:tcPr>
            <w:tcW w:w="948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52E24F5">
            <w:pPr>
              <w:widowControl/>
              <w:jc w:val="left"/>
              <w:outlineLvl w:val="0"/>
              <w:rPr>
                <w:rFonts w:ascii="宋体" w:hAnsi="宋体" w:cs="宋体"/>
                <w:bCs/>
                <w:vanish w:val="0"/>
                <w:color w:val="000000"/>
                <w:kern w:val="0"/>
                <w:sz w:val="24"/>
                <w:lang w:bidi="ar"/>
              </w:rPr>
            </w:pPr>
            <w:r>
              <w:rPr>
                <w:rFonts w:ascii="宋体" w:hAnsi="宋体" w:cs="宋体" w:hint="eastAsia"/>
                <w:bCs/>
                <w:vanish w:val="0"/>
                <w:color w:val="000000"/>
                <w:kern w:val="0"/>
                <w:sz w:val="24"/>
                <w:lang w:bidi="ar"/>
              </w:rPr>
              <w:t>CIP</w:t>
            </w:r>
            <w:bookmarkStart w:id="84" w:name="OLE_LINK426"/>
            <w:bookmarkStart w:id="85" w:name="OLE_LINK427"/>
            <w:bookmarkStart w:id="86" w:name="OLE_LINK351"/>
            <w:r>
              <w:rPr>
                <w:rFonts w:ascii="宋体" w:hAnsi="宋体" w:cs="宋体" w:hint="eastAsia"/>
                <w:bCs/>
                <w:vanish w:val="0"/>
                <w:color w:val="000000"/>
                <w:kern w:val="0"/>
                <w:sz w:val="24"/>
                <w:lang w:bidi="ar"/>
              </w:rPr>
              <w:t>中山大</w:t>
            </w:r>
            <w:bookmarkEnd w:id="84"/>
            <w:r>
              <w:rPr>
                <w:rFonts w:ascii="宋体" w:hAnsi="宋体" w:cs="宋体" w:hint="eastAsia"/>
                <w:bCs/>
                <w:vanish w:val="0"/>
                <w:color w:val="000000"/>
                <w:kern w:val="0"/>
                <w:sz w:val="24"/>
                <w:lang w:bidi="ar"/>
              </w:rPr>
              <w:t>学</w:t>
            </w:r>
            <w:bookmarkEnd w:id="85"/>
            <w:r>
              <w:rPr>
                <w:rFonts w:ascii="宋体" w:hAnsi="宋体" w:cs="宋体" w:hint="eastAsia"/>
                <w:bCs/>
                <w:vanish w:val="0"/>
                <w:color w:val="000000"/>
                <w:kern w:val="0"/>
                <w:sz w:val="24"/>
                <w:lang w:bidi="ar"/>
              </w:rPr>
              <w:t>指定交货地点</w:t>
            </w:r>
            <w:bookmarkEnd w:id="86"/>
            <w:r>
              <w:rPr>
                <w:rFonts w:ascii="宋体" w:hAnsi="宋体" w:cs="宋体" w:hint="eastAsia"/>
                <w:bCs/>
                <w:vanish w:val="0"/>
                <w:color w:val="000000"/>
                <w:kern w:val="0"/>
                <w:sz w:val="24"/>
                <w:lang w:bidi="ar"/>
              </w:rPr>
              <w:t xml:space="preserve"> </w:t>
            </w:r>
            <w:r>
              <w:rPr>
                <w:rFonts w:ascii="宋体" w:hAnsi="宋体" w:cs="宋体"/>
                <w:bCs/>
                <w:vanish w:val="0"/>
                <w:color w:val="000000"/>
                <w:kern w:val="0"/>
                <w:sz w:val="24"/>
                <w:lang w:bidi="ar"/>
              </w:rPr>
              <w:t xml:space="preserve">    </w:t>
            </w:r>
            <w:r>
              <w:rPr>
                <w:rFonts w:ascii="宋体" w:hAnsi="宋体" w:cs="宋体" w:hint="eastAsia"/>
                <w:bCs/>
                <w:vanish w:val="0"/>
                <w:color w:val="000000"/>
                <w:spacing w:val="6"/>
                <w:sz w:val="24"/>
                <w:lang w:bidi="ar"/>
              </w:rPr>
              <w:t>币制</w:t>
            </w:r>
            <w:r>
              <w:rPr>
                <w:rFonts w:ascii="宋体" w:hAnsi="宋体" w:cs="宋体"/>
                <w:bCs/>
                <w:vanish w:val="0"/>
                <w:color w:val="000000"/>
                <w:kern w:val="0"/>
                <w:sz w:val="24"/>
                <w:lang w:bidi="ar"/>
              </w:rPr>
              <w:t>:</w:t>
            </w:r>
            <w:permStart w:id="87" w:edGrp="everyone"/>
            <w:r>
              <w:rPr>
                <w:rFonts w:ascii="宋体" w:hAnsi="宋体" w:cs="宋体" w:hint="eastAsia"/>
                <w:bCs/>
                <w:vanish w:val="0"/>
                <w:color w:val="000000"/>
                <w:kern w:val="0"/>
                <w:sz w:val="24"/>
                <w:u w:val="single"/>
                <w:lang w:bidi="ar"/>
              </w:rPr>
              <w:t xml:space="preserve">      </w:t>
            </w:r>
            <w:permEnd w:id="87"/>
          </w:p>
          <w:p w14:paraId="664CA225">
            <w:pPr>
              <w:widowControl/>
              <w:outlineLvl w:val="0"/>
              <w:rPr>
                <w:rFonts w:ascii="宋体" w:hAnsi="宋体" w:cs="宋体"/>
                <w:bCs/>
                <w:vanish w:val="0"/>
                <w:color w:val="000000"/>
                <w:kern w:val="0"/>
                <w:sz w:val="24"/>
                <w:u w:val="single"/>
                <w:lang w:bidi="ar"/>
              </w:rPr>
            </w:pPr>
            <w:r>
              <w:rPr>
                <w:rFonts w:ascii="宋体" w:hAnsi="宋体" w:cs="宋体" w:hint="eastAsia"/>
                <w:bCs/>
                <w:vanish w:val="0"/>
                <w:color w:val="000000"/>
                <w:kern w:val="0"/>
                <w:sz w:val="24"/>
                <w:lang w:bidi="ar"/>
              </w:rPr>
              <w:t>总金额大写:</w:t>
            </w:r>
            <w:permStart w:id="88" w:edGrp="everyone"/>
            <w:r>
              <w:rPr>
                <w:rFonts w:ascii="宋体" w:hAnsi="宋体" w:cs="宋体" w:hint="eastAsia"/>
                <w:bCs/>
                <w:vanish w:val="0"/>
                <w:color w:val="000000"/>
                <w:kern w:val="0"/>
                <w:sz w:val="24"/>
                <w:u w:val="single"/>
                <w:lang w:bidi="ar"/>
              </w:rPr>
              <w:t xml:space="preserve"> </w:t>
            </w:r>
            <w:r>
              <w:rPr>
                <w:rFonts w:ascii="宋体" w:hAnsi="宋体" w:cs="宋体"/>
                <w:bCs/>
                <w:vanish w:val="0"/>
                <w:color w:val="000000"/>
                <w:kern w:val="0"/>
                <w:sz w:val="24"/>
                <w:u w:val="single"/>
                <w:lang w:bidi="ar"/>
              </w:rPr>
              <w:t xml:space="preserve">   </w:t>
            </w:r>
            <w:permEnd w:id="88"/>
            <w:r>
              <w:rPr>
                <w:rFonts w:ascii="宋体" w:hAnsi="宋体" w:cs="宋体" w:hint="eastAsia"/>
                <w:bCs/>
                <w:vanish w:val="0"/>
                <w:color w:val="000000"/>
                <w:kern w:val="0"/>
                <w:sz w:val="24"/>
                <w:lang w:bidi="ar"/>
              </w:rPr>
              <w:t>万</w:t>
            </w:r>
            <w:permStart w:id="89" w:edGrp="everyone"/>
            <w:r>
              <w:rPr>
                <w:rFonts w:ascii="宋体" w:hAnsi="宋体" w:cs="宋体"/>
                <w:bCs/>
                <w:vanish w:val="0"/>
                <w:color w:val="000000"/>
                <w:kern w:val="0"/>
                <w:sz w:val="24"/>
                <w:u w:val="single"/>
                <w:lang w:bidi="ar"/>
              </w:rPr>
              <w:t xml:space="preserve">   </w:t>
            </w:r>
            <w:r>
              <w:rPr>
                <w:rFonts w:ascii="宋体" w:hAnsi="宋体" w:cs="宋体" w:hint="eastAsia"/>
                <w:bCs/>
                <w:vanish w:val="0"/>
                <w:color w:val="000000"/>
                <w:kern w:val="0"/>
                <w:sz w:val="24"/>
                <w:u w:val="single"/>
                <w:lang w:bidi="ar"/>
              </w:rPr>
              <w:t xml:space="preserve"> </w:t>
            </w:r>
            <w:permEnd w:id="89"/>
            <w:r>
              <w:rPr>
                <w:rFonts w:ascii="宋体" w:hAnsi="宋体" w:cs="宋体" w:hint="eastAsia"/>
                <w:bCs/>
                <w:vanish w:val="0"/>
                <w:color w:val="000000"/>
                <w:kern w:val="0"/>
                <w:sz w:val="24"/>
                <w:lang w:bidi="ar"/>
              </w:rPr>
              <w:t>仟</w:t>
            </w:r>
            <w:bookmarkStart w:id="90" w:name="OLE_LINK19"/>
            <w:permStart w:id="91" w:edGrp="everyone"/>
            <w:r>
              <w:rPr>
                <w:rFonts w:ascii="宋体" w:hAnsi="宋体" w:cs="宋体"/>
                <w:bCs/>
                <w:vanish w:val="0"/>
                <w:color w:val="000000"/>
                <w:kern w:val="0"/>
                <w:sz w:val="24"/>
                <w:u w:val="single"/>
                <w:lang w:bidi="ar"/>
              </w:rPr>
              <w:t xml:space="preserve">   </w:t>
            </w:r>
            <w:r>
              <w:rPr>
                <w:rFonts w:ascii="宋体" w:hAnsi="宋体" w:cs="宋体" w:hint="eastAsia"/>
                <w:bCs/>
                <w:vanish w:val="0"/>
                <w:color w:val="000000"/>
                <w:kern w:val="0"/>
                <w:sz w:val="24"/>
                <w:u w:val="single"/>
                <w:lang w:bidi="ar"/>
              </w:rPr>
              <w:t xml:space="preserve"> </w:t>
            </w:r>
            <w:bookmarkEnd w:id="90"/>
            <w:permEnd w:id="91"/>
            <w:bookmarkStart w:id="92" w:name="OLE_LINK18"/>
            <w:r>
              <w:rPr>
                <w:rFonts w:ascii="宋体" w:hAnsi="宋体" w:cs="宋体" w:hint="eastAsia"/>
                <w:bCs/>
                <w:vanish w:val="0"/>
                <w:color w:val="000000"/>
                <w:kern w:val="0"/>
                <w:sz w:val="24"/>
                <w:lang w:bidi="ar"/>
              </w:rPr>
              <w:t>佰</w:t>
            </w:r>
            <w:bookmarkEnd w:id="92"/>
            <w:bookmarkStart w:id="93" w:name="OLE_LINK21"/>
            <w:permStart w:id="94" w:edGrp="everyone"/>
            <w:r>
              <w:rPr>
                <w:rFonts w:ascii="宋体" w:hAnsi="宋体" w:cs="宋体"/>
                <w:bCs/>
                <w:vanish w:val="0"/>
                <w:color w:val="000000"/>
                <w:kern w:val="0"/>
                <w:sz w:val="24"/>
                <w:u w:val="single"/>
                <w:lang w:bidi="ar"/>
              </w:rPr>
              <w:t xml:space="preserve">   </w:t>
            </w:r>
            <w:bookmarkEnd w:id="93"/>
            <w:r>
              <w:rPr>
                <w:rFonts w:ascii="宋体" w:hAnsi="宋体" w:cs="宋体" w:hint="eastAsia"/>
                <w:bCs/>
                <w:vanish w:val="0"/>
                <w:color w:val="000000"/>
                <w:kern w:val="0"/>
                <w:sz w:val="24"/>
                <w:u w:val="single"/>
                <w:lang w:bidi="ar"/>
              </w:rPr>
              <w:t xml:space="preserve"> </w:t>
            </w:r>
            <w:permEnd w:id="94"/>
            <w:r>
              <w:rPr>
                <w:rFonts w:ascii="宋体" w:hAnsi="宋体" w:cs="宋体" w:hint="eastAsia"/>
                <w:bCs/>
                <w:vanish w:val="0"/>
                <w:color w:val="000000"/>
                <w:kern w:val="0"/>
                <w:sz w:val="24"/>
                <w:lang w:bidi="ar"/>
              </w:rPr>
              <w:t>拾</w:t>
            </w:r>
            <w:permStart w:id="95" w:edGrp="everyone"/>
            <w:bookmarkStart w:id="96" w:name="OLE_LINK22"/>
            <w:r>
              <w:rPr>
                <w:rFonts w:ascii="宋体" w:hAnsi="宋体" w:cs="宋体"/>
                <w:bCs/>
                <w:vanish w:val="0"/>
                <w:color w:val="000000"/>
                <w:kern w:val="0"/>
                <w:sz w:val="24"/>
                <w:u w:val="single"/>
                <w:lang w:bidi="ar"/>
              </w:rPr>
              <w:t xml:space="preserve">  </w:t>
            </w:r>
            <w:r>
              <w:rPr>
                <w:rFonts w:ascii="宋体" w:hAnsi="宋体" w:cs="宋体" w:hint="eastAsia"/>
                <w:bCs/>
                <w:vanish w:val="0"/>
                <w:color w:val="000000"/>
                <w:kern w:val="0"/>
                <w:sz w:val="24"/>
                <w:u w:val="single"/>
                <w:lang w:bidi="ar"/>
              </w:rPr>
              <w:t xml:space="preserve"> </w:t>
            </w:r>
            <w:bookmarkEnd w:id="96"/>
            <w:permEnd w:id="95"/>
            <w:bookmarkStart w:id="97" w:name="OLE_LINK20"/>
            <w:r>
              <w:rPr>
                <w:rFonts w:ascii="宋体" w:hAnsi="宋体" w:cs="宋体" w:hint="eastAsia"/>
                <w:bCs/>
                <w:vanish w:val="0"/>
                <w:color w:val="000000"/>
                <w:kern w:val="0"/>
                <w:sz w:val="24"/>
                <w:lang w:bidi="ar"/>
              </w:rPr>
              <w:t>元</w:t>
            </w:r>
            <w:bookmarkEnd w:id="97"/>
            <w:permStart w:id="98" w:edGrp="everyone"/>
            <w:r>
              <w:rPr>
                <w:rFonts w:ascii="宋体" w:hAnsi="宋体" w:cs="宋体" w:hint="eastAsia"/>
                <w:bCs/>
                <w:vanish w:val="0"/>
                <w:color w:val="000000"/>
                <w:kern w:val="0"/>
                <w:sz w:val="24"/>
                <w:u w:val="single"/>
                <w:lang w:bidi="ar"/>
              </w:rPr>
              <w:t xml:space="preserve"> </w:t>
            </w:r>
            <w:bookmarkStart w:id="99" w:name="OLE_LINK23"/>
            <w:r>
              <w:rPr>
                <w:rFonts w:ascii="宋体" w:hAnsi="宋体" w:cs="宋体"/>
                <w:bCs/>
                <w:vanish w:val="0"/>
                <w:color w:val="000000"/>
                <w:kern w:val="0"/>
                <w:sz w:val="24"/>
                <w:u w:val="single"/>
                <w:lang w:bidi="ar"/>
              </w:rPr>
              <w:t xml:space="preserve">   </w:t>
            </w:r>
            <w:permEnd w:id="98"/>
            <w:r>
              <w:rPr>
                <w:rFonts w:ascii="宋体" w:hAnsi="宋体" w:cs="宋体" w:hint="eastAsia"/>
                <w:bCs/>
                <w:vanish w:val="0"/>
                <w:color w:val="000000"/>
                <w:kern w:val="0"/>
                <w:sz w:val="24"/>
                <w:lang w:bidi="ar"/>
              </w:rPr>
              <w:t>角</w:t>
            </w:r>
            <w:bookmarkEnd w:id="99"/>
            <w:permStart w:id="100" w:edGrp="everyone"/>
            <w:r>
              <w:rPr>
                <w:rFonts w:ascii="宋体" w:hAnsi="宋体" w:cs="宋体" w:hint="eastAsia"/>
                <w:bCs/>
                <w:vanish w:val="0"/>
                <w:color w:val="000000"/>
                <w:kern w:val="0"/>
                <w:sz w:val="24"/>
                <w:u w:val="single"/>
                <w:lang w:bidi="ar"/>
              </w:rPr>
              <w:t xml:space="preserve"> </w:t>
            </w:r>
            <w:r>
              <w:rPr>
                <w:rFonts w:ascii="宋体" w:hAnsi="宋体" w:cs="宋体"/>
                <w:bCs/>
                <w:vanish w:val="0"/>
                <w:color w:val="000000"/>
                <w:kern w:val="0"/>
                <w:sz w:val="24"/>
                <w:u w:val="single"/>
                <w:lang w:bidi="ar"/>
              </w:rPr>
              <w:t xml:space="preserve">  </w:t>
            </w:r>
            <w:r>
              <w:rPr>
                <w:rFonts w:ascii="宋体" w:hAnsi="宋体" w:cs="宋体" w:hint="eastAsia"/>
                <w:bCs/>
                <w:vanish w:val="0"/>
                <w:color w:val="000000"/>
                <w:kern w:val="0"/>
                <w:sz w:val="24"/>
                <w:u w:val="single"/>
                <w:lang w:bidi="ar"/>
              </w:rPr>
              <w:t xml:space="preserve"> </w:t>
            </w:r>
            <w:permEnd w:id="100"/>
            <w:bookmarkStart w:id="101" w:name="OLE_LINK24"/>
            <w:r>
              <w:rPr>
                <w:rFonts w:ascii="宋体" w:hAnsi="宋体" w:cs="宋体" w:hint="eastAsia"/>
                <w:bCs/>
                <w:vanish w:val="0"/>
                <w:color w:val="000000"/>
                <w:kern w:val="0"/>
                <w:sz w:val="24"/>
                <w:lang w:bidi="ar"/>
              </w:rPr>
              <w:t>分</w:t>
            </w:r>
            <w:bookmarkEnd w:id="101"/>
          </w:p>
          <w:p w14:paraId="24F548CC">
            <w:pPr>
              <w:widowControl/>
              <w:outlineLvl w:val="0"/>
              <w:rPr>
                <w:rFonts w:ascii="宋体" w:hAnsi="宋体" w:cs="宋体"/>
                <w:bCs/>
                <w:vanish w:val="0"/>
                <w:color w:val="000000"/>
                <w:kern w:val="0"/>
                <w:sz w:val="24"/>
              </w:rPr>
            </w:pPr>
            <w:r>
              <w:rPr>
                <w:rFonts w:ascii="宋体" w:hAnsi="宋体" w:cs="宋体" w:hint="eastAsia"/>
                <w:bCs/>
                <w:vanish w:val="0"/>
                <w:color w:val="000000"/>
                <w:kern w:val="0"/>
                <w:sz w:val="24"/>
                <w:lang w:bidi="ar"/>
              </w:rPr>
              <w:t>总金额小写：</w:t>
            </w:r>
            <w:r>
              <w:rPr>
                <w:rFonts w:ascii="宋体" w:hAnsi="宋体" w:cs="宋体" w:hint="eastAsia"/>
                <w:bCs/>
                <w:vanish w:val="0"/>
                <w:sz w:val="24"/>
                <w:lang w:bidi="ar"/>
              </w:rPr>
              <w:t>¥</w:t>
            </w:r>
            <w:permStart w:id="102" w:edGrp="everyone"/>
            <w:r>
              <w:rPr>
                <w:rFonts w:ascii="宋体" w:hAnsi="宋体" w:cs="宋体" w:hint="eastAsia"/>
                <w:bCs/>
                <w:vanish w:val="0"/>
                <w:color w:val="000000"/>
                <w:kern w:val="0"/>
                <w:sz w:val="24"/>
                <w:u w:val="single"/>
                <w:lang w:bidi="ar"/>
              </w:rPr>
              <w:t xml:space="preserve">             </w:t>
            </w:r>
            <w:permEnd w:id="102"/>
          </w:p>
        </w:tc>
      </w:tr>
    </w:tbl>
    <w:p w14:paraId="3DC1EC85">
      <w:pPr>
        <w:ind w:firstLine="560" w:firstLineChars="200"/>
        <w:rPr>
          <w:rFonts w:ascii="宋体" w:hAnsi="宋体" w:cs="宋体"/>
          <w:vanish w:val="0"/>
          <w:color w:val="000000"/>
          <w:kern w:val="0"/>
          <w:sz w:val="28"/>
          <w:szCs w:val="28"/>
          <w:lang w:bidi="ar"/>
        </w:rPr>
      </w:pPr>
      <w:bookmarkStart w:id="103" w:name="OLE_LINK135"/>
      <w:r>
        <w:rPr>
          <w:rFonts w:ascii="宋体" w:hAnsi="宋体" w:cs="宋体"/>
          <w:vanish w:val="0"/>
          <w:color w:val="000000"/>
          <w:kern w:val="0"/>
          <w:sz w:val="28"/>
          <w:szCs w:val="28"/>
          <w:lang w:bidi="ar"/>
        </w:rPr>
        <w:t xml:space="preserve">1.2 </w:t>
      </w:r>
      <w:bookmarkStart w:id="104" w:name="OLE_LINK120"/>
      <w:r>
        <w:rPr>
          <w:rFonts w:ascii="宋体" w:hAnsi="宋体" w:cs="宋体" w:hint="eastAsia"/>
          <w:vanish w:val="0"/>
          <w:color w:val="000000"/>
          <w:kern w:val="0"/>
          <w:sz w:val="28"/>
          <w:szCs w:val="28"/>
          <w:lang w:bidi="ar"/>
        </w:rPr>
        <w:t>第</w:t>
      </w:r>
      <w:bookmarkStart w:id="105" w:name="OLE_LINK115"/>
      <w:r>
        <w:rPr>
          <w:rFonts w:ascii="宋体" w:hAnsi="宋体" w:cs="宋体"/>
          <w:vanish w:val="0"/>
          <w:color w:val="000000"/>
          <w:kern w:val="0"/>
          <w:sz w:val="28"/>
          <w:szCs w:val="28"/>
          <w:lang w:bidi="ar"/>
        </w:rPr>
        <w:t>1.1</w:t>
      </w:r>
      <w:bookmarkStart w:id="106" w:name="OLE_LINK112"/>
      <w:r>
        <w:rPr>
          <w:rFonts w:ascii="宋体" w:hAnsi="宋体" w:cs="宋体" w:hint="eastAsia"/>
          <w:vanish w:val="0"/>
          <w:color w:val="000000"/>
          <w:kern w:val="0"/>
          <w:sz w:val="28"/>
          <w:szCs w:val="28"/>
          <w:lang w:bidi="ar"/>
        </w:rPr>
        <w:t>条进</w:t>
      </w:r>
      <w:bookmarkStart w:id="107" w:name="OLE_LINK116"/>
      <w:r>
        <w:rPr>
          <w:rFonts w:ascii="宋体" w:hAnsi="宋体" w:cs="宋体" w:hint="eastAsia"/>
          <w:vanish w:val="0"/>
          <w:color w:val="000000"/>
          <w:kern w:val="0"/>
          <w:sz w:val="28"/>
          <w:szCs w:val="28"/>
          <w:lang w:bidi="ar"/>
        </w:rPr>
        <w:t>口</w:t>
      </w:r>
      <w:bookmarkStart w:id="108" w:name="OLE_LINK14"/>
      <w:r>
        <w:rPr>
          <w:rFonts w:ascii="宋体" w:hAnsi="宋体" w:cs="宋体" w:hint="eastAsia"/>
          <w:vanish w:val="0"/>
          <w:color w:val="000000"/>
          <w:kern w:val="0"/>
          <w:sz w:val="28"/>
          <w:szCs w:val="28"/>
          <w:lang w:bidi="ar"/>
        </w:rPr>
        <w:t>货物对</w:t>
      </w:r>
      <w:bookmarkEnd w:id="106"/>
      <w:r>
        <w:rPr>
          <w:rFonts w:ascii="宋体" w:hAnsi="宋体" w:cs="宋体" w:hint="eastAsia"/>
          <w:vanish w:val="0"/>
          <w:color w:val="000000"/>
          <w:kern w:val="0"/>
          <w:sz w:val="28"/>
          <w:szCs w:val="28"/>
          <w:lang w:bidi="ar"/>
        </w:rPr>
        <w:t>应</w:t>
      </w:r>
      <w:bookmarkStart w:id="109" w:name="OLE_LINK215"/>
      <w:r>
        <w:rPr>
          <w:rFonts w:ascii="宋体" w:hAnsi="宋体" w:cs="宋体" w:hint="eastAsia"/>
          <w:vanish w:val="0"/>
          <w:color w:val="000000"/>
          <w:kern w:val="0"/>
          <w:sz w:val="28"/>
          <w:szCs w:val="28"/>
          <w:lang w:bidi="ar"/>
        </w:rPr>
        <w:t>合同编号</w:t>
      </w:r>
      <w:r>
        <w:rPr>
          <w:rFonts w:ascii="宋体" w:hAnsi="宋体" w:cs="宋体"/>
          <w:vanish w:val="0"/>
          <w:color w:val="000000"/>
          <w:kern w:val="0"/>
          <w:sz w:val="28"/>
          <w:szCs w:val="28"/>
          <w:lang w:bidi="ar"/>
        </w:rPr>
        <w:t>/</w:t>
      </w:r>
      <w:r>
        <w:rPr>
          <w:rFonts w:ascii="宋体" w:hAnsi="宋体" w:cs="宋体" w:hint="eastAsia"/>
          <w:vanish w:val="0"/>
          <w:color w:val="000000"/>
          <w:kern w:val="0"/>
          <w:sz w:val="28"/>
          <w:szCs w:val="28"/>
          <w:lang w:bidi="ar"/>
        </w:rPr>
        <w:t>申购单编号为</w:t>
      </w:r>
      <w:bookmarkStart w:id="110" w:name="OLE_LINK127"/>
      <w:permStart w:id="111" w:edGrp="everyone"/>
      <w:r>
        <w:rPr>
          <w:rFonts w:ascii="宋体" w:hAnsi="宋体" w:cs="宋体"/>
          <w:vanish w:val="0"/>
          <w:color w:val="000000"/>
          <w:kern w:val="0"/>
          <w:sz w:val="28"/>
          <w:szCs w:val="28"/>
          <w:u w:val="single"/>
          <w:lang w:bidi="ar"/>
        </w:rPr>
        <w:t xml:space="preserve">    </w:t>
      </w:r>
      <w:bookmarkEnd w:id="110"/>
      <w:permEnd w:id="111"/>
      <w:r>
        <w:rPr>
          <w:rFonts w:ascii="宋体" w:hAnsi="宋体" w:cs="宋体" w:hint="eastAsia"/>
          <w:vanish w:val="0"/>
          <w:color w:val="000000"/>
          <w:kern w:val="0"/>
          <w:sz w:val="28"/>
          <w:szCs w:val="28"/>
          <w:lang w:bidi="ar"/>
        </w:rPr>
        <w:t>的</w:t>
      </w:r>
      <w:bookmarkEnd w:id="108"/>
      <w:r>
        <w:rPr>
          <w:rFonts w:ascii="宋体" w:hAnsi="宋体" w:cs="宋体" w:hint="eastAsia"/>
          <w:vanish w:val="0"/>
          <w:color w:val="000000"/>
          <w:kern w:val="0"/>
          <w:sz w:val="28"/>
          <w:szCs w:val="28"/>
          <w:lang w:bidi="ar"/>
        </w:rPr>
        <w:t>《中山大学货物采购合同</w:t>
      </w:r>
      <w:bookmarkStart w:id="112" w:name="OLE_LINK35"/>
      <w:r>
        <w:rPr>
          <w:rFonts w:ascii="宋体" w:hAnsi="宋体" w:cs="宋体" w:hint="eastAsia"/>
          <w:vanish w:val="0"/>
          <w:color w:val="000000"/>
          <w:kern w:val="0"/>
          <w:sz w:val="28"/>
          <w:szCs w:val="28"/>
          <w:lang w:bidi="ar"/>
        </w:rPr>
        <w:t>》</w:t>
      </w:r>
      <w:bookmarkStart w:id="113" w:name="OLE_LINK216"/>
      <w:bookmarkStart w:id="114" w:name="OLE_LINK13"/>
      <w:bookmarkStart w:id="115" w:name="OLE_LINK12"/>
      <w:r>
        <w:rPr>
          <w:rFonts w:ascii="宋体" w:hAnsi="宋体" w:cs="宋体" w:hint="eastAsia"/>
          <w:vanish w:val="0"/>
          <w:color w:val="000000"/>
          <w:kern w:val="0"/>
          <w:sz w:val="28"/>
          <w:szCs w:val="28"/>
          <w:lang w:bidi="ar"/>
        </w:rPr>
        <w:t>免税部分</w:t>
      </w:r>
      <w:bookmarkEnd w:id="113"/>
      <w:r>
        <w:rPr>
          <w:rFonts w:ascii="宋体" w:hAnsi="宋体" w:cs="宋体" w:hint="eastAsia"/>
          <w:vanish w:val="0"/>
          <w:color w:val="000000"/>
          <w:kern w:val="0"/>
          <w:sz w:val="28"/>
          <w:szCs w:val="28"/>
          <w:lang w:bidi="ar"/>
        </w:rPr>
        <w:t>货</w:t>
      </w:r>
      <w:bookmarkEnd w:id="104"/>
      <w:r>
        <w:rPr>
          <w:rFonts w:ascii="宋体" w:hAnsi="宋体" w:cs="宋体" w:hint="eastAsia"/>
          <w:vanish w:val="0"/>
          <w:color w:val="000000"/>
          <w:kern w:val="0"/>
          <w:sz w:val="28"/>
          <w:szCs w:val="28"/>
          <w:lang w:bidi="ar"/>
        </w:rPr>
        <w:t>物</w:t>
      </w:r>
      <w:bookmarkEnd w:id="105"/>
      <w:bookmarkEnd w:id="107"/>
      <w:r>
        <w:rPr>
          <w:rFonts w:ascii="宋体" w:hAnsi="宋体" w:cs="宋体" w:hint="eastAsia"/>
          <w:vanish w:val="0"/>
          <w:color w:val="000000"/>
          <w:kern w:val="0"/>
          <w:sz w:val="28"/>
          <w:szCs w:val="28"/>
          <w:lang w:bidi="ar"/>
        </w:rPr>
        <w:t>。</w:t>
      </w:r>
      <w:bookmarkStart w:id="116" w:name="OLE_LINK101"/>
      <w:bookmarkStart w:id="117" w:name="OLE_LINK16"/>
      <w:bookmarkStart w:id="118" w:name="OLE_LINK15"/>
    </w:p>
    <w:bookmarkEnd w:id="103"/>
    <w:bookmarkEnd w:id="109"/>
    <w:p w14:paraId="539B81C2">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hint="eastAsia"/>
          <w:vanish w:val="0"/>
          <w:color w:val="000000" w:themeColor="text1"/>
          <w:sz w:val="28"/>
          <w:szCs w:val="28"/>
          <w14:textFill>
            <w14:solidFill>
              <w14:schemeClr w14:val="tx1"/>
            </w14:solidFill>
          </w14:textFill>
        </w:rPr>
        <w:t>1</w:t>
      </w:r>
      <w:r>
        <w:rPr>
          <w:rFonts w:ascii="宋体" w:hAnsi="宋体" w:cs="宋体"/>
          <w:vanish w:val="0"/>
          <w:color w:val="000000" w:themeColor="text1"/>
          <w:sz w:val="28"/>
          <w:szCs w:val="28"/>
          <w14:textFill>
            <w14:solidFill>
              <w14:schemeClr w14:val="tx1"/>
            </w14:solidFill>
          </w14:textFill>
        </w:rPr>
        <w:t>.3</w:t>
      </w:r>
      <w:bookmarkStart w:id="119" w:name="OLE_LINK123"/>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第1</w:t>
      </w:r>
      <w:r>
        <w:rPr>
          <w:rFonts w:ascii="宋体" w:hAnsi="宋体" w:cs="宋体"/>
          <w:vanish w:val="0"/>
          <w:color w:val="000000" w:themeColor="text1"/>
          <w:sz w:val="28"/>
          <w:szCs w:val="28"/>
          <w14:textFill>
            <w14:solidFill>
              <w14:schemeClr w14:val="tx1"/>
            </w14:solidFill>
          </w14:textFill>
        </w:rPr>
        <w:t>.1</w:t>
      </w:r>
      <w:r>
        <w:rPr>
          <w:rFonts w:ascii="宋体" w:hAnsi="宋体" w:cs="宋体" w:hint="eastAsia"/>
          <w:vanish w:val="0"/>
          <w:color w:val="000000" w:themeColor="text1"/>
          <w:sz w:val="28"/>
          <w:szCs w:val="28"/>
          <w14:textFill>
            <w14:solidFill>
              <w14:schemeClr w14:val="tx1"/>
            </w14:solidFill>
          </w14:textFill>
        </w:rPr>
        <w:t>条进口</w:t>
      </w:r>
      <w:bookmarkStart w:id="120" w:name="OLE_LINK128"/>
      <w:r>
        <w:rPr>
          <w:rFonts w:ascii="宋体" w:hAnsi="宋体" w:cs="宋体" w:hint="eastAsia"/>
          <w:vanish w:val="0"/>
          <w:color w:val="000000" w:themeColor="text1"/>
          <w:sz w:val="28"/>
          <w:szCs w:val="28"/>
          <w14:textFill>
            <w14:solidFill>
              <w14:schemeClr w14:val="tx1"/>
            </w14:solidFill>
          </w14:textFill>
        </w:rPr>
        <w:t>货物对应合同编</w:t>
      </w:r>
      <w:bookmarkEnd w:id="112"/>
      <w:r>
        <w:rPr>
          <w:rFonts w:ascii="宋体" w:hAnsi="宋体" w:cs="宋体" w:hint="eastAsia"/>
          <w:vanish w:val="0"/>
          <w:color w:val="000000" w:themeColor="text1"/>
          <w:sz w:val="28"/>
          <w:szCs w:val="28"/>
          <w14:textFill>
            <w14:solidFill>
              <w14:schemeClr w14:val="tx1"/>
            </w14:solidFill>
          </w14:textFill>
        </w:rPr>
        <w:t>号为</w:t>
      </w:r>
      <w:bookmarkStart w:id="121" w:name="OLE_LINK122"/>
      <w:permStart w:id="122" w:edGrp="everyone"/>
      <w:r>
        <w:rPr>
          <w:rFonts w:ascii="宋体" w:hAnsi="宋体" w:cs="宋体"/>
          <w:vanish w:val="0"/>
          <w:color w:val="000000" w:themeColor="text1"/>
          <w:sz w:val="28"/>
          <w:szCs w:val="28"/>
          <w:u w:val="single"/>
          <w14:textFill>
            <w14:solidFill>
              <w14:schemeClr w14:val="tx1"/>
            </w14:solidFill>
          </w14:textFill>
        </w:rPr>
        <w:t xml:space="preserve">  </w:t>
      </w:r>
      <w:bookmarkEnd w:id="120"/>
      <w:r>
        <w:rPr>
          <w:rFonts w:ascii="宋体" w:hAnsi="宋体" w:cs="宋体"/>
          <w:vanish w:val="0"/>
          <w:color w:val="000000" w:themeColor="text1"/>
          <w:sz w:val="28"/>
          <w:szCs w:val="28"/>
          <w:u w:val="single"/>
          <w14:textFill>
            <w14:solidFill>
              <w14:schemeClr w14:val="tx1"/>
            </w14:solidFill>
          </w14:textFill>
        </w:rPr>
        <w:t xml:space="preserve">  </w:t>
      </w:r>
      <w:permEnd w:id="122"/>
      <w:bookmarkEnd w:id="121"/>
      <w:r>
        <w:rPr>
          <w:rFonts w:ascii="宋体" w:hAnsi="宋体" w:cs="宋体" w:hint="eastAsia"/>
          <w:vanish w:val="0"/>
          <w:color w:val="000000" w:themeColor="text1"/>
          <w:sz w:val="28"/>
          <w:szCs w:val="28"/>
          <w14:textFill>
            <w14:solidFill>
              <w14:schemeClr w14:val="tx1"/>
            </w14:solidFill>
          </w14:textFill>
        </w:rPr>
        <w:t>的《订购合同》。</w:t>
      </w:r>
    </w:p>
    <w:p w14:paraId="0FCDC858">
      <w:pPr>
        <w:rPr>
          <w:vanish w:val="0"/>
        </w:rPr>
      </w:pPr>
      <w:bookmarkStart w:id="123" w:name="OLE_LINK119"/>
      <w:bookmarkStart w:id="124" w:name="OLE_LINK117"/>
      <w:bookmarkStart w:id="125" w:name="OLE_LINK114"/>
      <w:bookmarkStart w:id="126" w:name="OLE_LINK121"/>
      <w:bookmarkStart w:id="127" w:name="OLE_LINK113"/>
    </w:p>
    <w:bookmarkEnd w:id="114"/>
    <w:bookmarkEnd w:id="115"/>
    <w:bookmarkEnd w:id="116"/>
    <w:bookmarkEnd w:id="117"/>
    <w:bookmarkEnd w:id="118"/>
    <w:bookmarkEnd w:id="119"/>
    <w:bookmarkEnd w:id="123"/>
    <w:bookmarkEnd w:id="124"/>
    <w:bookmarkEnd w:id="125"/>
    <w:bookmarkEnd w:id="126"/>
    <w:bookmarkEnd w:id="127"/>
    <w:p w14:paraId="648B9BC7">
      <w:pPr>
        <w:outlineLvl w:val="0"/>
        <w:rPr>
          <w:rFonts w:ascii="宋体" w:hAnsi="宋体" w:cs="宋体"/>
          <w:b/>
          <w:bCs/>
          <w:vanish w:val="0"/>
          <w:color w:val="000000" w:themeColor="text1"/>
          <w:sz w:val="28"/>
          <w:szCs w:val="28"/>
          <w14:textFill>
            <w14:solidFill>
              <w14:schemeClr w14:val="tx1"/>
            </w14:solidFill>
          </w14:textFill>
        </w:rPr>
      </w:pPr>
      <w:bookmarkStart w:id="128" w:name="OLE_LINK49"/>
      <w:r>
        <w:rPr>
          <w:rFonts w:ascii="宋体" w:hAnsi="宋体" w:cs="宋体"/>
          <w:b/>
          <w:bCs/>
          <w:vanish w:val="0"/>
          <w:color w:val="000000" w:themeColor="text1"/>
          <w:sz w:val="28"/>
          <w:szCs w:val="28"/>
          <w14:textFill>
            <w14:solidFill>
              <w14:schemeClr w14:val="tx1"/>
            </w14:solidFill>
          </w14:textFill>
        </w:rPr>
        <w:t>2. 代理</w:t>
      </w:r>
      <w:r>
        <w:rPr>
          <w:rFonts w:ascii="宋体" w:hAnsi="宋体" w:cs="宋体" w:hint="eastAsia"/>
          <w:b/>
          <w:bCs/>
          <w:vanish w:val="0"/>
          <w:color w:val="000000" w:themeColor="text1"/>
          <w:sz w:val="28"/>
          <w:szCs w:val="28"/>
          <w14:textFill>
            <w14:solidFill>
              <w14:schemeClr w14:val="tx1"/>
            </w14:solidFill>
          </w14:textFill>
        </w:rPr>
        <w:t>服务内容</w:t>
      </w:r>
    </w:p>
    <w:p w14:paraId="5AE409E4">
      <w:pPr>
        <w:ind w:firstLine="560" w:firstLineChars="200"/>
        <w:rPr>
          <w:rFonts w:ascii="宋体" w:hAnsi="宋体" w:cs="宋体"/>
          <w:b/>
          <w:bCs/>
          <w:vanish w:val="0"/>
          <w:color w:val="000000" w:themeColor="text1"/>
          <w:sz w:val="28"/>
          <w:szCs w:val="28"/>
          <w14:textFill>
            <w14:solidFill>
              <w14:schemeClr w14:val="tx1"/>
            </w14:solidFill>
          </w14:textFill>
        </w:rPr>
      </w:pPr>
      <w:r>
        <w:rPr>
          <w:rFonts w:ascii="宋体" w:hAnsi="宋体" w:cs="宋体"/>
          <w:vanish w:val="0"/>
          <w:color w:val="000000" w:themeColor="text1"/>
          <w:kern w:val="0"/>
          <w:sz w:val="28"/>
          <w:szCs w:val="28"/>
          <w14:textFill>
            <w14:solidFill>
              <w14:schemeClr w14:val="tx1"/>
            </w14:solidFill>
          </w14:textFill>
        </w:rPr>
        <w:t xml:space="preserve">2.1 </w:t>
      </w:r>
      <w:r>
        <w:rPr>
          <w:rFonts w:ascii="宋体" w:hAnsi="宋体" w:cs="宋体" w:hint="eastAsia"/>
          <w:vanish w:val="0"/>
          <w:color w:val="000000"/>
          <w:sz w:val="28"/>
          <w:szCs w:val="28"/>
          <w:lang w:bidi="ar"/>
        </w:rPr>
        <w:t>甲</w:t>
      </w:r>
      <w:bookmarkStart w:id="129" w:name="OLE_LINK11"/>
      <w:r>
        <w:rPr>
          <w:rFonts w:ascii="宋体" w:hAnsi="宋体" w:cs="宋体" w:hint="eastAsia"/>
          <w:vanish w:val="0"/>
          <w:color w:val="000000"/>
          <w:sz w:val="28"/>
          <w:szCs w:val="28"/>
          <w:lang w:bidi="ar"/>
        </w:rPr>
        <w:t>方委托</w:t>
      </w:r>
      <w:bookmarkStart w:id="130" w:name="OLE_LINK231"/>
      <w:r>
        <w:rPr>
          <w:rFonts w:ascii="宋体" w:hAnsi="宋体" w:cs="宋体" w:hint="eastAsia"/>
          <w:vanish w:val="0"/>
          <w:color w:val="000000"/>
          <w:sz w:val="28"/>
          <w:szCs w:val="28"/>
          <w:lang w:bidi="ar"/>
        </w:rPr>
        <w:t>乙</w:t>
      </w:r>
      <w:bookmarkStart w:id="131" w:name="OLE_LINK118"/>
      <w:r>
        <w:rPr>
          <w:rFonts w:ascii="宋体" w:hAnsi="宋体" w:cs="宋体" w:hint="eastAsia"/>
          <w:vanish w:val="0"/>
          <w:color w:val="000000"/>
          <w:sz w:val="28"/>
          <w:szCs w:val="28"/>
          <w:lang w:bidi="ar"/>
        </w:rPr>
        <w:t>方</w:t>
      </w:r>
      <w:r>
        <w:rPr>
          <w:rFonts w:ascii="宋体" w:hAnsi="宋体" w:cs="宋体" w:hint="eastAsia"/>
          <w:vanish w:val="0"/>
          <w:color w:val="000000"/>
          <w:kern w:val="0"/>
          <w:sz w:val="28"/>
          <w:szCs w:val="28"/>
          <w:lang w:bidi="ar"/>
        </w:rPr>
        <w:t>办理进口货物所有外贸手续，包括但不限于整理填写免税资料、申办减免税</w:t>
      </w:r>
      <w:bookmarkStart w:id="132" w:name="OLE_LINK131"/>
      <w:r>
        <w:rPr>
          <w:rFonts w:ascii="宋体" w:hAnsi="宋体" w:cs="宋体" w:hint="eastAsia"/>
          <w:vanish w:val="0"/>
          <w:color w:val="000000"/>
          <w:kern w:val="0"/>
          <w:sz w:val="28"/>
          <w:szCs w:val="28"/>
          <w:lang w:bidi="ar"/>
        </w:rPr>
        <w:t>、</w:t>
      </w:r>
      <w:bookmarkStart w:id="133" w:name="OLE_LINK129"/>
      <w:r>
        <w:rPr>
          <w:rFonts w:ascii="宋体" w:hAnsi="宋体" w:cs="宋体" w:hint="eastAsia"/>
          <w:vanish w:val="0"/>
          <w:color w:val="000000"/>
          <w:kern w:val="0"/>
          <w:sz w:val="28"/>
          <w:szCs w:val="28"/>
          <w:lang w:bidi="ar"/>
        </w:rPr>
        <w:t>办</w:t>
      </w:r>
      <w:bookmarkStart w:id="134" w:name="OLE_LINK28"/>
      <w:r>
        <w:rPr>
          <w:rFonts w:ascii="宋体" w:hAnsi="宋体" w:cs="宋体" w:hint="eastAsia"/>
          <w:vanish w:val="0"/>
          <w:color w:val="000000"/>
          <w:kern w:val="0"/>
          <w:sz w:val="28"/>
          <w:szCs w:val="28"/>
        </w:rPr>
        <w:t>理进口产品许可手续、</w:t>
      </w:r>
      <w:bookmarkEnd w:id="134"/>
      <w:r>
        <w:rPr>
          <w:rFonts w:ascii="宋体" w:hAnsi="宋体" w:cs="宋体" w:hint="eastAsia"/>
          <w:vanish w:val="0"/>
          <w:color w:val="000000"/>
          <w:kern w:val="0"/>
          <w:sz w:val="28"/>
          <w:szCs w:val="28"/>
        </w:rPr>
        <w:t>开立信用证、</w:t>
      </w:r>
      <w:bookmarkStart w:id="135" w:name="OLE_LINK37"/>
      <w:bookmarkStart w:id="136" w:name="OLE_LINK134"/>
      <w:r>
        <w:rPr>
          <w:rFonts w:ascii="宋体" w:hAnsi="宋体" w:cs="宋体" w:hint="eastAsia"/>
          <w:vanish w:val="0"/>
          <w:color w:val="000000"/>
          <w:kern w:val="0"/>
          <w:sz w:val="28"/>
        </w:rPr>
        <w:t>代付货款</w:t>
      </w:r>
      <w:bookmarkEnd w:id="135"/>
      <w:r>
        <w:rPr>
          <w:rFonts w:ascii="宋体" w:hAnsi="宋体" w:cs="宋体" w:hint="eastAsia"/>
          <w:vanish w:val="0"/>
          <w:color w:val="000000"/>
          <w:kern w:val="0"/>
          <w:sz w:val="28"/>
          <w:szCs w:val="28"/>
        </w:rPr>
        <w:t>、</w:t>
      </w:r>
      <w:bookmarkEnd w:id="136"/>
      <w:r>
        <w:rPr>
          <w:rFonts w:ascii="宋体" w:hAnsi="宋体" w:cs="宋体" w:hint="eastAsia"/>
          <w:vanish w:val="0"/>
          <w:color w:val="000000"/>
          <w:kern w:val="0"/>
          <w:sz w:val="28"/>
          <w:szCs w:val="28"/>
        </w:rPr>
        <w:t>报关与清关、国内运输、商检、组织开箱验货、</w:t>
      </w:r>
      <w:bookmarkStart w:id="137" w:name="OLE_LINK32"/>
      <w:r>
        <w:rPr>
          <w:rFonts w:ascii="宋体" w:hAnsi="宋体" w:cs="宋体" w:hint="eastAsia"/>
          <w:vanish w:val="0"/>
          <w:color w:val="000000"/>
          <w:kern w:val="0"/>
          <w:sz w:val="28"/>
          <w:szCs w:val="28"/>
        </w:rPr>
        <w:t>退换货</w:t>
      </w:r>
      <w:bookmarkEnd w:id="137"/>
      <w:r>
        <w:rPr>
          <w:rFonts w:ascii="宋体" w:hAnsi="宋体" w:cs="宋体" w:hint="eastAsia"/>
          <w:vanish w:val="0"/>
          <w:color w:val="000000"/>
          <w:kern w:val="0"/>
          <w:sz w:val="28"/>
          <w:szCs w:val="28"/>
        </w:rPr>
        <w:t>、索赔、追讨违约金、纠纷协调</w:t>
      </w:r>
      <w:r>
        <w:rPr>
          <w:rFonts w:ascii="宋体" w:hAnsi="宋体" w:cs="宋体" w:hint="eastAsia"/>
          <w:vanish w:val="0"/>
          <w:color w:val="000000"/>
          <w:sz w:val="28"/>
          <w:szCs w:val="28"/>
        </w:rPr>
        <w:t>等事宜。</w:t>
      </w:r>
      <w:bookmarkEnd w:id="129"/>
    </w:p>
    <w:bookmarkEnd w:id="130"/>
    <w:bookmarkEnd w:id="131"/>
    <w:bookmarkEnd w:id="132"/>
    <w:bookmarkEnd w:id="133"/>
    <w:p w14:paraId="795C5F8B">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2</w:t>
      </w:r>
      <w:r>
        <w:rPr>
          <w:rFonts w:ascii="宋体" w:hAnsi="宋体" w:cs="宋体" w:hint="eastAsia"/>
          <w:vanish w:val="0"/>
          <w:color w:val="000000" w:themeColor="text1"/>
          <w:sz w:val="28"/>
          <w:szCs w:val="28"/>
          <w14:textFill>
            <w14:solidFill>
              <w14:schemeClr w14:val="tx1"/>
            </w14:solidFill>
          </w14:textFill>
        </w:rPr>
        <w:t>.2 甲方委托乙方向属地海关递交减免税货物后续的年报管理申请、解除监管、货物补税、使用地点变更、异地监管、税款担保、货款抵押等申请手续。</w:t>
      </w:r>
    </w:p>
    <w:p w14:paraId="67CA5107">
      <w:pPr>
        <w:ind w:firstLine="560" w:firstLineChars="200"/>
        <w:rPr>
          <w:rFonts w:ascii="宋体" w:hAnsi="宋体" w:cs="宋体"/>
          <w:b/>
          <w:bCs/>
          <w:vanish w:val="0"/>
          <w:color w:val="000000" w:themeColor="text1"/>
          <w:sz w:val="28"/>
          <w:szCs w:val="28"/>
          <w14:textFill>
            <w14:solidFill>
              <w14:schemeClr w14:val="tx1"/>
            </w14:solidFill>
          </w14:textFill>
        </w:rPr>
      </w:pPr>
      <w:r>
        <w:rPr>
          <w:rFonts w:ascii="宋体" w:hAnsi="宋体" w:cs="宋体" w:hint="eastAsia"/>
          <w:vanish w:val="0"/>
          <w:color w:val="000000" w:themeColor="text1"/>
          <w:sz w:val="28"/>
          <w:szCs w:val="28"/>
          <w14:textFill>
            <w14:solidFill>
              <w14:schemeClr w14:val="tx1"/>
            </w14:solidFill>
          </w14:textFill>
        </w:rPr>
        <w:t>2.3</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kern w:val="0"/>
          <w:sz w:val="28"/>
          <w:szCs w:val="28"/>
          <w:lang w:bidi="ar"/>
        </w:rPr>
        <w:t>本合同约定的其他服务工作及甲方委托的其他相关工作</w:t>
      </w:r>
      <w:r>
        <w:rPr>
          <w:rFonts w:ascii="宋体" w:hAnsi="宋体" w:cs="宋体" w:hint="eastAsia"/>
          <w:vanish w:val="0"/>
          <w:color w:val="000000"/>
          <w:sz w:val="28"/>
          <w:szCs w:val="28"/>
          <w:lang w:bidi="ar"/>
        </w:rPr>
        <w:t>。</w:t>
      </w:r>
    </w:p>
    <w:bookmarkEnd w:id="128"/>
    <w:p w14:paraId="57936B5C">
      <w:pPr>
        <w:outlineLvl w:val="0"/>
        <w:rPr>
          <w:rFonts w:ascii="宋体" w:hAnsi="宋体" w:cs="宋体"/>
          <w:b/>
          <w:bCs/>
          <w:vanish w:val="0"/>
          <w:color w:val="000000" w:themeColor="text1"/>
          <w:sz w:val="28"/>
          <w:szCs w:val="28"/>
          <w14:textFill>
            <w14:solidFill>
              <w14:schemeClr w14:val="tx1"/>
            </w14:solidFill>
          </w14:textFill>
        </w:rPr>
      </w:pPr>
    </w:p>
    <w:p w14:paraId="4D8A7EE3">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3</w:t>
      </w:r>
      <w:r>
        <w:rPr>
          <w:rFonts w:ascii="宋体" w:hAnsi="宋体" w:cs="宋体" w:hint="eastAsia"/>
          <w:b/>
          <w:bCs/>
          <w:vanish w:val="0"/>
          <w:color w:val="000000" w:themeColor="text1"/>
          <w:sz w:val="28"/>
          <w:szCs w:val="28"/>
          <w14:textFill>
            <w14:solidFill>
              <w14:schemeClr w14:val="tx1"/>
            </w14:solidFill>
          </w14:textFill>
        </w:rPr>
        <w:t>.</w:t>
      </w:r>
      <w:r>
        <w:rPr>
          <w:rFonts w:ascii="宋体" w:hAnsi="宋体" w:cs="宋体"/>
          <w:b/>
          <w:bCs/>
          <w:vanish w:val="0"/>
          <w:color w:val="000000" w:themeColor="text1"/>
          <w:sz w:val="28"/>
          <w:szCs w:val="28"/>
          <w14:textFill>
            <w14:solidFill>
              <w14:schemeClr w14:val="tx1"/>
            </w14:solidFill>
          </w14:textFill>
        </w:rPr>
        <w:t xml:space="preserve"> </w:t>
      </w:r>
      <w:r>
        <w:rPr>
          <w:rFonts w:ascii="宋体" w:hAnsi="宋体" w:cs="宋体" w:hint="eastAsia"/>
          <w:b/>
          <w:bCs/>
          <w:vanish w:val="0"/>
          <w:color w:val="000000" w:themeColor="text1"/>
          <w:sz w:val="28"/>
          <w:szCs w:val="28"/>
          <w14:textFill>
            <w14:solidFill>
              <w14:schemeClr w14:val="tx1"/>
            </w14:solidFill>
          </w14:textFill>
        </w:rPr>
        <w:t>代理服务</w:t>
      </w:r>
      <w:r>
        <w:rPr>
          <w:rFonts w:ascii="宋体" w:hAnsi="宋体" w:cs="宋体"/>
          <w:b/>
          <w:bCs/>
          <w:vanish w:val="0"/>
          <w:color w:val="000000" w:themeColor="text1"/>
          <w:sz w:val="28"/>
          <w:szCs w:val="28"/>
          <w14:textFill>
            <w14:solidFill>
              <w14:schemeClr w14:val="tx1"/>
            </w14:solidFill>
          </w14:textFill>
        </w:rPr>
        <w:t>费</w:t>
      </w:r>
    </w:p>
    <w:p w14:paraId="5532BBD5">
      <w:pPr>
        <w:pStyle w:val="ListParagraph"/>
        <w:ind w:firstLine="560"/>
        <w:rPr>
          <w:vanish w:val="0"/>
        </w:rPr>
      </w:pPr>
      <w:bookmarkStart w:id="138" w:name="OLE_LINK89"/>
      <w:r>
        <w:rPr>
          <w:rFonts w:ascii="宋体" w:hAnsi="宋体" w:cs="宋体" w:hint="eastAsia"/>
          <w:bCs/>
          <w:vanish w:val="0"/>
          <w:color w:val="000000" w:themeColor="text1"/>
          <w:sz w:val="28"/>
          <w:szCs w:val="28"/>
          <w14:textFill>
            <w14:solidFill>
              <w14:schemeClr w14:val="tx1"/>
            </w14:solidFill>
          </w14:textFill>
        </w:rPr>
        <w:t>3.1</w:t>
      </w:r>
      <w:r>
        <w:rPr>
          <w:rFonts w:ascii="宋体" w:hAnsi="宋体" w:cs="宋体"/>
          <w:bCs/>
          <w:vanish w:val="0"/>
          <w:color w:val="000000" w:themeColor="text1"/>
          <w:sz w:val="28"/>
          <w:szCs w:val="28"/>
          <w14:textFill>
            <w14:solidFill>
              <w14:schemeClr w14:val="tx1"/>
            </w14:solidFill>
          </w14:textFill>
        </w:rPr>
        <w:t xml:space="preserve"> </w:t>
      </w:r>
      <w:r>
        <w:rPr>
          <w:rFonts w:ascii="宋体" w:hAnsi="宋体" w:cs="宋体" w:hint="eastAsia"/>
          <w:bCs/>
          <w:vanish w:val="0"/>
          <w:color w:val="000000" w:themeColor="text1"/>
          <w:sz w:val="28"/>
          <w:szCs w:val="28"/>
          <w14:textFill>
            <w14:solidFill>
              <w14:schemeClr w14:val="tx1"/>
            </w14:solidFill>
          </w14:textFill>
        </w:rPr>
        <w:t>本合同</w:t>
      </w:r>
      <w:bookmarkStart w:id="139" w:name="OLE_LINK25"/>
      <w:r>
        <w:rPr>
          <w:rFonts w:ascii="宋体" w:hAnsi="宋体" w:cs="宋体" w:hint="eastAsia"/>
          <w:bCs/>
          <w:vanish w:val="0"/>
          <w:color w:val="000000" w:themeColor="text1"/>
          <w:sz w:val="28"/>
          <w:szCs w:val="28"/>
          <w14:textFill>
            <w14:solidFill>
              <w14:schemeClr w14:val="tx1"/>
            </w14:solidFill>
          </w14:textFill>
        </w:rPr>
        <w:t>代理服务费总额以乙方公布</w:t>
      </w:r>
      <w:bookmarkEnd w:id="139"/>
      <w:r>
        <w:rPr>
          <w:rFonts w:ascii="宋体" w:hAnsi="宋体" w:cs="宋体" w:hint="eastAsia"/>
          <w:bCs/>
          <w:vanish w:val="0"/>
          <w:color w:val="000000" w:themeColor="text1"/>
          <w:sz w:val="28"/>
          <w:szCs w:val="28"/>
          <w14:textFill>
            <w14:solidFill>
              <w14:schemeClr w14:val="tx1"/>
            </w14:solidFill>
          </w14:textFill>
        </w:rPr>
        <w:t>的标准具体计算，该服务费由《中山大学货物采购合同》供应商承担。</w:t>
      </w:r>
      <w:bookmarkStart w:id="140" w:name="OLE_LINK228"/>
    </w:p>
    <w:bookmarkEnd w:id="138"/>
    <w:bookmarkEnd w:id="140"/>
    <w:p w14:paraId="165CAD67">
      <w:pPr>
        <w:pStyle w:val="ListParagraph"/>
        <w:ind w:firstLine="560"/>
        <w:rPr>
          <w:rFonts w:ascii="宋体" w:hAnsi="宋体" w:cs="宋体"/>
          <w:vanish w:val="0"/>
          <w:color w:val="000000" w:themeColor="text1"/>
          <w:sz w:val="28"/>
          <w:szCs w:val="28"/>
          <w14:textFill>
            <w14:solidFill>
              <w14:schemeClr w14:val="tx1"/>
            </w14:solidFill>
          </w14:textFill>
        </w:rPr>
      </w:pPr>
      <w:bookmarkStart w:id="141" w:name="OLE_LINK90"/>
      <w:r>
        <w:rPr>
          <w:rFonts w:ascii="宋体" w:hAnsi="宋体" w:cs="宋体" w:hint="eastAsia"/>
          <w:vanish w:val="0"/>
          <w:color w:val="000000" w:themeColor="text1"/>
          <w:sz w:val="28"/>
          <w:szCs w:val="28"/>
          <w14:textFill>
            <w14:solidFill>
              <w14:schemeClr w14:val="tx1"/>
            </w14:solidFill>
          </w14:textFill>
        </w:rPr>
        <w:t>3.2</w:t>
      </w:r>
      <w:r>
        <w:rPr>
          <w:rFonts w:ascii="宋体" w:hAnsi="宋体" w:cs="宋体"/>
          <w:vanish w:val="0"/>
          <w:color w:val="000000" w:themeColor="text1"/>
          <w:sz w:val="28"/>
          <w:szCs w:val="28"/>
          <w14:textFill>
            <w14:solidFill>
              <w14:schemeClr w14:val="tx1"/>
            </w14:solidFill>
          </w14:textFill>
        </w:rPr>
        <w:t xml:space="preserve"> </w:t>
      </w:r>
      <w:r>
        <w:rPr>
          <w:rFonts w:ascii="宋体" w:hAnsi="宋体" w:hint="eastAsia"/>
          <w:bCs/>
          <w:vanish w:val="0"/>
          <w:color w:val="000000" w:themeColor="text1"/>
          <w:sz w:val="28"/>
          <w:szCs w:val="28"/>
          <w14:textFill>
            <w14:solidFill>
              <w14:schemeClr w14:val="tx1"/>
            </w14:solidFill>
          </w14:textFill>
        </w:rPr>
        <w:t>上述价款为包干总价（已含</w:t>
      </w:r>
      <w:bookmarkStart w:id="142" w:name="OLE_LINK232"/>
      <w:r>
        <w:rPr>
          <w:rFonts w:ascii="宋体" w:hAnsi="宋体" w:hint="eastAsia"/>
          <w:bCs/>
          <w:vanish w:val="0"/>
          <w:color w:val="000000" w:themeColor="text1"/>
          <w:sz w:val="28"/>
          <w:szCs w:val="28"/>
          <w14:textFill>
            <w14:solidFill>
              <w14:schemeClr w14:val="tx1"/>
            </w14:solidFill>
          </w14:textFill>
        </w:rPr>
        <w:t>税费），该包干总价为乙方完成本合同全部义务后所适用的总价格。</w:t>
      </w:r>
      <w:r>
        <w:rPr>
          <w:rFonts w:ascii="宋体" w:hAnsi="宋体" w:hint="eastAsia"/>
          <w:vanish w:val="0"/>
          <w:color w:val="000000" w:themeColor="text1"/>
          <w:sz w:val="28"/>
          <w:szCs w:val="28"/>
          <w14:textFill>
            <w14:solidFill>
              <w14:schemeClr w14:val="tx1"/>
            </w14:solidFill>
          </w14:textFill>
        </w:rPr>
        <w:t>除本合同明确约定的费用外，甲方无需支付任何额外费用和承担任何额外义务。</w:t>
      </w:r>
      <w:r>
        <w:rPr>
          <w:rFonts w:ascii="宋体" w:hAnsi="宋体" w:hint="eastAsia"/>
          <w:bCs/>
          <w:vanish w:val="0"/>
          <w:color w:val="000000" w:themeColor="text1"/>
          <w:sz w:val="28"/>
          <w:szCs w:val="28"/>
          <w14:textFill>
            <w14:solidFill>
              <w14:schemeClr w14:val="tx1"/>
            </w14:solidFill>
          </w14:textFill>
        </w:rPr>
        <w:t>上述价款等各项内容在本合同履行过程中保持不变，但经甲乙双方协商一致以书面形式予以变更的除外。</w:t>
      </w:r>
    </w:p>
    <w:bookmarkEnd w:id="141"/>
    <w:bookmarkEnd w:id="142"/>
    <w:p w14:paraId="7C7505C8">
      <w:pPr>
        <w:outlineLvl w:val="0"/>
        <w:rPr>
          <w:rFonts w:ascii="宋体" w:hAnsi="宋体" w:cs="宋体"/>
          <w:b/>
          <w:bCs/>
          <w:vanish w:val="0"/>
          <w:color w:val="000000" w:themeColor="text1"/>
          <w:sz w:val="28"/>
          <w:szCs w:val="28"/>
          <w14:textFill>
            <w14:solidFill>
              <w14:schemeClr w14:val="tx1"/>
            </w14:solidFill>
          </w14:textFill>
        </w:rPr>
      </w:pPr>
    </w:p>
    <w:p w14:paraId="306BC0CB">
      <w:pPr>
        <w:outlineLvl w:val="0"/>
        <w:rPr>
          <w:rFonts w:ascii="宋体" w:hAnsi="宋体"/>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 xml:space="preserve">4  </w:t>
      </w:r>
      <w:r>
        <w:rPr>
          <w:rFonts w:ascii="宋体" w:hAnsi="宋体" w:cs="宋体" w:hint="eastAsia"/>
          <w:b/>
          <w:bCs/>
          <w:vanish w:val="0"/>
          <w:color w:val="000000" w:themeColor="text1"/>
          <w:sz w:val="28"/>
          <w:szCs w:val="28"/>
          <w14:textFill>
            <w14:solidFill>
              <w14:schemeClr w14:val="tx1"/>
            </w14:solidFill>
          </w14:textFill>
        </w:rPr>
        <w:t>货款</w:t>
      </w:r>
      <w:r>
        <w:rPr>
          <w:rFonts w:ascii="宋体" w:hAnsi="宋体" w:cs="宋体"/>
          <w:b/>
          <w:bCs/>
          <w:vanish w:val="0"/>
          <w:color w:val="000000" w:themeColor="text1"/>
          <w:sz w:val="28"/>
          <w:szCs w:val="28"/>
          <w14:textFill>
            <w14:solidFill>
              <w14:schemeClr w14:val="tx1"/>
            </w14:solidFill>
          </w14:textFill>
        </w:rPr>
        <w:t>及代理服务费</w:t>
      </w:r>
      <w:r>
        <w:rPr>
          <w:rFonts w:ascii="宋体" w:hAnsi="宋体" w:cs="宋体" w:hint="eastAsia"/>
          <w:b/>
          <w:bCs/>
          <w:vanish w:val="0"/>
          <w:color w:val="000000" w:themeColor="text1"/>
          <w:sz w:val="28"/>
          <w:szCs w:val="28"/>
          <w14:textFill>
            <w14:solidFill>
              <w14:schemeClr w14:val="tx1"/>
            </w14:solidFill>
          </w14:textFill>
        </w:rPr>
        <w:t>支付方式</w:t>
      </w:r>
    </w:p>
    <w:p w14:paraId="30CFFE65">
      <w:pPr>
        <w:ind w:firstLine="560" w:firstLineChars="200"/>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4</w:t>
      </w:r>
      <w:r>
        <w:rPr>
          <w:rFonts w:ascii="宋体" w:hAnsi="宋体"/>
          <w:vanish w:val="0"/>
          <w:color w:val="000000" w:themeColor="text1"/>
          <w:sz w:val="28"/>
          <w:szCs w:val="28"/>
          <w14:textFill>
            <w14:solidFill>
              <w14:schemeClr w14:val="tx1"/>
            </w14:solidFill>
          </w14:textFill>
        </w:rPr>
        <w:t xml:space="preserve">.1 </w:t>
      </w:r>
      <w:r>
        <w:rPr>
          <w:rFonts w:ascii="宋体" w:hAnsi="宋体" w:hint="eastAsia"/>
          <w:vanish w:val="0"/>
          <w:color w:val="000000" w:themeColor="text1"/>
          <w:sz w:val="28"/>
          <w:szCs w:val="28"/>
          <w14:textFill>
            <w14:solidFill>
              <w14:schemeClr w14:val="tx1"/>
            </w14:solidFill>
          </w14:textFill>
        </w:rPr>
        <w:t>乙方指定以下账户为唯一收款账户：</w:t>
      </w:r>
    </w:p>
    <w:p w14:paraId="365F2995">
      <w:pPr>
        <w:widowControl/>
        <w:ind w:firstLine="560" w:firstLineChars="200"/>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账户名称：</w:t>
      </w:r>
      <w:bookmarkStart w:id="143" w:name="OLE_LINK27"/>
      <w:sdt>
        <w:sdtPr>
          <w:rPr>
            <w:vanish w:val="0"/>
          </w:rPr>
          <w:tag w:val="tag25"/>
          <w:id w:val="25"/>
          <w:lock w:val="sdtLocked"/>
          <w:richText/>
          <w15:appearance w15:val="hidden"/>
        </w:sdtPr>
        <w:sdtEndPr>
          <w:rPr>
            <w:vanish w:val="0"/>
          </w:rPr>
        </w:sdtEndPr>
        <w:sdtContent>
          <w:permStart w:id="144" w:edGrp="everyone"/>
          <w:r>
            <w:rPr>
              <w:rFonts w:ascii="宋体" w:hAnsi="宋体" w:hint="eastAsia"/>
              <w:vanish w:val="0"/>
              <w:color w:val="000000" w:themeColor="text1"/>
              <w:sz w:val="28"/>
              <w:szCs w:val="28"/>
              <w:u w:val="single"/>
              <w14:textFill>
                <w14:solidFill>
                  <w14:schemeClr w14:val="tx1"/>
                </w14:solidFill>
              </w14:textFill>
            </w:rPr>
            <w:t xml:space="preserve">             </w:t>
          </w:r>
          <w:permEnd w:id="144"/>
        </w:sdtContent>
      </w:sdt>
    </w:p>
    <w:p w14:paraId="7BCAF824">
      <w:pPr>
        <w:widowControl/>
        <w:ind w:firstLine="560" w:firstLineChars="200"/>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开户银行：</w:t>
      </w:r>
      <w:permStart w:id="145" w:edGrp="everyone"/>
      <w:r>
        <w:rPr>
          <w:rFonts w:ascii="宋体" w:hAnsi="宋体" w:hint="eastAsia"/>
          <w:vanish w:val="0"/>
          <w:color w:val="000000" w:themeColor="text1"/>
          <w:sz w:val="28"/>
          <w:szCs w:val="28"/>
          <w:u w:val="single"/>
          <w14:textFill>
            <w14:solidFill>
              <w14:schemeClr w14:val="tx1"/>
            </w14:solidFill>
          </w14:textFill>
        </w:rPr>
        <w:t xml:space="preserve">             </w:t>
      </w:r>
      <w:permEnd w:id="145"/>
    </w:p>
    <w:p w14:paraId="349E7411">
      <w:pPr>
        <w:widowControl/>
        <w:ind w:firstLine="560" w:firstLineChars="200"/>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银行账号：</w:t>
      </w:r>
      <w:sdt>
        <w:sdtPr>
          <w:rPr>
            <w:vanish w:val="0"/>
          </w:rPr>
          <w:tag w:val="tag26"/>
          <w:id w:val="26"/>
          <w:lock w:val="sdtLocked"/>
          <w:richText/>
          <w15:appearance w15:val="hidden"/>
        </w:sdtPr>
        <w:sdtEndPr>
          <w:rPr>
            <w:vanish w:val="0"/>
          </w:rPr>
        </w:sdtEndPr>
        <w:sdtContent>
          <w:permStart w:id="146" w:edGrp="everyone"/>
          <w:r>
            <w:rPr>
              <w:rFonts w:ascii="宋体" w:hAnsi="宋体" w:hint="eastAsia"/>
              <w:vanish w:val="0"/>
              <w:color w:val="000000" w:themeColor="text1"/>
              <w:sz w:val="28"/>
              <w:szCs w:val="28"/>
              <w:u w:val="single"/>
              <w14:textFill>
                <w14:solidFill>
                  <w14:schemeClr w14:val="tx1"/>
                </w14:solidFill>
              </w14:textFill>
            </w:rPr>
            <w:t xml:space="preserve">             </w:t>
          </w:r>
          <w:permEnd w:id="146"/>
        </w:sdtContent>
      </w:sdt>
    </w:p>
    <w:bookmarkEnd w:id="143"/>
    <w:p w14:paraId="3DD774BC">
      <w:pPr>
        <w:widowControl/>
        <w:ind w:firstLine="560" w:firstLineChars="200"/>
        <w:rPr>
          <w:rFonts w:ascii="宋体" w:hAnsi="宋体"/>
          <w:vanish w:val="0"/>
          <w:color w:val="000000" w:themeColor="text1"/>
          <w:sz w:val="28"/>
          <w:szCs w:val="28"/>
          <w14:textFill>
            <w14:solidFill>
              <w14:schemeClr w14:val="tx1"/>
            </w14:solidFill>
          </w14:textFill>
        </w:rPr>
      </w:pPr>
      <w:bookmarkStart w:id="147" w:name="OLE_LINK233"/>
      <w:r>
        <w:rPr>
          <w:rFonts w:ascii="宋体" w:hAnsi="宋体" w:hint="eastAsia"/>
          <w:vanish w:val="0"/>
          <w:color w:val="000000" w:themeColor="text1"/>
          <w:sz w:val="28"/>
          <w:szCs w:val="28"/>
          <w14:textFill>
            <w14:solidFill>
              <w14:schemeClr w14:val="tx1"/>
            </w14:solidFill>
          </w14:textFill>
        </w:rPr>
        <w:t>乙方应保证上述账户信息准确无误，甲方向上述账户汇出款项后，即视为已履行付款义务。如有任何变更的，应至少提前20日以书面形式并保证有效通知到甲方；否则，在汇款过程中，因账户信息有误、变更而未及时有效通知或乙方账户的原因（包括但不限于账号被注销、被冻结等）导致其无法收取款项的，由乙方承担一切损失、风险及法律责任。</w:t>
      </w:r>
    </w:p>
    <w:bookmarkEnd w:id="147"/>
    <w:p w14:paraId="0DA631DB">
      <w:pPr>
        <w:ind w:firstLine="56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乙方在此确认，甲方对乙方的付款均系基于乙方按约履行本</w:t>
      </w:r>
      <w:r>
        <w:rPr>
          <w:rFonts w:ascii="宋体" w:hAnsi="宋体" w:cs="宋体" w:hint="eastAsia"/>
          <w:vanish w:val="0"/>
          <w:color w:val="000000" w:themeColor="text1"/>
          <w:sz w:val="28"/>
          <w:szCs w:val="28"/>
          <w14:textFill>
            <w14:solidFill>
              <w14:schemeClr w14:val="tx1"/>
            </w14:solidFill>
          </w14:textFill>
        </w:rPr>
        <w:t>合同</w:t>
      </w:r>
      <w:r>
        <w:rPr>
          <w:rFonts w:ascii="宋体" w:hAnsi="宋体" w:cs="宋体"/>
          <w:vanish w:val="0"/>
          <w:color w:val="000000" w:themeColor="text1"/>
          <w:sz w:val="28"/>
          <w:szCs w:val="28"/>
          <w14:textFill>
            <w14:solidFill>
              <w14:schemeClr w14:val="tx1"/>
            </w14:solidFill>
          </w14:textFill>
        </w:rPr>
        <w:t>项下全部义务的前提下而支付，故若乙方有任何违约行为存在，且此种违约行为在乙方未按照本</w:t>
      </w:r>
      <w:r>
        <w:rPr>
          <w:rFonts w:ascii="宋体" w:hAnsi="宋体" w:cs="宋体" w:hint="eastAsia"/>
          <w:vanish w:val="0"/>
          <w:color w:val="000000" w:themeColor="text1"/>
          <w:sz w:val="28"/>
          <w:szCs w:val="28"/>
          <w14:textFill>
            <w14:solidFill>
              <w14:schemeClr w14:val="tx1"/>
            </w14:solidFill>
          </w14:textFill>
        </w:rPr>
        <w:t>合同</w:t>
      </w:r>
      <w:r>
        <w:rPr>
          <w:rFonts w:ascii="宋体" w:hAnsi="宋体" w:cs="宋体"/>
          <w:vanish w:val="0"/>
          <w:color w:val="000000" w:themeColor="text1"/>
          <w:sz w:val="28"/>
          <w:szCs w:val="28"/>
          <w14:textFill>
            <w14:solidFill>
              <w14:schemeClr w14:val="tx1"/>
            </w14:solidFill>
          </w14:textFill>
        </w:rPr>
        <w:t>约定和甲方要求及时采取补救措施的，则在此种情况下甲方有权拒绝支付相应款项且无须承担任何责任。</w:t>
      </w:r>
    </w:p>
    <w:p w14:paraId="3BD36511">
      <w:pPr>
        <w:ind w:firstLine="560"/>
        <w:rPr>
          <w:rFonts w:ascii="宋体" w:hAnsi="宋体" w:cs="宋体"/>
          <w:vanish w:val="0"/>
          <w:color w:val="000000" w:themeColor="text1"/>
          <w:sz w:val="28"/>
          <w:szCs w:val="28"/>
          <w14:textFill>
            <w14:solidFill>
              <w14:schemeClr w14:val="tx1"/>
            </w14:solidFill>
          </w14:textFill>
        </w:rPr>
      </w:pPr>
      <w:bookmarkStart w:id="148" w:name="OLE_LINK54"/>
      <w:r>
        <w:rPr>
          <w:rFonts w:ascii="宋体" w:hAnsi="宋体" w:cs="宋体" w:hint="eastAsia"/>
          <w:vanish w:val="0"/>
          <w:color w:val="000000" w:themeColor="text1"/>
          <w:sz w:val="28"/>
          <w:szCs w:val="28"/>
          <w14:textFill>
            <w14:solidFill>
              <w14:schemeClr w14:val="tx1"/>
            </w14:solidFill>
          </w14:textFill>
        </w:rPr>
        <w:t>4.2</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代理服务费支付安排</w:t>
      </w:r>
    </w:p>
    <w:p w14:paraId="37D91418">
      <w:pPr>
        <w:ind w:firstLine="560"/>
        <w:rPr>
          <w:rFonts w:ascii="宋体" w:hAnsi="宋体" w:cs="宋体"/>
          <w:vanish w:val="0"/>
          <w:color w:val="000000" w:themeColor="text1"/>
          <w:sz w:val="28"/>
          <w:szCs w:val="28"/>
          <w14:textFill>
            <w14:solidFill>
              <w14:schemeClr w14:val="tx1"/>
            </w14:solidFill>
          </w14:textFill>
        </w:rPr>
      </w:pPr>
      <w:bookmarkStart w:id="149" w:name="OLE_LINK257"/>
      <w:r>
        <w:rPr>
          <w:rFonts w:ascii="宋体" w:hAnsi="宋体" w:cs="宋体" w:hint="eastAsia"/>
          <w:vanish w:val="0"/>
          <w:color w:val="000000" w:themeColor="text1"/>
          <w:sz w:val="28"/>
          <w:szCs w:val="28"/>
          <w14:textFill>
            <w14:solidFill>
              <w14:schemeClr w14:val="tx1"/>
            </w14:solidFill>
          </w14:textFill>
        </w:rPr>
        <w:t>乙方完成《订购合同》签署工作后，向供应商收取。</w:t>
      </w:r>
    </w:p>
    <w:bookmarkEnd w:id="148"/>
    <w:bookmarkEnd w:id="149"/>
    <w:p w14:paraId="1DE4AB2C">
      <w:pPr>
        <w:ind w:firstLine="560"/>
        <w:rPr>
          <w:rFonts w:ascii="宋体" w:hAnsi="宋体" w:cs="宋体"/>
          <w:vanish w:val="0"/>
          <w:color w:val="000000" w:themeColor="text1"/>
          <w:sz w:val="28"/>
          <w:szCs w:val="28"/>
          <w14:textFill>
            <w14:solidFill>
              <w14:schemeClr w14:val="tx1"/>
            </w14:solidFill>
          </w14:textFill>
        </w:rPr>
      </w:pPr>
      <w:bookmarkStart w:id="150" w:name="OLE_LINK55"/>
      <w:r>
        <w:rPr>
          <w:rFonts w:ascii="宋体" w:hAnsi="宋体" w:cs="宋体" w:hint="eastAsia"/>
          <w:vanish w:val="0"/>
          <w:color w:val="000000" w:themeColor="text1"/>
          <w:sz w:val="28"/>
          <w:szCs w:val="28"/>
          <w14:textFill>
            <w14:solidFill>
              <w14:schemeClr w14:val="tx1"/>
            </w14:solidFill>
          </w14:textFill>
        </w:rPr>
        <w:t>4.3</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货款支付安排</w:t>
      </w:r>
    </w:p>
    <w:p w14:paraId="68877147">
      <w:pPr>
        <w:ind w:firstLine="560"/>
        <w:rPr>
          <w:rFonts w:ascii="宋体" w:hAnsi="宋体" w:cs="宋体"/>
          <w:vanish w:val="0"/>
          <w:color w:val="000000" w:themeColor="text1"/>
          <w:sz w:val="28"/>
          <w:szCs w:val="28"/>
          <w14:textFill>
            <w14:solidFill>
              <w14:schemeClr w14:val="tx1"/>
            </w14:solidFill>
          </w14:textFill>
        </w:rPr>
      </w:pPr>
      <w:r>
        <w:rPr>
          <w:rFonts w:ascii="宋体" w:hAnsi="宋体" w:cs="宋体" w:hint="eastAsia"/>
          <w:vanish w:val="0"/>
          <w:color w:val="000000" w:themeColor="text1"/>
          <w:sz w:val="28"/>
          <w:szCs w:val="28"/>
          <w14:textFill>
            <w14:solidFill>
              <w14:schemeClr w14:val="tx1"/>
            </w14:solidFill>
          </w14:textFill>
        </w:rPr>
        <w:t xml:space="preserve">乙方 </w:t>
      </w:r>
      <w:permStart w:id="151" w:edGrp="everyone"/>
      <w:r>
        <w:rPr>
          <w:rFonts w:ascii="宋体" w:hAnsi="宋体" w:cs="宋体" w:hint="eastAsia"/>
          <w:vanish w:val="0"/>
          <w:color w:val="000000" w:themeColor="text1"/>
          <w:sz w:val="28"/>
          <w:szCs w:val="28"/>
          <w14:textFill>
            <w14:solidFill>
              <w14:schemeClr w14:val="tx1"/>
            </w14:solidFill>
          </w14:textFill>
        </w:rPr>
        <w:t>□</w:t>
      </w:r>
      <w:permEnd w:id="151"/>
      <w:r>
        <w:rPr>
          <w:rFonts w:ascii="宋体" w:hAnsi="宋体" w:cs="宋体" w:hint="eastAsia"/>
          <w:vanish w:val="0"/>
          <w:color w:val="000000" w:themeColor="text1"/>
          <w:sz w:val="28"/>
          <w:szCs w:val="28"/>
          <w14:textFill>
            <w14:solidFill>
              <w14:schemeClr w14:val="tx1"/>
            </w14:solidFill>
          </w14:textFill>
        </w:rPr>
        <w:t xml:space="preserve">完成《订购合同》签署工作 </w:t>
      </w:r>
      <w:r>
        <w:rPr>
          <w:rFonts w:ascii="宋体" w:hAnsi="宋体" w:cs="宋体"/>
          <w:vanish w:val="0"/>
          <w:color w:val="000000" w:themeColor="text1"/>
          <w:sz w:val="28"/>
          <w:szCs w:val="28"/>
          <w14:textFill>
            <w14:solidFill>
              <w14:schemeClr w14:val="tx1"/>
            </w14:solidFill>
          </w14:textFill>
        </w:rPr>
        <w:t xml:space="preserve"> </w:t>
      </w:r>
      <w:permStart w:id="152" w:edGrp="everyone"/>
      <w:r>
        <w:rPr>
          <w:rFonts w:ascii="宋体" w:hAnsi="宋体" w:cs="宋体" w:hint="eastAsia"/>
          <w:vanish w:val="0"/>
          <w:color w:val="000000" w:themeColor="text1"/>
          <w:sz w:val="28"/>
          <w:szCs w:val="28"/>
          <w14:textFill>
            <w14:solidFill>
              <w14:schemeClr w14:val="tx1"/>
            </w14:solidFill>
          </w14:textFill>
        </w:rPr>
        <w:t>□</w:t>
      </w:r>
      <w:permEnd w:id="152"/>
      <w:r>
        <w:rPr>
          <w:rFonts w:ascii="宋体" w:hAnsi="宋体" w:cs="宋体" w:hint="eastAsia"/>
          <w:vanish w:val="0"/>
          <w:color w:val="000000" w:themeColor="text1"/>
          <w:sz w:val="28"/>
          <w:szCs w:val="28"/>
          <w14:textFill>
            <w14:solidFill>
              <w14:schemeClr w14:val="tx1"/>
            </w14:solidFill>
          </w14:textFill>
        </w:rPr>
        <w:t>收到海关签发的准予减免税凭证或征税凭证后，向甲方发出货款付款通知书；甲方收到该通知书15日内按《中山大学货物采购合同》约定的货款额度向乙方支付。</w:t>
      </w:r>
    </w:p>
    <w:bookmarkEnd w:id="150"/>
    <w:p w14:paraId="2F1196C6">
      <w:pPr>
        <w:rPr>
          <w:rFonts w:ascii="宋体" w:hAnsi="宋体" w:cs="宋体"/>
          <w:vanish w:val="0"/>
          <w:color w:val="000000" w:themeColor="text1"/>
          <w:sz w:val="28"/>
          <w:szCs w:val="28"/>
          <w14:textFill>
            <w14:solidFill>
              <w14:schemeClr w14:val="tx1"/>
            </w14:solidFill>
          </w14:textFill>
        </w:rPr>
      </w:pPr>
    </w:p>
    <w:p w14:paraId="50D1E592">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5</w:t>
      </w:r>
      <w:r>
        <w:rPr>
          <w:rFonts w:ascii="宋体" w:hAnsi="宋体" w:cs="宋体" w:hint="eastAsia"/>
          <w:b/>
          <w:bCs/>
          <w:vanish w:val="0"/>
          <w:color w:val="000000" w:themeColor="text1"/>
          <w:sz w:val="28"/>
          <w:szCs w:val="28"/>
          <w14:textFill>
            <w14:solidFill>
              <w14:schemeClr w14:val="tx1"/>
            </w14:solidFill>
          </w14:textFill>
        </w:rPr>
        <w:t>. 甲方权利和义务</w:t>
      </w:r>
    </w:p>
    <w:p w14:paraId="1F61025C">
      <w:pPr>
        <w:ind w:firstLine="560" w:firstLineChars="200"/>
        <w:rPr>
          <w:rFonts w:ascii="宋体" w:hAnsi="宋体" w:cs="宋体"/>
          <w:b/>
          <w:bCs/>
          <w:vanish w:val="0"/>
          <w:color w:val="000000" w:themeColor="text1"/>
          <w:sz w:val="28"/>
          <w:szCs w:val="28"/>
          <w14:textFill>
            <w14:solidFill>
              <w14:schemeClr w14:val="tx1"/>
            </w14:solidFill>
          </w14:textFill>
        </w:rPr>
      </w:pPr>
      <w:r>
        <w:rPr>
          <w:rFonts w:ascii="宋体" w:hAnsi="宋体" w:cs="宋体" w:hint="eastAsia"/>
          <w:vanish w:val="0"/>
          <w:color w:val="000000" w:themeColor="text1"/>
          <w:sz w:val="28"/>
          <w:szCs w:val="28"/>
          <w14:textFill>
            <w14:solidFill>
              <w14:schemeClr w14:val="tx1"/>
            </w14:solidFill>
          </w14:textFill>
        </w:rPr>
        <w:t>5.1</w:t>
      </w:r>
      <w:r>
        <w:rPr>
          <w:rFonts w:ascii="宋体" w:hAnsi="宋体" w:cs="宋体" w:hint="eastAsia"/>
          <w:b/>
          <w:bCs/>
          <w:vanish w:val="0"/>
          <w:color w:val="000000" w:themeColor="text1"/>
          <w:sz w:val="28"/>
          <w:szCs w:val="28"/>
          <w14:textFill>
            <w14:solidFill>
              <w14:schemeClr w14:val="tx1"/>
            </w14:solidFill>
          </w14:textFill>
        </w:rPr>
        <w:t xml:space="preserve"> </w:t>
      </w:r>
      <w:r>
        <w:rPr>
          <w:rFonts w:ascii="宋体" w:hAnsi="宋体" w:cs="宋体"/>
          <w:vanish w:val="0"/>
          <w:color w:val="000000" w:themeColor="text1"/>
          <w:sz w:val="28"/>
          <w:szCs w:val="28"/>
          <w14:textFill>
            <w14:solidFill>
              <w14:schemeClr w14:val="tx1"/>
            </w14:solidFill>
          </w14:textFill>
        </w:rPr>
        <w:t>有</w:t>
      </w:r>
      <w:r>
        <w:rPr>
          <w:rFonts w:ascii="宋体" w:hAnsi="宋体" w:cs="宋体" w:hint="eastAsia"/>
          <w:vanish w:val="0"/>
          <w:color w:val="000000" w:themeColor="text1"/>
          <w:sz w:val="28"/>
          <w:szCs w:val="28"/>
          <w14:textFill>
            <w14:solidFill>
              <w14:schemeClr w14:val="tx1"/>
            </w14:solidFill>
          </w14:textFill>
        </w:rPr>
        <w:t>权要求乙方在约定期限内签署《订购合同》、</w:t>
      </w:r>
      <w:r>
        <w:rPr>
          <w:rFonts w:ascii="宋体" w:hAnsi="宋体" w:cs="宋体"/>
          <w:vanish w:val="0"/>
          <w:color w:val="000000" w:themeColor="text1"/>
          <w:sz w:val="28"/>
          <w:szCs w:val="28"/>
          <w14:textFill>
            <w14:solidFill>
              <w14:schemeClr w14:val="tx1"/>
            </w14:solidFill>
          </w14:textFill>
        </w:rPr>
        <w:t>减免税申办</w:t>
      </w:r>
      <w:r>
        <w:rPr>
          <w:rFonts w:ascii="宋体" w:hAnsi="宋体" w:cs="宋体" w:hint="eastAsia"/>
          <w:vanish w:val="0"/>
          <w:color w:val="000000" w:themeColor="text1"/>
          <w:sz w:val="28"/>
          <w:szCs w:val="28"/>
          <w14:textFill>
            <w14:solidFill>
              <w14:schemeClr w14:val="tx1"/>
            </w14:solidFill>
          </w14:textFill>
        </w:rPr>
        <w:t>、</w:t>
      </w:r>
      <w:r>
        <w:rPr>
          <w:rFonts w:ascii="宋体" w:hAnsi="宋体" w:cs="宋体"/>
          <w:vanish w:val="0"/>
          <w:color w:val="000000" w:themeColor="text1"/>
          <w:sz w:val="28"/>
          <w:szCs w:val="28"/>
          <w14:textFill>
            <w14:solidFill>
              <w14:schemeClr w14:val="tx1"/>
            </w14:solidFill>
          </w14:textFill>
        </w:rPr>
        <w:t>清关送货、开箱验货、付款结算等</w:t>
      </w:r>
      <w:r>
        <w:rPr>
          <w:rFonts w:ascii="宋体" w:hAnsi="宋体" w:cs="宋体" w:hint="eastAsia"/>
          <w:vanish w:val="0"/>
          <w:color w:val="000000" w:themeColor="text1"/>
          <w:sz w:val="28"/>
          <w:szCs w:val="28"/>
          <w14:textFill>
            <w14:solidFill>
              <w14:schemeClr w14:val="tx1"/>
            </w14:solidFill>
          </w14:textFill>
        </w:rPr>
        <w:t>工作；有权</w:t>
      </w:r>
      <w:r>
        <w:rPr>
          <w:rFonts w:ascii="宋体" w:hAnsi="宋体" w:cs="宋体"/>
          <w:vanish w:val="0"/>
          <w:color w:val="000000" w:themeColor="text1"/>
          <w:sz w:val="28"/>
          <w:szCs w:val="28"/>
          <w14:textFill>
            <w14:solidFill>
              <w14:schemeClr w14:val="tx1"/>
            </w14:solidFill>
          </w14:textFill>
        </w:rPr>
        <w:t>要求乙方</w:t>
      </w:r>
      <w:r>
        <w:rPr>
          <w:rFonts w:ascii="宋体" w:hAnsi="宋体" w:cs="宋体" w:hint="eastAsia"/>
          <w:vanish w:val="0"/>
          <w:color w:val="000000" w:themeColor="text1"/>
          <w:sz w:val="28"/>
          <w:szCs w:val="28"/>
          <w14:textFill>
            <w14:solidFill>
              <w14:schemeClr w14:val="tx1"/>
            </w14:solidFill>
          </w14:textFill>
        </w:rPr>
        <w:t>配合</w:t>
      </w:r>
      <w:r>
        <w:rPr>
          <w:rFonts w:ascii="宋体" w:hAnsi="宋体" w:cs="宋体"/>
          <w:vanish w:val="0"/>
          <w:color w:val="000000" w:themeColor="text1"/>
          <w:sz w:val="28"/>
          <w:szCs w:val="28"/>
          <w14:textFill>
            <w14:solidFill>
              <w14:schemeClr w14:val="tx1"/>
            </w14:solidFill>
          </w14:textFill>
        </w:rPr>
        <w:t>提供</w:t>
      </w:r>
      <w:r>
        <w:rPr>
          <w:rFonts w:ascii="宋体" w:hAnsi="宋体" w:cs="宋体" w:hint="eastAsia"/>
          <w:vanish w:val="0"/>
          <w:color w:val="000000" w:themeColor="text1"/>
          <w:sz w:val="28"/>
          <w:szCs w:val="28"/>
          <w14:textFill>
            <w14:solidFill>
              <w14:schemeClr w14:val="tx1"/>
            </w14:solidFill>
          </w14:textFill>
        </w:rPr>
        <w:t>委托</w:t>
      </w:r>
      <w:r>
        <w:rPr>
          <w:rFonts w:ascii="宋体" w:hAnsi="宋体" w:cs="宋体"/>
          <w:vanish w:val="0"/>
          <w:color w:val="000000" w:themeColor="text1"/>
          <w:sz w:val="28"/>
          <w:szCs w:val="28"/>
          <w14:textFill>
            <w14:solidFill>
              <w14:schemeClr w14:val="tx1"/>
            </w14:solidFill>
          </w14:textFill>
        </w:rPr>
        <w:t>代理</w:t>
      </w:r>
      <w:r>
        <w:rPr>
          <w:rFonts w:ascii="宋体" w:hAnsi="宋体" w:cs="宋体" w:hint="eastAsia"/>
          <w:vanish w:val="0"/>
          <w:color w:val="000000" w:themeColor="text1"/>
          <w:sz w:val="28"/>
          <w:szCs w:val="28"/>
          <w14:textFill>
            <w14:solidFill>
              <w14:schemeClr w14:val="tx1"/>
            </w14:solidFill>
          </w14:textFill>
        </w:rPr>
        <w:t>事项</w:t>
      </w:r>
      <w:r>
        <w:rPr>
          <w:rFonts w:ascii="宋体" w:hAnsi="宋体" w:cs="宋体"/>
          <w:vanish w:val="0"/>
          <w:color w:val="000000" w:themeColor="text1"/>
          <w:sz w:val="28"/>
          <w:szCs w:val="28"/>
          <w14:textFill>
            <w14:solidFill>
              <w14:schemeClr w14:val="tx1"/>
            </w14:solidFill>
          </w14:textFill>
        </w:rPr>
        <w:t>相关的各类信息。</w:t>
      </w:r>
    </w:p>
    <w:p w14:paraId="67A4419C">
      <w:pPr>
        <w:pStyle w:val="ListParagraph"/>
        <w:ind w:left="66" w:firstLine="560"/>
        <w:rPr>
          <w:rFonts w:ascii="宋体" w:hAnsi="宋体" w:cs="宋体"/>
          <w:vanish w:val="0"/>
          <w:color w:val="000000" w:themeColor="text1"/>
          <w:sz w:val="28"/>
          <w:szCs w:val="28"/>
          <w14:textFill>
            <w14:solidFill>
              <w14:schemeClr w14:val="tx1"/>
            </w14:solidFill>
          </w14:textFill>
        </w:rPr>
      </w:pPr>
      <w:bookmarkStart w:id="153" w:name="OLE_LINK61"/>
      <w:r>
        <w:rPr>
          <w:rFonts w:ascii="宋体" w:hAnsi="宋体" w:cs="宋体"/>
          <w:vanish w:val="0"/>
          <w:color w:val="000000" w:themeColor="text1"/>
          <w:sz w:val="28"/>
          <w:szCs w:val="28"/>
          <w14:textFill>
            <w14:solidFill>
              <w14:schemeClr w14:val="tx1"/>
            </w14:solidFill>
          </w14:textFill>
        </w:rPr>
        <w:t>5.</w:t>
      </w:r>
      <w:r>
        <w:rPr>
          <w:rFonts w:ascii="宋体" w:hAnsi="宋体" w:cs="宋体" w:hint="eastAsia"/>
          <w:vanish w:val="0"/>
          <w:color w:val="000000" w:themeColor="text1"/>
          <w:sz w:val="28"/>
          <w:szCs w:val="28"/>
          <w14:textFill>
            <w14:solidFill>
              <w14:schemeClr w14:val="tx1"/>
            </w14:solidFill>
          </w14:textFill>
        </w:rPr>
        <w:t>2</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按《中山大学货物采购合同》约定支付货款。</w:t>
      </w:r>
    </w:p>
    <w:bookmarkEnd w:id="153"/>
    <w:p w14:paraId="2375F4BC">
      <w:pPr>
        <w:pStyle w:val="ListParagraph"/>
        <w:ind w:left="66" w:firstLine="56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5.</w:t>
      </w:r>
      <w:r>
        <w:rPr>
          <w:rFonts w:ascii="宋体" w:hAnsi="宋体" w:cs="宋体" w:hint="eastAsia"/>
          <w:vanish w:val="0"/>
          <w:color w:val="000000" w:themeColor="text1"/>
          <w:sz w:val="28"/>
          <w:szCs w:val="28"/>
          <w14:textFill>
            <w14:solidFill>
              <w14:schemeClr w14:val="tx1"/>
            </w14:solidFill>
          </w14:textFill>
        </w:rPr>
        <w:t>3</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审核确认</w:t>
      </w:r>
      <w:r>
        <w:rPr>
          <w:rFonts w:ascii="宋体" w:hAnsi="宋体" w:cs="宋体"/>
          <w:vanish w:val="0"/>
          <w:color w:val="000000" w:themeColor="text1"/>
          <w:sz w:val="28"/>
          <w:szCs w:val="28"/>
          <w14:textFill>
            <w14:solidFill>
              <w14:schemeClr w14:val="tx1"/>
            </w14:solidFill>
          </w14:textFill>
        </w:rPr>
        <w:t>进口</w:t>
      </w:r>
      <w:r>
        <w:rPr>
          <w:rFonts w:ascii="宋体" w:hAnsi="宋体" w:cs="宋体" w:hint="eastAsia"/>
          <w:vanish w:val="0"/>
          <w:color w:val="000000" w:themeColor="text1"/>
          <w:sz w:val="28"/>
          <w:szCs w:val="28"/>
          <w14:textFill>
            <w14:solidFill>
              <w14:schemeClr w14:val="tx1"/>
            </w14:solidFill>
          </w14:textFill>
        </w:rPr>
        <w:t>货物</w:t>
      </w:r>
      <w:r>
        <w:rPr>
          <w:rFonts w:ascii="宋体" w:hAnsi="宋体" w:cs="宋体"/>
          <w:vanish w:val="0"/>
          <w:color w:val="000000" w:themeColor="text1"/>
          <w:sz w:val="28"/>
          <w:szCs w:val="28"/>
          <w14:textFill>
            <w14:solidFill>
              <w14:schemeClr w14:val="tx1"/>
            </w14:solidFill>
          </w14:textFill>
        </w:rPr>
        <w:t>的免税申请资料</w:t>
      </w:r>
      <w:r>
        <w:rPr>
          <w:rFonts w:ascii="宋体" w:hAnsi="宋体" w:cs="宋体" w:hint="eastAsia"/>
          <w:vanish w:val="0"/>
          <w:color w:val="000000" w:themeColor="text1"/>
          <w:sz w:val="28"/>
          <w:szCs w:val="28"/>
          <w14:textFill>
            <w14:solidFill>
              <w14:schemeClr w14:val="tx1"/>
            </w14:solidFill>
          </w14:textFill>
        </w:rPr>
        <w:t>。</w:t>
      </w:r>
    </w:p>
    <w:p w14:paraId="7F3A9BD2">
      <w:pPr>
        <w:pStyle w:val="ListParagraph"/>
        <w:ind w:left="66" w:firstLine="56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5.</w:t>
      </w:r>
      <w:r>
        <w:rPr>
          <w:rFonts w:ascii="宋体" w:hAnsi="宋体" w:cs="宋体" w:hint="eastAsia"/>
          <w:vanish w:val="0"/>
          <w:color w:val="000000" w:themeColor="text1"/>
          <w:sz w:val="28"/>
          <w:szCs w:val="28"/>
          <w14:textFill>
            <w14:solidFill>
              <w14:schemeClr w14:val="tx1"/>
            </w14:solidFill>
          </w14:textFill>
        </w:rPr>
        <w:t>4</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对乙</w:t>
      </w:r>
      <w:bookmarkStart w:id="154" w:name="OLE_LINK217"/>
      <w:r>
        <w:rPr>
          <w:rFonts w:ascii="宋体" w:hAnsi="宋体" w:cs="宋体" w:hint="eastAsia"/>
          <w:vanish w:val="0"/>
          <w:color w:val="000000" w:themeColor="text1"/>
          <w:sz w:val="28"/>
          <w:szCs w:val="28"/>
          <w14:textFill>
            <w14:solidFill>
              <w14:schemeClr w14:val="tx1"/>
            </w14:solidFill>
          </w14:textFill>
        </w:rPr>
        <w:t>方提供的服务质量进行检查和评价。乙方服务的专业性、服务水平及服务质量无法达到甲方要求时，可要求乙方立即更换业务人员。</w:t>
      </w:r>
      <w:bookmarkEnd w:id="154"/>
    </w:p>
    <w:p w14:paraId="0678CB17">
      <w:pPr>
        <w:pStyle w:val="ListParagraph"/>
        <w:ind w:left="66" w:firstLine="560"/>
        <w:rPr>
          <w:rFonts w:ascii="宋体" w:hAnsi="宋体" w:cs="宋体"/>
          <w:vanish w:val="0"/>
          <w:color w:val="000000" w:themeColor="text1"/>
          <w:sz w:val="28"/>
          <w:szCs w:val="28"/>
          <w14:textFill>
            <w14:solidFill>
              <w14:schemeClr w14:val="tx1"/>
            </w14:solidFill>
          </w14:textFill>
        </w:rPr>
      </w:pPr>
      <w:bookmarkStart w:id="155" w:name="OLE_LINK69"/>
      <w:r>
        <w:rPr>
          <w:rFonts w:ascii="宋体" w:hAnsi="宋体" w:cs="宋体"/>
          <w:vanish w:val="0"/>
          <w:color w:val="000000" w:themeColor="text1"/>
          <w:sz w:val="28"/>
          <w:szCs w:val="28"/>
          <w14:textFill>
            <w14:solidFill>
              <w14:schemeClr w14:val="tx1"/>
            </w14:solidFill>
          </w14:textFill>
        </w:rPr>
        <w:t>5</w:t>
      </w:r>
      <w:r>
        <w:rPr>
          <w:rFonts w:ascii="宋体" w:hAnsi="宋体" w:cs="宋体" w:hint="eastAsia"/>
          <w:vanish w:val="0"/>
          <w:color w:val="000000" w:themeColor="text1"/>
          <w:sz w:val="28"/>
          <w:szCs w:val="28"/>
          <w14:textFill>
            <w14:solidFill>
              <w14:schemeClr w14:val="tx1"/>
            </w14:solidFill>
          </w14:textFill>
        </w:rPr>
        <w:t>.5 若乙方有任何违约行为，甲方有权拒绝支付相应款项且无须承担任何责任。</w:t>
      </w:r>
    </w:p>
    <w:bookmarkEnd w:id="155"/>
    <w:p w14:paraId="6313F850">
      <w:pPr>
        <w:pStyle w:val="ListParagraph"/>
        <w:ind w:left="66" w:firstLine="560"/>
        <w:rPr>
          <w:rFonts w:ascii="宋体" w:hAnsi="宋体" w:cs="宋体"/>
          <w:vanish w:val="0"/>
          <w:color w:val="000000" w:themeColor="text1"/>
          <w:sz w:val="28"/>
          <w:szCs w:val="28"/>
          <w14:textFill>
            <w14:solidFill>
              <w14:schemeClr w14:val="tx1"/>
            </w14:solidFill>
          </w14:textFill>
        </w:rPr>
      </w:pPr>
    </w:p>
    <w:p w14:paraId="1029EF6E">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6</w:t>
      </w:r>
      <w:r>
        <w:rPr>
          <w:rFonts w:ascii="宋体" w:hAnsi="宋体" w:cs="宋体" w:hint="eastAsia"/>
          <w:b/>
          <w:bCs/>
          <w:vanish w:val="0"/>
          <w:color w:val="000000" w:themeColor="text1"/>
          <w:sz w:val="28"/>
          <w:szCs w:val="28"/>
          <w14:textFill>
            <w14:solidFill>
              <w14:schemeClr w14:val="tx1"/>
            </w14:solidFill>
          </w14:textFill>
        </w:rPr>
        <w:t>. 乙方权利和义务</w:t>
      </w:r>
    </w:p>
    <w:p w14:paraId="33D304B0">
      <w:pPr>
        <w:ind w:firstLine="560" w:firstLineChars="200"/>
        <w:rPr>
          <w:rFonts w:ascii="宋体" w:hAnsi="宋体" w:cs="宋体"/>
          <w:b/>
          <w:bCs/>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 xml:space="preserve">6.1 </w:t>
      </w:r>
      <w:r>
        <w:rPr>
          <w:rFonts w:ascii="宋体" w:hAnsi="宋体" w:cs="宋体" w:hint="eastAsia"/>
          <w:vanish w:val="0"/>
          <w:color w:val="000000" w:themeColor="text1"/>
          <w:sz w:val="28"/>
          <w:szCs w:val="28"/>
          <w14:textFill>
            <w14:solidFill>
              <w14:schemeClr w14:val="tx1"/>
            </w14:solidFill>
          </w14:textFill>
        </w:rPr>
        <w:t>有权</w:t>
      </w:r>
      <w:r>
        <w:rPr>
          <w:rFonts w:ascii="宋体" w:hAnsi="宋体" w:cs="宋体"/>
          <w:vanish w:val="0"/>
          <w:color w:val="000000" w:themeColor="text1"/>
          <w:sz w:val="28"/>
          <w:szCs w:val="28"/>
          <w14:textFill>
            <w14:solidFill>
              <w14:schemeClr w14:val="tx1"/>
            </w14:solidFill>
          </w14:textFill>
        </w:rPr>
        <w:t>要求甲方提供</w:t>
      </w:r>
      <w:r>
        <w:rPr>
          <w:rFonts w:ascii="宋体" w:hAnsi="宋体" w:cs="宋体" w:hint="eastAsia"/>
          <w:vanish w:val="0"/>
          <w:color w:val="000000" w:themeColor="text1"/>
          <w:sz w:val="28"/>
          <w:szCs w:val="28"/>
          <w14:textFill>
            <w14:solidFill>
              <w14:schemeClr w14:val="tx1"/>
            </w14:solidFill>
          </w14:textFill>
        </w:rPr>
        <w:t>办理委托事项所需的</w:t>
      </w:r>
      <w:r>
        <w:rPr>
          <w:rFonts w:ascii="宋体" w:hAnsi="宋体" w:cs="宋体"/>
          <w:vanish w:val="0"/>
          <w:color w:val="000000" w:themeColor="text1"/>
          <w:sz w:val="28"/>
          <w:szCs w:val="28"/>
          <w14:textFill>
            <w14:solidFill>
              <w14:schemeClr w14:val="tx1"/>
            </w14:solidFill>
          </w14:textFill>
        </w:rPr>
        <w:t>材料。</w:t>
      </w:r>
      <w:r>
        <w:rPr>
          <w:rFonts w:ascii="宋体" w:hAnsi="宋体" w:cs="宋体" w:hint="eastAsia"/>
          <w:vanish w:val="0"/>
          <w:color w:val="000000" w:themeColor="text1"/>
          <w:sz w:val="28"/>
          <w:szCs w:val="28"/>
          <w14:textFill>
            <w14:solidFill>
              <w14:schemeClr w14:val="tx1"/>
            </w14:solidFill>
          </w14:textFill>
        </w:rPr>
        <w:t>若甲方</w:t>
      </w:r>
      <w:r>
        <w:rPr>
          <w:rFonts w:ascii="宋体" w:hAnsi="宋体" w:cs="宋体"/>
          <w:vanish w:val="0"/>
          <w:color w:val="000000" w:themeColor="text1"/>
          <w:sz w:val="28"/>
          <w:szCs w:val="28"/>
          <w14:textFill>
            <w14:solidFill>
              <w14:schemeClr w14:val="tx1"/>
            </w14:solidFill>
          </w14:textFill>
        </w:rPr>
        <w:t>提供的材料</w:t>
      </w:r>
      <w:r>
        <w:rPr>
          <w:rFonts w:ascii="宋体" w:hAnsi="宋体" w:cs="宋体" w:hint="eastAsia"/>
          <w:vanish w:val="0"/>
          <w:color w:val="000000" w:themeColor="text1"/>
          <w:sz w:val="28"/>
          <w:szCs w:val="28"/>
          <w14:textFill>
            <w14:solidFill>
              <w14:schemeClr w14:val="tx1"/>
            </w14:solidFill>
          </w14:textFill>
        </w:rPr>
        <w:t>不全</w:t>
      </w:r>
      <w:r>
        <w:rPr>
          <w:rFonts w:ascii="宋体" w:hAnsi="宋体" w:cs="宋体"/>
          <w:vanish w:val="0"/>
          <w:color w:val="000000" w:themeColor="text1"/>
          <w:sz w:val="28"/>
          <w:szCs w:val="28"/>
          <w14:textFill>
            <w14:solidFill>
              <w14:schemeClr w14:val="tx1"/>
            </w14:solidFill>
          </w14:textFill>
        </w:rPr>
        <w:t>或有</w:t>
      </w:r>
      <w:bookmarkStart w:id="156" w:name="OLE_LINK29"/>
      <w:r>
        <w:rPr>
          <w:rFonts w:ascii="宋体" w:hAnsi="宋体" w:cs="宋体" w:hint="eastAsia"/>
          <w:vanish w:val="0"/>
          <w:color w:val="000000" w:themeColor="text1"/>
          <w:sz w:val="28"/>
          <w:szCs w:val="28"/>
          <w14:textFill>
            <w14:solidFill>
              <w14:schemeClr w14:val="tx1"/>
            </w14:solidFill>
          </w14:textFill>
        </w:rPr>
        <w:t>误</w:t>
      </w:r>
      <w:r>
        <w:rPr>
          <w:rFonts w:ascii="宋体" w:hAnsi="宋体" w:cs="宋体"/>
          <w:vanish w:val="0"/>
          <w:color w:val="000000" w:themeColor="text1"/>
          <w:sz w:val="28"/>
          <w:szCs w:val="28"/>
          <w14:textFill>
            <w14:solidFill>
              <w14:schemeClr w14:val="tx1"/>
            </w14:solidFill>
          </w14:textFill>
        </w:rPr>
        <w:t>，有权要求甲方补齐或修正材料。</w:t>
      </w:r>
    </w:p>
    <w:bookmarkEnd w:id="156"/>
    <w:p w14:paraId="4167907B">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.2</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乙方</w:t>
      </w:r>
      <w:bookmarkStart w:id="157" w:name="OLE_LINK30"/>
      <w:r>
        <w:rPr>
          <w:rFonts w:ascii="宋体" w:hAnsi="宋体" w:cs="宋体" w:hint="eastAsia"/>
          <w:vanish w:val="0"/>
          <w:color w:val="000000" w:themeColor="text1"/>
          <w:sz w:val="28"/>
          <w:szCs w:val="28"/>
          <w14:textFill>
            <w14:solidFill>
              <w14:schemeClr w14:val="tx1"/>
            </w14:solidFill>
          </w14:textFill>
        </w:rPr>
        <w:t>应熟悉国家科教免税政策以及各项订舱、运输、报税、报关、清关、商检等进口相关的各种办事程序，并按法律法规的规定、税务机关的办事规程、海关部门、运输部门及其他相关主管部门的办事规程和要求执行有关代理业务。</w:t>
      </w:r>
    </w:p>
    <w:bookmarkEnd w:id="157"/>
    <w:p w14:paraId="3D1E8F88">
      <w:pPr>
        <w:ind w:firstLine="560" w:firstLineChars="200"/>
        <w:rPr>
          <w:rFonts w:ascii="宋体" w:hAnsi="宋体" w:cs="宋体"/>
          <w:vanish w:val="0"/>
          <w:color w:val="000000" w:themeColor="text1"/>
          <w:sz w:val="28"/>
          <w:szCs w:val="28"/>
          <w14:textFill>
            <w14:solidFill>
              <w14:schemeClr w14:val="tx1"/>
            </w14:solidFill>
          </w14:textFill>
        </w:rPr>
      </w:pPr>
      <w:bookmarkStart w:id="158" w:name="OLE_LINK71"/>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.3</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严格按甲方提供的《中山</w:t>
      </w:r>
      <w:r>
        <w:rPr>
          <w:rFonts w:ascii="宋体" w:hAnsi="宋体" w:cs="宋体"/>
          <w:vanish w:val="0"/>
          <w:color w:val="000000" w:themeColor="text1"/>
          <w:sz w:val="28"/>
          <w:szCs w:val="28"/>
          <w14:textFill>
            <w14:solidFill>
              <w14:schemeClr w14:val="tx1"/>
            </w14:solidFill>
          </w14:textFill>
        </w:rPr>
        <w:t>大学</w:t>
      </w:r>
      <w:r>
        <w:rPr>
          <w:rFonts w:ascii="宋体" w:hAnsi="宋体" w:cs="宋体" w:hint="eastAsia"/>
          <w:vanish w:val="0"/>
          <w:color w:val="000000" w:themeColor="text1"/>
          <w:sz w:val="28"/>
          <w:szCs w:val="28"/>
          <w14:textFill>
            <w14:solidFill>
              <w14:schemeClr w14:val="tx1"/>
            </w14:solidFill>
          </w14:textFill>
        </w:rPr>
        <w:t>货物采购合同》内容和要求签订和</w:t>
      </w:r>
      <w:r>
        <w:rPr>
          <w:rFonts w:ascii="宋体" w:hAnsi="宋体" w:cs="宋体"/>
          <w:vanish w:val="0"/>
          <w:color w:val="000000" w:themeColor="text1"/>
          <w:sz w:val="28"/>
          <w:szCs w:val="28"/>
          <w14:textFill>
            <w14:solidFill>
              <w14:schemeClr w14:val="tx1"/>
            </w14:solidFill>
          </w14:textFill>
        </w:rPr>
        <w:t>履行</w:t>
      </w:r>
      <w:r>
        <w:rPr>
          <w:rFonts w:ascii="宋体" w:hAnsi="宋体" w:cs="宋体" w:hint="eastAsia"/>
          <w:vanish w:val="0"/>
          <w:color w:val="000000" w:themeColor="text1"/>
          <w:sz w:val="28"/>
          <w:szCs w:val="28"/>
          <w14:textFill>
            <w14:solidFill>
              <w14:schemeClr w14:val="tx1"/>
            </w14:solidFill>
          </w14:textFill>
        </w:rPr>
        <w:t>《订购合同》。如甲方需变更《中山</w:t>
      </w:r>
      <w:r>
        <w:rPr>
          <w:rFonts w:ascii="宋体" w:hAnsi="宋体" w:cs="宋体"/>
          <w:vanish w:val="0"/>
          <w:color w:val="000000" w:themeColor="text1"/>
          <w:sz w:val="28"/>
          <w:szCs w:val="28"/>
          <w14:textFill>
            <w14:solidFill>
              <w14:schemeClr w14:val="tx1"/>
            </w14:solidFill>
          </w14:textFill>
        </w:rPr>
        <w:t>大学</w:t>
      </w:r>
      <w:r>
        <w:rPr>
          <w:rFonts w:ascii="宋体" w:hAnsi="宋体" w:cs="宋体" w:hint="eastAsia"/>
          <w:vanish w:val="0"/>
          <w:color w:val="000000" w:themeColor="text1"/>
          <w:sz w:val="28"/>
          <w:szCs w:val="28"/>
          <w14:textFill>
            <w14:solidFill>
              <w14:schemeClr w14:val="tx1"/>
            </w14:solidFill>
          </w14:textFill>
        </w:rPr>
        <w:t>货物采购合同》，乙方应暂停签订《订购合同》，待甲方书面确认后再按照修改后的《中山</w:t>
      </w:r>
      <w:r>
        <w:rPr>
          <w:rFonts w:ascii="宋体" w:hAnsi="宋体" w:cs="宋体"/>
          <w:vanish w:val="0"/>
          <w:color w:val="000000" w:themeColor="text1"/>
          <w:sz w:val="28"/>
          <w:szCs w:val="28"/>
          <w14:textFill>
            <w14:solidFill>
              <w14:schemeClr w14:val="tx1"/>
            </w14:solidFill>
          </w14:textFill>
        </w:rPr>
        <w:t>大学</w:t>
      </w:r>
      <w:r>
        <w:rPr>
          <w:rFonts w:ascii="宋体" w:hAnsi="宋体" w:cs="宋体" w:hint="eastAsia"/>
          <w:vanish w:val="0"/>
          <w:color w:val="000000" w:themeColor="text1"/>
          <w:sz w:val="28"/>
          <w:szCs w:val="28"/>
          <w14:textFill>
            <w14:solidFill>
              <w14:schemeClr w14:val="tx1"/>
            </w14:solidFill>
          </w14:textFill>
        </w:rPr>
        <w:t>货物采购合同》签订和</w:t>
      </w:r>
      <w:r>
        <w:rPr>
          <w:rFonts w:ascii="宋体" w:hAnsi="宋体" w:cs="宋体"/>
          <w:vanish w:val="0"/>
          <w:color w:val="000000" w:themeColor="text1"/>
          <w:sz w:val="28"/>
          <w:szCs w:val="28"/>
          <w14:textFill>
            <w14:solidFill>
              <w14:schemeClr w14:val="tx1"/>
            </w14:solidFill>
          </w14:textFill>
        </w:rPr>
        <w:t>履行</w:t>
      </w:r>
      <w:r>
        <w:rPr>
          <w:rFonts w:ascii="宋体" w:hAnsi="宋体" w:cs="宋体" w:hint="eastAsia"/>
          <w:vanish w:val="0"/>
          <w:color w:val="000000" w:themeColor="text1"/>
          <w:sz w:val="28"/>
          <w:szCs w:val="28"/>
          <w14:textFill>
            <w14:solidFill>
              <w14:schemeClr w14:val="tx1"/>
            </w14:solidFill>
          </w14:textFill>
        </w:rPr>
        <w:t>新《订购合同》。</w:t>
      </w:r>
    </w:p>
    <w:bookmarkEnd w:id="158"/>
    <w:p w14:paraId="58752DDF">
      <w:pPr>
        <w:ind w:firstLine="560" w:firstLineChars="200"/>
        <w:rPr>
          <w:rFonts w:ascii="宋体" w:hAnsi="宋体" w:cs="宋体"/>
          <w:vanish w:val="0"/>
          <w:color w:val="000000" w:themeColor="text1"/>
          <w:sz w:val="28"/>
          <w:szCs w:val="28"/>
          <w14:textFill>
            <w14:solidFill>
              <w14:schemeClr w14:val="tx1"/>
            </w14:solidFill>
          </w14:textFill>
        </w:rPr>
      </w:pPr>
      <w:bookmarkStart w:id="159" w:name="OLE_LINK73"/>
      <w:r>
        <w:rPr>
          <w:rFonts w:ascii="宋体" w:hAnsi="宋体" w:cs="宋体" w:hint="eastAsia"/>
          <w:vanish w:val="0"/>
          <w:color w:val="000000" w:themeColor="text1"/>
          <w:sz w:val="28"/>
          <w:szCs w:val="28"/>
          <w14:textFill>
            <w14:solidFill>
              <w14:schemeClr w14:val="tx1"/>
            </w14:solidFill>
          </w14:textFill>
        </w:rPr>
        <w:t>6.4</w:t>
      </w:r>
      <w:bookmarkStart w:id="160" w:name="OLE_LINK218"/>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乙方应按《中山</w:t>
      </w:r>
      <w:r>
        <w:rPr>
          <w:rFonts w:ascii="宋体" w:hAnsi="宋体" w:cs="宋体"/>
          <w:vanish w:val="0"/>
          <w:color w:val="000000" w:themeColor="text1"/>
          <w:sz w:val="28"/>
          <w:szCs w:val="28"/>
          <w14:textFill>
            <w14:solidFill>
              <w14:schemeClr w14:val="tx1"/>
            </w14:solidFill>
          </w14:textFill>
        </w:rPr>
        <w:t>大学</w:t>
      </w:r>
      <w:r>
        <w:rPr>
          <w:rFonts w:ascii="宋体" w:hAnsi="宋体" w:cs="宋体" w:hint="eastAsia"/>
          <w:vanish w:val="0"/>
          <w:color w:val="000000" w:themeColor="text1"/>
          <w:sz w:val="28"/>
          <w:szCs w:val="28"/>
          <w14:textFill>
            <w14:solidFill>
              <w14:schemeClr w14:val="tx1"/>
            </w14:solidFill>
          </w14:textFill>
        </w:rPr>
        <w:t>货物采购合同》约定的时间节点及工作内容，督促各方积极履行合同义务。若供应商不能按时交货，乙方应及时进行催促或追讨赔偿，有关情况应及时书面通知甲方。若因甲方用户原因使货物不能按时送货的，乙方应在合理期限内协助甲方在约定到货日期前办理《中山</w:t>
      </w:r>
      <w:r>
        <w:rPr>
          <w:rFonts w:ascii="宋体" w:hAnsi="宋体" w:cs="宋体"/>
          <w:vanish w:val="0"/>
          <w:color w:val="000000" w:themeColor="text1"/>
          <w:sz w:val="28"/>
          <w:szCs w:val="28"/>
          <w14:textFill>
            <w14:solidFill>
              <w14:schemeClr w14:val="tx1"/>
            </w14:solidFill>
          </w14:textFill>
        </w:rPr>
        <w:t>大学</w:t>
      </w:r>
      <w:r>
        <w:rPr>
          <w:rFonts w:ascii="宋体" w:hAnsi="宋体" w:cs="宋体" w:hint="eastAsia"/>
          <w:vanish w:val="0"/>
          <w:color w:val="000000" w:themeColor="text1"/>
          <w:sz w:val="28"/>
          <w:szCs w:val="28"/>
          <w14:textFill>
            <w14:solidFill>
              <w14:schemeClr w14:val="tx1"/>
            </w14:solidFill>
          </w14:textFill>
        </w:rPr>
        <w:t>货物采购合同》变更等事宜。</w:t>
      </w:r>
    </w:p>
    <w:bookmarkEnd w:id="159"/>
    <w:bookmarkEnd w:id="160"/>
    <w:p w14:paraId="226D9935">
      <w:pPr>
        <w:ind w:firstLine="560" w:firstLineChars="200"/>
        <w:rPr>
          <w:rFonts w:ascii="宋体" w:hAnsi="宋体" w:cs="宋体"/>
          <w:vanish w:val="0"/>
          <w:color w:val="000000" w:themeColor="text1"/>
          <w:sz w:val="28"/>
          <w:szCs w:val="28"/>
          <w14:textFill>
            <w14:solidFill>
              <w14:schemeClr w14:val="tx1"/>
            </w14:solidFill>
          </w14:textFill>
        </w:rPr>
      </w:pPr>
      <w:bookmarkStart w:id="161" w:name="OLE_LINK76"/>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5</w:t>
      </w:r>
      <w:bookmarkStart w:id="162" w:name="OLE_LINK31"/>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乙方根据国家相关政策整理进口批文、</w:t>
      </w:r>
      <w:r>
        <w:rPr>
          <w:rFonts w:ascii="宋体" w:hAnsi="宋体" w:cs="宋体" w:hint="eastAsia"/>
          <w:vanish w:val="0"/>
          <w:color w:val="000000"/>
          <w:sz w:val="28"/>
          <w:szCs w:val="28"/>
          <w:lang w:bidi="ar"/>
        </w:rPr>
        <w:t>减免税申请所需资料，并代表甲方到商务部门或海关办理进口货物许可、减免税申请等</w:t>
      </w:r>
      <w:r>
        <w:rPr>
          <w:rFonts w:ascii="宋体" w:hAnsi="宋体" w:cs="宋体" w:hint="eastAsia"/>
          <w:vanish w:val="0"/>
          <w:color w:val="000000" w:themeColor="text1"/>
          <w:sz w:val="28"/>
          <w:szCs w:val="28"/>
          <w14:textFill>
            <w14:solidFill>
              <w14:schemeClr w14:val="tx1"/>
            </w14:solidFill>
          </w14:textFill>
        </w:rPr>
        <w:t>。</w:t>
      </w:r>
    </w:p>
    <w:bookmarkEnd w:id="161"/>
    <w:bookmarkEnd w:id="162"/>
    <w:p w14:paraId="619B4DE2">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6</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乙</w:t>
      </w:r>
      <w:bookmarkStart w:id="163" w:name="OLE_LINK221"/>
      <w:r>
        <w:rPr>
          <w:rFonts w:ascii="宋体" w:hAnsi="宋体" w:cs="宋体" w:hint="eastAsia"/>
          <w:vanish w:val="0"/>
          <w:color w:val="000000" w:themeColor="text1"/>
          <w:sz w:val="28"/>
          <w:szCs w:val="28"/>
          <w14:textFill>
            <w14:solidFill>
              <w14:schemeClr w14:val="tx1"/>
            </w14:solidFill>
          </w14:textFill>
        </w:rPr>
        <w:t>方查询到甲方免税申请获批准后，应及时打印免税证企业留存单并妥善保管。乙方必须在免税获批或免税未批但甲方用户明确同意征税进口后，方可通知《订购合同》的销售方发货；如因货期太长等原因导致免税证过期时，乙方应在免税证有效期截止前</w:t>
      </w:r>
      <w:r>
        <w:rPr>
          <w:rFonts w:ascii="宋体" w:hAnsi="宋体" w:cs="宋体"/>
          <w:vanish w:val="0"/>
          <w:color w:val="000000" w:themeColor="text1"/>
          <w:sz w:val="28"/>
          <w:szCs w:val="28"/>
          <w14:textFill>
            <w14:solidFill>
              <w14:schemeClr w14:val="tx1"/>
            </w14:solidFill>
          </w14:textFill>
        </w:rPr>
        <w:t>30</w:t>
      </w:r>
      <w:r>
        <w:rPr>
          <w:rFonts w:ascii="宋体" w:hAnsi="宋体" w:cs="宋体" w:hint="eastAsia"/>
          <w:vanish w:val="0"/>
          <w:color w:val="000000" w:themeColor="text1"/>
          <w:sz w:val="28"/>
          <w:szCs w:val="28"/>
          <w14:textFill>
            <w14:solidFill>
              <w14:schemeClr w14:val="tx1"/>
            </w14:solidFill>
          </w14:textFill>
        </w:rPr>
        <w:t>个工作日通知甲方，获得甲方同意后3个</w:t>
      </w:r>
      <w:r>
        <w:rPr>
          <w:rFonts w:ascii="宋体" w:hAnsi="宋体" w:cs="宋体"/>
          <w:vanish w:val="0"/>
          <w:color w:val="000000" w:themeColor="text1"/>
          <w:sz w:val="28"/>
          <w:szCs w:val="28"/>
          <w14:textFill>
            <w14:solidFill>
              <w14:schemeClr w14:val="tx1"/>
            </w14:solidFill>
          </w14:textFill>
        </w:rPr>
        <w:t>工作日内</w:t>
      </w:r>
      <w:r>
        <w:rPr>
          <w:rFonts w:ascii="宋体" w:hAnsi="宋体" w:cs="宋体" w:hint="eastAsia"/>
          <w:vanish w:val="0"/>
          <w:color w:val="000000" w:themeColor="text1"/>
          <w:sz w:val="28"/>
          <w:szCs w:val="28"/>
          <w14:textFill>
            <w14:solidFill>
              <w14:schemeClr w14:val="tx1"/>
            </w14:solidFill>
          </w14:textFill>
        </w:rPr>
        <w:t>向海关办理延期手续。</w:t>
      </w:r>
    </w:p>
    <w:bookmarkEnd w:id="163"/>
    <w:p w14:paraId="1E07C9D2">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.7</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负责办理货物进口许可证、商检和报关等一切进口事宜。当报关提货清单（装箱单）与《订购合同》清单不一致时不能提货，须立即报告甲方共同处理；</w:t>
      </w:r>
      <w:bookmarkStart w:id="164" w:name="OLE_LINK33"/>
      <w:r>
        <w:rPr>
          <w:rFonts w:ascii="宋体" w:hAnsi="宋体" w:cs="宋体" w:hint="eastAsia"/>
          <w:vanish w:val="0"/>
          <w:color w:val="000000" w:themeColor="text1"/>
          <w:sz w:val="28"/>
          <w:szCs w:val="28"/>
          <w14:textFill>
            <w14:solidFill>
              <w14:schemeClr w14:val="tx1"/>
            </w14:solidFill>
          </w14:textFill>
        </w:rPr>
        <w:t>货物必须由</w:t>
      </w:r>
      <w:r>
        <w:rPr>
          <w:rFonts w:ascii="宋体" w:hAnsi="宋体" w:cs="宋体"/>
          <w:vanish w:val="0"/>
          <w:color w:val="000000" w:themeColor="text1"/>
          <w:sz w:val="28"/>
          <w:szCs w:val="28"/>
          <w14:textFill>
            <w14:solidFill>
              <w14:schemeClr w14:val="tx1"/>
            </w14:solidFill>
          </w14:textFill>
        </w:rPr>
        <w:t>乙方委托的物流公司</w:t>
      </w:r>
      <w:r>
        <w:rPr>
          <w:rFonts w:ascii="宋体" w:hAnsi="宋体" w:cs="宋体" w:hint="eastAsia"/>
          <w:vanish w:val="0"/>
          <w:color w:val="000000" w:themeColor="text1"/>
          <w:sz w:val="28"/>
          <w:szCs w:val="28"/>
          <w14:textFill>
            <w14:solidFill>
              <w14:schemeClr w14:val="tx1"/>
            </w14:solidFill>
          </w14:textFill>
        </w:rPr>
        <w:t>送至甲方用户指定场所,未经</w:t>
      </w:r>
      <w:r>
        <w:rPr>
          <w:rFonts w:ascii="宋体" w:hAnsi="宋体" w:cs="宋体"/>
          <w:vanish w:val="0"/>
          <w:color w:val="000000" w:themeColor="text1"/>
          <w:sz w:val="28"/>
          <w:szCs w:val="28"/>
          <w14:textFill>
            <w14:solidFill>
              <w14:schemeClr w14:val="tx1"/>
            </w14:solidFill>
          </w14:textFill>
        </w:rPr>
        <w:t>甲方</w:t>
      </w:r>
      <w:r>
        <w:rPr>
          <w:rFonts w:ascii="宋体" w:hAnsi="宋体" w:cs="宋体" w:hint="eastAsia"/>
          <w:vanish w:val="0"/>
          <w:color w:val="000000" w:themeColor="text1"/>
          <w:sz w:val="28"/>
          <w:szCs w:val="28"/>
          <w14:textFill>
            <w14:solidFill>
              <w14:schemeClr w14:val="tx1"/>
            </w14:solidFill>
          </w14:textFill>
        </w:rPr>
        <w:t>书面</w:t>
      </w:r>
      <w:r>
        <w:rPr>
          <w:rFonts w:ascii="宋体" w:hAnsi="宋体" w:cs="宋体"/>
          <w:vanish w:val="0"/>
          <w:color w:val="000000" w:themeColor="text1"/>
          <w:sz w:val="28"/>
          <w:szCs w:val="28"/>
          <w14:textFill>
            <w14:solidFill>
              <w14:schemeClr w14:val="tx1"/>
            </w14:solidFill>
          </w14:textFill>
        </w:rPr>
        <w:t>许可，</w:t>
      </w:r>
      <w:r>
        <w:rPr>
          <w:rFonts w:ascii="宋体" w:hAnsi="宋体" w:cs="宋体" w:hint="eastAsia"/>
          <w:vanish w:val="0"/>
          <w:color w:val="000000" w:themeColor="text1"/>
          <w:sz w:val="28"/>
          <w:szCs w:val="28"/>
          <w14:textFill>
            <w14:solidFill>
              <w14:schemeClr w14:val="tx1"/>
            </w14:solidFill>
          </w14:textFill>
        </w:rPr>
        <w:t>不得交供应商转送（异地清关</w:t>
      </w:r>
      <w:r>
        <w:rPr>
          <w:rFonts w:ascii="宋体" w:hAnsi="宋体" w:cs="宋体"/>
          <w:vanish w:val="0"/>
          <w:color w:val="000000" w:themeColor="text1"/>
          <w:sz w:val="28"/>
          <w:szCs w:val="28"/>
          <w14:textFill>
            <w14:solidFill>
              <w14:schemeClr w14:val="tx1"/>
            </w14:solidFill>
          </w14:textFill>
        </w:rPr>
        <w:t>的</w:t>
      </w:r>
      <w:r>
        <w:rPr>
          <w:rFonts w:ascii="宋体" w:hAnsi="宋体" w:cs="宋体" w:hint="eastAsia"/>
          <w:vanish w:val="0"/>
          <w:color w:val="000000" w:themeColor="text1"/>
          <w:sz w:val="28"/>
          <w:szCs w:val="28"/>
          <w14:textFill>
            <w14:solidFill>
              <w14:schemeClr w14:val="tx1"/>
            </w14:solidFill>
          </w14:textFill>
        </w:rPr>
        <w:t>除外）。如因第三方运输原因导致货物部分或全部损坏、损毁、遗失、失窃或其他情形进而导致货物无法完整、完好交付时，乙方应立即协助甲方向运输方和保险公司进行索赔、报险。若未能履行上述要求导致经济损失或处罚的，由乙方承担全部责任。</w:t>
      </w:r>
    </w:p>
    <w:bookmarkEnd w:id="164"/>
    <w:p w14:paraId="2BD6344A">
      <w:pPr>
        <w:ind w:firstLine="564"/>
        <w:rPr>
          <w:rFonts w:ascii="宋体" w:hAnsi="宋体" w:cs="宋体"/>
          <w:vanish w:val="0"/>
          <w:color w:val="000000"/>
          <w:sz w:val="28"/>
          <w:szCs w:val="28"/>
          <w:lang w:bidi="ar"/>
        </w:rPr>
      </w:pPr>
      <w:bookmarkStart w:id="165" w:name="OLE_LINK88"/>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.8 货</w:t>
      </w:r>
      <w:bookmarkStart w:id="166" w:name="OLE_LINK2"/>
      <w:r>
        <w:rPr>
          <w:rFonts w:ascii="宋体" w:hAnsi="宋体" w:cs="宋体" w:hint="eastAsia"/>
          <w:vanish w:val="0"/>
          <w:color w:val="000000" w:themeColor="text1"/>
          <w:sz w:val="28"/>
          <w:szCs w:val="28"/>
          <w14:textFill>
            <w14:solidFill>
              <w14:schemeClr w14:val="tx1"/>
            </w14:solidFill>
          </w14:textFill>
        </w:rPr>
        <w:t>物抵达甲方约定地址后，乙方及时组织甲方</w:t>
      </w:r>
      <w:r>
        <w:rPr>
          <w:rFonts w:ascii="宋体" w:hAnsi="宋体" w:cs="宋体"/>
          <w:vanish w:val="0"/>
          <w:color w:val="000000" w:themeColor="text1"/>
          <w:sz w:val="28"/>
          <w:szCs w:val="28"/>
          <w14:textFill>
            <w14:solidFill>
              <w14:schemeClr w14:val="tx1"/>
            </w14:solidFill>
          </w14:textFill>
        </w:rPr>
        <w:t>用户、供应商</w:t>
      </w:r>
      <w:r>
        <w:rPr>
          <w:rFonts w:ascii="宋体" w:hAnsi="宋体" w:cs="宋体" w:hint="eastAsia"/>
          <w:vanish w:val="0"/>
          <w:color w:val="000000" w:themeColor="text1"/>
          <w:sz w:val="28"/>
          <w:szCs w:val="28"/>
          <w14:textFill>
            <w14:solidFill>
              <w14:schemeClr w14:val="tx1"/>
            </w14:solidFill>
          </w14:textFill>
        </w:rPr>
        <w:t>三方同时在场开箱，若发现货物与《中山大学货物采购合同》清单有不符或有质量等问题，</w:t>
      </w:r>
      <w:bookmarkStart w:id="167" w:name="OLE_LINK223"/>
      <w:r>
        <w:rPr>
          <w:rFonts w:ascii="宋体" w:hAnsi="宋体" w:cs="宋体" w:hint="eastAsia"/>
          <w:vanish w:val="0"/>
          <w:color w:val="000000" w:themeColor="text1"/>
          <w:sz w:val="28"/>
          <w:szCs w:val="28"/>
          <w:lang w:bidi="ar"/>
          <w14:textFill>
            <w14:solidFill>
              <w14:schemeClr w14:val="tx1"/>
            </w14:solidFill>
          </w14:textFill>
        </w:rPr>
        <w:t>乙</w:t>
      </w:r>
      <w:bookmarkStart w:id="168" w:name="OLE_LINK222"/>
      <w:r>
        <w:rPr>
          <w:rFonts w:ascii="宋体" w:hAnsi="宋体" w:cs="宋体" w:hint="eastAsia"/>
          <w:vanish w:val="0"/>
          <w:color w:val="000000"/>
          <w:sz w:val="28"/>
          <w:szCs w:val="28"/>
          <w:lang w:bidi="ar"/>
        </w:rPr>
        <w:t>方应如实向甲方反馈并提供处理意见，并按海关或甲方要求处理。如因甲方场地、用户老师要求、供货商问题等原因无法安排开箱的，应及时通知甲方。</w:t>
      </w:r>
    </w:p>
    <w:bookmarkEnd w:id="165"/>
    <w:bookmarkEnd w:id="166"/>
    <w:bookmarkEnd w:id="167"/>
    <w:bookmarkEnd w:id="168"/>
    <w:p w14:paraId="53A0BACC">
      <w:pPr>
        <w:ind w:firstLine="560" w:firstLineChars="200"/>
        <w:rPr>
          <w:rFonts w:ascii="宋体" w:hAnsi="宋体" w:cs="宋体"/>
          <w:vanish w:val="0"/>
          <w:color w:val="000000" w:themeColor="text1"/>
          <w:sz w:val="28"/>
          <w:szCs w:val="28"/>
          <w14:textFill>
            <w14:solidFill>
              <w14:schemeClr w14:val="tx1"/>
            </w14:solidFill>
          </w14:textFill>
        </w:rPr>
      </w:pPr>
      <w:bookmarkStart w:id="169" w:name="OLE_LINK83"/>
      <w:bookmarkEnd w:id="169"/>
      <w:bookmarkStart w:id="170" w:name="OLE_LINK9"/>
      <w:bookmarkEnd w:id="170"/>
      <w:bookmarkStart w:id="171" w:name="OLE_LINK197"/>
      <w:bookmarkEnd w:id="171"/>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 xml:space="preserve">.9 </w:t>
      </w:r>
      <w:r>
        <w:rPr>
          <w:rFonts w:ascii="宋体" w:hAnsi="宋体" w:cs="宋体" w:hint="eastAsia"/>
          <w:vanish w:val="0"/>
          <w:color w:val="000000"/>
          <w:sz w:val="28"/>
          <w:szCs w:val="28"/>
          <w:lang w:bidi="ar"/>
        </w:rPr>
        <w:t>按照《中</w:t>
      </w:r>
      <w:bookmarkStart w:id="172" w:name="OLE_LINK3"/>
      <w:r>
        <w:rPr>
          <w:rFonts w:ascii="宋体" w:hAnsi="宋体" w:cs="宋体" w:hint="eastAsia"/>
          <w:vanish w:val="0"/>
          <w:color w:val="000000"/>
          <w:sz w:val="28"/>
          <w:szCs w:val="28"/>
          <w:lang w:bidi="ar"/>
        </w:rPr>
        <w:t>山大学货物采购合同</w:t>
      </w:r>
      <w:bookmarkStart w:id="173" w:name="OLE_LINK78"/>
      <w:r>
        <w:rPr>
          <w:rFonts w:ascii="宋体" w:hAnsi="宋体" w:cs="宋体" w:hint="eastAsia"/>
          <w:vanish w:val="0"/>
          <w:color w:val="000000"/>
          <w:sz w:val="28"/>
          <w:szCs w:val="28"/>
          <w:lang w:bidi="ar"/>
        </w:rPr>
        <w:t>》</w:t>
      </w:r>
      <w:bookmarkEnd w:id="173"/>
      <w:r>
        <w:rPr>
          <w:rFonts w:ascii="宋体" w:hAnsi="宋体" w:cs="宋体" w:hint="eastAsia"/>
          <w:vanish w:val="0"/>
          <w:color w:val="000000"/>
          <w:sz w:val="28"/>
          <w:szCs w:val="28"/>
          <w:lang w:bidi="ar"/>
        </w:rPr>
        <w:t>代付货款</w:t>
      </w:r>
      <w:r>
        <w:rPr>
          <w:rFonts w:ascii="宋体" w:hAnsi="宋体" w:cs="宋体" w:hint="eastAsia"/>
          <w:vanish w:val="0"/>
          <w:color w:val="000000" w:themeColor="text1"/>
          <w:sz w:val="28"/>
          <w:szCs w:val="28"/>
          <w14:textFill>
            <w14:solidFill>
              <w14:schemeClr w14:val="tx1"/>
            </w14:solidFill>
          </w14:textFill>
        </w:rPr>
        <w:t>，</w:t>
      </w:r>
      <w:bookmarkEnd w:id="172"/>
      <w:r>
        <w:rPr>
          <w:rFonts w:ascii="宋体" w:hAnsi="宋体" w:cs="宋体" w:hint="eastAsia"/>
          <w:vanish w:val="0"/>
          <w:color w:val="000000" w:themeColor="text1"/>
          <w:sz w:val="28"/>
          <w:szCs w:val="28"/>
          <w14:textFill>
            <w14:solidFill>
              <w14:schemeClr w14:val="tx1"/>
            </w14:solidFill>
          </w14:textFill>
        </w:rPr>
        <w:t>乙方按实际支出</w:t>
      </w:r>
      <w:r>
        <w:rPr>
          <w:rFonts w:ascii="宋体" w:hAnsi="宋体" w:cs="宋体" w:hint="eastAsia"/>
          <w:vanish w:val="0"/>
          <w:color w:val="000000" w:themeColor="text1"/>
          <w:kern w:val="0"/>
          <w:sz w:val="28"/>
          <w:szCs w:val="28"/>
          <w14:textFill>
            <w14:solidFill>
              <w14:schemeClr w14:val="tx1"/>
            </w14:solidFill>
          </w14:textFill>
        </w:rPr>
        <w:t>货款</w:t>
      </w:r>
      <w:r>
        <w:rPr>
          <w:rFonts w:ascii="宋体" w:hAnsi="宋体" w:cs="宋体" w:hint="eastAsia"/>
          <w:vanish w:val="0"/>
          <w:color w:val="000000" w:themeColor="text1"/>
          <w:sz w:val="28"/>
          <w:szCs w:val="28"/>
          <w14:textFill>
            <w14:solidFill>
              <w14:schemeClr w14:val="tx1"/>
            </w14:solidFill>
          </w14:textFill>
        </w:rPr>
        <w:t>与甲方结算（多退少补），并向甲方用户开具结算单据，包括但不限于免税证及报关单的复印件、商业发票、银行水单、外贸代理服务手续费发票。</w:t>
      </w:r>
    </w:p>
    <w:p w14:paraId="582AFBA0">
      <w:pPr>
        <w:ind w:firstLine="564"/>
        <w:rPr>
          <w:rFonts w:ascii="宋体" w:hAnsi="宋体" w:cs="宋体"/>
          <w:vanish w:val="0"/>
          <w:color w:val="000000" w:themeColor="text1"/>
          <w:sz w:val="28"/>
          <w:szCs w:val="28"/>
          <w14:textFill>
            <w14:solidFill>
              <w14:schemeClr w14:val="tx1"/>
            </w14:solidFill>
          </w14:textFill>
        </w:rPr>
      </w:pPr>
      <w:bookmarkStart w:id="174" w:name="OLE_LINK92"/>
      <w:r>
        <w:rPr>
          <w:rFonts w:ascii="宋体" w:hAnsi="宋体" w:cs="宋体"/>
          <w:vanish w:val="0"/>
          <w:color w:val="000000" w:themeColor="text1"/>
          <w:sz w:val="28"/>
          <w:szCs w:val="28"/>
          <w14:textFill>
            <w14:solidFill>
              <w14:schemeClr w14:val="tx1"/>
            </w14:solidFill>
          </w14:textFill>
        </w:rPr>
        <w:t>6</w:t>
      </w:r>
      <w:r>
        <w:rPr>
          <w:rFonts w:ascii="宋体" w:hAnsi="宋体" w:cs="宋体" w:hint="eastAsia"/>
          <w:vanish w:val="0"/>
          <w:color w:val="000000" w:themeColor="text1"/>
          <w:sz w:val="28"/>
          <w:szCs w:val="28"/>
          <w14:textFill>
            <w14:solidFill>
              <w14:schemeClr w14:val="tx1"/>
            </w14:solidFill>
          </w14:textFill>
        </w:rPr>
        <w:t xml:space="preserve">.10 </w:t>
      </w:r>
      <w:bookmarkStart w:id="175" w:name="OLE_LINK224"/>
      <w:r>
        <w:rPr>
          <w:rFonts w:ascii="宋体" w:hAnsi="宋体" w:cs="宋体" w:hint="eastAsia"/>
          <w:vanish w:val="0"/>
          <w:color w:val="000000"/>
          <w:sz w:val="28"/>
          <w:szCs w:val="28"/>
          <w:lang w:bidi="ar"/>
        </w:rPr>
        <w:t>若货物出现逾期交付、数量不齐全、货物品种或规格不符、存在质量问题、技术纠纷、商务纠纷、卖方夹带其他货物、在开箱验货前</w:t>
      </w:r>
      <w:r>
        <w:rPr>
          <w:rFonts w:ascii="宋体" w:hAnsi="宋体" w:cs="宋体" w:hint="eastAsia"/>
          <w:vanish w:val="0"/>
          <w:color w:val="000000"/>
          <w:sz w:val="28"/>
          <w:lang w:bidi="ar"/>
        </w:rPr>
        <w:t>损</w:t>
      </w:r>
      <w:bookmarkStart w:id="176" w:name="OLE_LINK34"/>
      <w:r>
        <w:rPr>
          <w:rFonts w:ascii="宋体" w:hAnsi="宋体" w:cs="宋体" w:hint="eastAsia"/>
          <w:vanish w:val="0"/>
          <w:color w:val="000000"/>
          <w:sz w:val="28"/>
          <w:lang w:bidi="ar"/>
        </w:rPr>
        <w:t>坏等</w:t>
      </w:r>
      <w:bookmarkEnd w:id="176"/>
      <w:r>
        <w:rPr>
          <w:rFonts w:ascii="宋体" w:hAnsi="宋体" w:cs="宋体" w:hint="eastAsia"/>
          <w:vanish w:val="0"/>
          <w:color w:val="000000"/>
          <w:sz w:val="28"/>
          <w:szCs w:val="28"/>
          <w:lang w:bidi="ar"/>
        </w:rPr>
        <w:t>违约</w:t>
      </w:r>
      <w:bookmarkStart w:id="177" w:name="OLE_LINK219"/>
      <w:r>
        <w:rPr>
          <w:rFonts w:ascii="宋体" w:hAnsi="宋体" w:cs="宋体" w:hint="eastAsia"/>
          <w:vanish w:val="0"/>
          <w:color w:val="000000"/>
          <w:sz w:val="28"/>
          <w:szCs w:val="28"/>
          <w:lang w:bidi="ar"/>
        </w:rPr>
        <w:t>行为的，乙方应及时按甲方要求及《中山大学货物采购合同》有关约定向供应商追偿</w:t>
      </w:r>
      <w:r>
        <w:rPr>
          <w:rFonts w:ascii="宋体" w:hAnsi="宋体" w:cs="宋体" w:hint="eastAsia"/>
          <w:vanish w:val="0"/>
          <w:color w:val="000000" w:themeColor="text1"/>
          <w:sz w:val="28"/>
          <w:szCs w:val="28"/>
          <w14:textFill>
            <w14:solidFill>
              <w14:schemeClr w14:val="tx1"/>
            </w14:solidFill>
          </w14:textFill>
        </w:rPr>
        <w:t>。乙方未按甲方要求进行索赔、或因乙方原因造成索赔未能成功的，乙方应赔偿甲方因此遭受的全部损失。</w:t>
      </w:r>
    </w:p>
    <w:bookmarkEnd w:id="174"/>
    <w:bookmarkEnd w:id="175"/>
    <w:bookmarkEnd w:id="177"/>
    <w:p w14:paraId="040408F6">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hint="eastAsia"/>
          <w:vanish w:val="0"/>
          <w:color w:val="000000" w:themeColor="text1"/>
          <w:sz w:val="28"/>
          <w:szCs w:val="28"/>
          <w14:textFill>
            <w14:solidFill>
              <w14:schemeClr w14:val="tx1"/>
            </w14:solidFill>
          </w14:textFill>
        </w:rPr>
        <w:t>6.1</w:t>
      </w:r>
      <w:bookmarkStart w:id="178" w:name="OLE_LINK220"/>
      <w:r>
        <w:rPr>
          <w:rFonts w:ascii="宋体" w:hAnsi="宋体" w:cs="宋体"/>
          <w:vanish w:val="0"/>
          <w:color w:val="000000" w:themeColor="text1"/>
          <w:sz w:val="28"/>
          <w:szCs w:val="28"/>
          <w14:textFill>
            <w14:solidFill>
              <w14:schemeClr w14:val="tx1"/>
            </w14:solidFill>
          </w14:textFill>
        </w:rPr>
        <w:t xml:space="preserve">1 </w:t>
      </w:r>
      <w:r>
        <w:rPr>
          <w:rFonts w:ascii="宋体" w:hAnsi="宋体" w:cs="宋体" w:hint="eastAsia"/>
          <w:vanish w:val="0"/>
          <w:color w:val="000000" w:themeColor="text1"/>
          <w:sz w:val="28"/>
          <w:szCs w:val="28"/>
          <w14:textFill>
            <w14:solidFill>
              <w14:schemeClr w14:val="tx1"/>
            </w14:solidFill>
          </w14:textFill>
        </w:rPr>
        <w:t>乙</w:t>
      </w:r>
      <w:bookmarkStart w:id="179" w:name="OLE_LINK4"/>
      <w:r>
        <w:rPr>
          <w:rFonts w:ascii="宋体" w:hAnsi="宋体" w:cs="宋体" w:hint="eastAsia"/>
          <w:vanish w:val="0"/>
          <w:color w:val="000000" w:themeColor="text1"/>
          <w:sz w:val="28"/>
          <w:szCs w:val="28"/>
          <w14:textFill>
            <w14:solidFill>
              <w14:schemeClr w14:val="tx1"/>
            </w14:solidFill>
          </w14:textFill>
        </w:rPr>
        <w:t>方应于每月30日前以书面形式向甲方报告委托事务的办理情况，还应</w:t>
      </w:r>
      <w:bookmarkStart w:id="180" w:name="OLE_LINK36"/>
      <w:r>
        <w:rPr>
          <w:rFonts w:ascii="宋体" w:hAnsi="宋体" w:cs="宋体" w:hint="eastAsia"/>
          <w:vanish w:val="0"/>
          <w:color w:val="000000" w:themeColor="text1"/>
          <w:sz w:val="28"/>
          <w:szCs w:val="28"/>
          <w14:textFill>
            <w14:solidFill>
              <w14:schemeClr w14:val="tx1"/>
            </w14:solidFill>
          </w14:textFill>
        </w:rPr>
        <w:t>将委托进口货物采购过程中的数据通过双方系统及时准确地传送</w:t>
      </w:r>
      <w:bookmarkEnd w:id="180"/>
      <w:r>
        <w:rPr>
          <w:rFonts w:ascii="宋体" w:hAnsi="宋体" w:cs="宋体" w:hint="eastAsia"/>
          <w:vanish w:val="0"/>
          <w:color w:val="000000" w:themeColor="text1"/>
          <w:sz w:val="28"/>
          <w:szCs w:val="28"/>
          <w14:textFill>
            <w14:solidFill>
              <w14:schemeClr w14:val="tx1"/>
            </w14:solidFill>
          </w14:textFill>
        </w:rPr>
        <w:t>给甲方。</w:t>
      </w:r>
      <w:bookmarkStart w:id="181" w:name="OLE_LINK5"/>
    </w:p>
    <w:bookmarkEnd w:id="178"/>
    <w:bookmarkEnd w:id="179"/>
    <w:p w14:paraId="29D8850F">
      <w:pPr>
        <w:ind w:firstLine="560" w:firstLineChars="200"/>
        <w:rPr>
          <w:rFonts w:ascii="宋体" w:hAnsi="宋体" w:cs="宋体"/>
          <w:vanish w:val="0"/>
          <w:color w:val="000000"/>
          <w:sz w:val="28"/>
          <w:szCs w:val="28"/>
        </w:rPr>
      </w:pPr>
      <w:bookmarkStart w:id="182" w:name="OLE_LINK99"/>
      <w:r>
        <w:rPr>
          <w:rFonts w:ascii="宋体" w:hAnsi="宋体" w:cs="宋体" w:hint="eastAsia"/>
          <w:vanish w:val="0"/>
          <w:color w:val="000000"/>
          <w:sz w:val="28"/>
          <w:szCs w:val="28"/>
          <w:lang w:bidi="ar"/>
        </w:rPr>
        <w:t>6.12</w:t>
      </w:r>
      <w:r>
        <w:rPr>
          <w:rFonts w:ascii="宋体" w:hAnsi="宋体" w:cs="宋体"/>
          <w:vanish w:val="0"/>
          <w:color w:val="000000"/>
          <w:sz w:val="28"/>
          <w:szCs w:val="28"/>
          <w:lang w:bidi="ar"/>
        </w:rPr>
        <w:t xml:space="preserve"> </w:t>
      </w:r>
      <w:r>
        <w:rPr>
          <w:rFonts w:ascii="宋体" w:hAnsi="宋体" w:cs="宋体" w:hint="eastAsia"/>
          <w:vanish w:val="0"/>
          <w:color w:val="000000"/>
          <w:sz w:val="28"/>
          <w:szCs w:val="28"/>
          <w:lang w:bidi="ar"/>
        </w:rPr>
        <w:t>乙</w:t>
      </w:r>
      <w:bookmarkStart w:id="183" w:name="OLE_LINK132"/>
      <w:r>
        <w:rPr>
          <w:rFonts w:ascii="宋体" w:hAnsi="宋体" w:cs="宋体" w:hint="eastAsia"/>
          <w:vanish w:val="0"/>
          <w:color w:val="000000"/>
          <w:sz w:val="28"/>
          <w:szCs w:val="28"/>
          <w:lang w:bidi="ar"/>
        </w:rPr>
        <w:t>方及时将委托进口货物采购过程中的材料归</w:t>
      </w:r>
      <w:bookmarkEnd w:id="183"/>
      <w:r>
        <w:rPr>
          <w:rFonts w:ascii="宋体" w:hAnsi="宋体" w:cs="宋体" w:hint="eastAsia"/>
          <w:vanish w:val="0"/>
          <w:color w:val="000000"/>
          <w:sz w:val="28"/>
          <w:szCs w:val="28"/>
          <w:lang w:bidi="ar"/>
        </w:rPr>
        <w:t>档并移交甲方</w:t>
      </w:r>
      <w:bookmarkStart w:id="184" w:name="OLE_LINK133"/>
      <w:r>
        <w:rPr>
          <w:rFonts w:ascii="宋体" w:hAnsi="宋体" w:cs="宋体" w:hint="eastAsia"/>
          <w:vanish w:val="0"/>
          <w:color w:val="000000"/>
          <w:sz w:val="28"/>
          <w:szCs w:val="28"/>
          <w:lang w:bidi="ar"/>
        </w:rPr>
        <w:t>，包括</w:t>
      </w:r>
      <w:bookmarkStart w:id="185" w:name="OLE_LINK87"/>
      <w:r>
        <w:rPr>
          <w:rFonts w:ascii="宋体" w:hAnsi="宋体" w:cs="宋体" w:hint="eastAsia"/>
          <w:vanish w:val="0"/>
          <w:color w:val="000000"/>
          <w:sz w:val="28"/>
          <w:szCs w:val="28"/>
          <w:lang w:bidi="ar"/>
        </w:rPr>
        <w:t>本合同、《</w:t>
      </w:r>
      <w:bookmarkEnd w:id="185"/>
      <w:r>
        <w:rPr>
          <w:rFonts w:ascii="宋体" w:hAnsi="宋体" w:cs="宋体" w:hint="eastAsia"/>
          <w:vanish w:val="0"/>
          <w:color w:val="000000"/>
          <w:sz w:val="28"/>
          <w:szCs w:val="28"/>
          <w:lang w:bidi="ar"/>
        </w:rPr>
        <w:t>中山大学货物采购合同》、海关签发的减免税凭证、报关材料、《INVOICE》《PACKING LIST》《结算通知书》等。</w:t>
      </w:r>
      <w:bookmarkEnd w:id="184"/>
    </w:p>
    <w:bookmarkEnd w:id="181"/>
    <w:bookmarkEnd w:id="182"/>
    <w:p w14:paraId="7275530F">
      <w:pPr>
        <w:ind w:firstLine="560" w:firstLineChars="200"/>
        <w:rPr>
          <w:rFonts w:ascii="宋体" w:hAnsi="宋体" w:cs="宋体"/>
          <w:vanish w:val="0"/>
          <w:color w:val="000000" w:themeColor="text1"/>
          <w:sz w:val="28"/>
          <w:szCs w:val="28"/>
          <w14:textFill>
            <w14:solidFill>
              <w14:schemeClr w14:val="tx1"/>
            </w14:solidFill>
          </w14:textFill>
        </w:rPr>
      </w:pPr>
      <w:bookmarkStart w:id="186" w:name="OLE_LINK100"/>
      <w:r>
        <w:rPr>
          <w:rFonts w:ascii="宋体" w:hAnsi="宋体" w:cs="宋体" w:hint="eastAsia"/>
          <w:vanish w:val="0"/>
          <w:color w:val="000000" w:themeColor="text1"/>
          <w:sz w:val="28"/>
          <w:szCs w:val="28"/>
          <w14:textFill>
            <w14:solidFill>
              <w14:schemeClr w14:val="tx1"/>
            </w14:solidFill>
          </w14:textFill>
        </w:rPr>
        <w:t>6.13</w:t>
      </w:r>
      <w:r>
        <w:rPr>
          <w:rFonts w:ascii="宋体" w:hAnsi="宋体" w:cs="宋体"/>
          <w:vanish w:val="0"/>
          <w:color w:val="000000" w:themeColor="text1"/>
          <w:sz w:val="28"/>
          <w:szCs w:val="28"/>
          <w14:textFill>
            <w14:solidFill>
              <w14:schemeClr w14:val="tx1"/>
            </w14:solidFill>
          </w14:textFill>
        </w:rPr>
        <w:t xml:space="preserve"> </w:t>
      </w:r>
      <w:r>
        <w:rPr>
          <w:rFonts w:ascii="宋体" w:hAnsi="宋体" w:cs="宋体" w:hint="eastAsia"/>
          <w:vanish w:val="0"/>
          <w:color w:val="000000" w:themeColor="text1"/>
          <w:sz w:val="28"/>
          <w:szCs w:val="28"/>
          <w14:textFill>
            <w14:solidFill>
              <w14:schemeClr w14:val="tx1"/>
            </w14:solidFill>
          </w14:textFill>
        </w:rPr>
        <w:t>《中山大学货物</w:t>
      </w:r>
      <w:bookmarkStart w:id="187" w:name="OLE_LINK39"/>
      <w:bookmarkStart w:id="188" w:name="OLE_LINK38"/>
      <w:r>
        <w:rPr>
          <w:rFonts w:ascii="宋体" w:hAnsi="宋体" w:cs="宋体" w:hint="eastAsia"/>
          <w:vanish w:val="0"/>
          <w:color w:val="000000" w:themeColor="text1"/>
          <w:sz w:val="28"/>
          <w:szCs w:val="28"/>
          <w14:textFill>
            <w14:solidFill>
              <w14:schemeClr w14:val="tx1"/>
            </w14:solidFill>
          </w14:textFill>
        </w:rPr>
        <w:t>采购合同》履行中产生的赔偿金、违约金、海关的</w:t>
      </w:r>
      <w:bookmarkEnd w:id="187"/>
      <w:r>
        <w:rPr>
          <w:rFonts w:ascii="宋体" w:hAnsi="宋体" w:cs="宋体" w:hint="eastAsia"/>
          <w:vanish w:val="0"/>
          <w:color w:val="000000" w:themeColor="text1"/>
          <w:sz w:val="28"/>
          <w:szCs w:val="28"/>
          <w14:textFill>
            <w14:solidFill>
              <w14:schemeClr w14:val="tx1"/>
            </w14:solidFill>
          </w14:textFill>
        </w:rPr>
        <w:t>退税等款项，乙方应在收到上述款项之日起15日内全额交予甲方。《中山大学货物采购合同》履行完毕后尚有剩余货款的，应当在该采购项目完成结算之日起15日内退还给甲方，甲乙双方对项目结算时间有争议的，则以甲方通知退款时间为准。</w:t>
      </w:r>
    </w:p>
    <w:bookmarkEnd w:id="186"/>
    <w:bookmarkEnd w:id="188"/>
    <w:p w14:paraId="1A0052A6">
      <w:pPr>
        <w:rPr>
          <w:rFonts w:ascii="宋体" w:hAnsi="宋体" w:cs="宋体"/>
          <w:vanish w:val="0"/>
          <w:color w:val="000000" w:themeColor="text1"/>
          <w:sz w:val="28"/>
          <w:szCs w:val="28"/>
          <w14:textFill>
            <w14:solidFill>
              <w14:schemeClr w14:val="tx1"/>
            </w14:solidFill>
          </w14:textFill>
        </w:rPr>
      </w:pPr>
    </w:p>
    <w:p w14:paraId="196F68DF">
      <w:pPr>
        <w:ind w:left="560" w:hanging="560" w:hangingChars="20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7</w:t>
      </w:r>
      <w:r>
        <w:rPr>
          <w:rFonts w:ascii="宋体" w:hAnsi="宋体" w:cs="宋体" w:hint="eastAsia"/>
          <w:b/>
          <w:bCs/>
          <w:vanish w:val="0"/>
          <w:color w:val="000000" w:themeColor="text1"/>
          <w:sz w:val="28"/>
          <w:szCs w:val="28"/>
          <w14:textFill>
            <w14:solidFill>
              <w14:schemeClr w14:val="tx1"/>
            </w14:solidFill>
          </w14:textFill>
        </w:rPr>
        <w:t>. 违约责任</w:t>
      </w:r>
    </w:p>
    <w:p w14:paraId="62170030">
      <w:pPr>
        <w:pStyle w:val="NormalWeb"/>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r>
        <w:rPr>
          <w:vanish w:val="0"/>
          <w:color w:val="000000" w:themeColor="text1"/>
          <w:sz w:val="28"/>
          <w:szCs w:val="28"/>
          <w14:textFill>
            <w14:solidFill>
              <w14:schemeClr w14:val="tx1"/>
            </w14:solidFill>
          </w14:textFill>
        </w:rPr>
        <w:t>7</w:t>
      </w:r>
      <w:r>
        <w:rPr>
          <w:rFonts w:hint="eastAsia"/>
          <w:vanish w:val="0"/>
          <w:color w:val="000000" w:themeColor="text1"/>
          <w:sz w:val="28"/>
          <w:szCs w:val="28"/>
          <w14:textFill>
            <w14:solidFill>
              <w14:schemeClr w14:val="tx1"/>
            </w14:solidFill>
          </w14:textFill>
        </w:rPr>
        <w:t>.1</w:t>
      </w:r>
      <w:bookmarkStart w:id="189" w:name="OLE_LINK40"/>
      <w:r>
        <w:rPr>
          <w:vanish w:val="0"/>
          <w:color w:val="000000" w:themeColor="text1"/>
          <w:sz w:val="28"/>
          <w:szCs w:val="28"/>
          <w14:textFill>
            <w14:solidFill>
              <w14:schemeClr w14:val="tx1"/>
            </w14:solidFill>
          </w14:textFill>
        </w:rPr>
        <w:t xml:space="preserve"> </w:t>
      </w:r>
      <w:r>
        <w:rPr>
          <w:rFonts w:hint="eastAsia"/>
          <w:vanish w:val="0"/>
          <w:color w:val="000000" w:themeColor="text1"/>
          <w:sz w:val="28"/>
          <w:szCs w:val="28"/>
          <w14:textFill>
            <w14:solidFill>
              <w14:schemeClr w14:val="tx1"/>
            </w14:solidFill>
          </w14:textFill>
        </w:rPr>
        <w:t>乙</w:t>
      </w:r>
      <w:r>
        <w:rPr>
          <w:rFonts w:hint="eastAsia"/>
          <w:bCs/>
          <w:vanish w:val="0"/>
          <w:color w:val="000000" w:themeColor="text1"/>
          <w:sz w:val="28"/>
          <w:szCs w:val="28"/>
          <w14:textFill>
            <w14:solidFill>
              <w14:schemeClr w14:val="tx1"/>
            </w14:solidFill>
          </w14:textFill>
        </w:rPr>
        <w:t>方违反本合同约定，</w:t>
      </w:r>
      <w:r>
        <w:rPr>
          <w:rFonts w:hint="eastAsia"/>
          <w:vanish w:val="0"/>
          <w:color w:val="000000" w:themeColor="text1"/>
          <w:sz w:val="28"/>
          <w:szCs w:val="28"/>
          <w14:textFill>
            <w14:solidFill>
              <w14:schemeClr w14:val="tx1"/>
            </w14:solidFill>
          </w14:textFill>
        </w:rPr>
        <w:t>造成甲方经济损失的</w:t>
      </w:r>
      <w:r>
        <w:rPr>
          <w:rFonts w:hint="eastAsia"/>
          <w:bCs/>
          <w:vanish w:val="0"/>
          <w:color w:val="000000" w:themeColor="text1"/>
          <w:sz w:val="28"/>
          <w:szCs w:val="28"/>
          <w14:textFill>
            <w14:solidFill>
              <w14:schemeClr w14:val="tx1"/>
            </w14:solidFill>
          </w14:textFill>
        </w:rPr>
        <w:t>，乙方应予赔偿。</w:t>
      </w:r>
    </w:p>
    <w:bookmarkEnd w:id="189"/>
    <w:p w14:paraId="276F0EBA">
      <w:pPr>
        <w:pStyle w:val="NormalWeb"/>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bookmarkStart w:id="190" w:name="OLE_LINK108"/>
      <w:r>
        <w:rPr>
          <w:bCs/>
          <w:vanish w:val="0"/>
          <w:color w:val="000000" w:themeColor="text1"/>
          <w:sz w:val="28"/>
          <w:szCs w:val="28"/>
          <w14:textFill>
            <w14:solidFill>
              <w14:schemeClr w14:val="tx1"/>
            </w14:solidFill>
          </w14:textFill>
        </w:rPr>
        <w:t>7</w:t>
      </w:r>
      <w:r>
        <w:rPr>
          <w:rFonts w:hint="eastAsia"/>
          <w:bCs/>
          <w:vanish w:val="0"/>
          <w:color w:val="000000" w:themeColor="text1"/>
          <w:sz w:val="28"/>
          <w:szCs w:val="28"/>
          <w14:textFill>
            <w14:solidFill>
              <w14:schemeClr w14:val="tx1"/>
            </w14:solidFill>
          </w14:textFill>
        </w:rPr>
        <w:t>.2</w:t>
      </w:r>
      <w:bookmarkStart w:id="191" w:name="OLE_LINK41"/>
      <w:r>
        <w:rPr>
          <w:bCs/>
          <w:vanish w:val="0"/>
          <w:color w:val="000000" w:themeColor="text1"/>
          <w:sz w:val="28"/>
          <w:szCs w:val="28"/>
          <w14:textFill>
            <w14:solidFill>
              <w14:schemeClr w14:val="tx1"/>
            </w14:solidFill>
          </w14:textFill>
        </w:rPr>
        <w:t xml:space="preserve"> </w:t>
      </w:r>
      <w:r>
        <w:rPr>
          <w:rFonts w:hint="eastAsia"/>
          <w:bCs/>
          <w:vanish w:val="0"/>
          <w:color w:val="000000" w:themeColor="text1"/>
          <w:sz w:val="28"/>
          <w:szCs w:val="28"/>
          <w14:textFill>
            <w14:solidFill>
              <w14:schemeClr w14:val="tx1"/>
            </w14:solidFill>
          </w14:textFill>
        </w:rPr>
        <w:t>由于乙方原因，乙方逾期履行本合同约定事项的，每逾期一天，按</w:t>
      </w:r>
      <w:r>
        <w:rPr>
          <w:rFonts w:hint="eastAsia"/>
          <w:vanish w:val="0"/>
          <w:color w:val="000000" w:themeColor="text1"/>
          <w:sz w:val="28"/>
          <w:szCs w:val="28"/>
          <w14:textFill>
            <w14:solidFill>
              <w14:schemeClr w14:val="tx1"/>
            </w14:solidFill>
          </w14:textFill>
        </w:rPr>
        <w:t>外贸代理服务费</w:t>
      </w:r>
      <w:r>
        <w:rPr>
          <w:rFonts w:hint="eastAsia"/>
          <w:bCs/>
          <w:vanish w:val="0"/>
          <w:color w:val="000000" w:themeColor="text1"/>
          <w:sz w:val="28"/>
          <w:szCs w:val="28"/>
          <w14:textFill>
            <w14:solidFill>
              <w14:schemeClr w14:val="tx1"/>
            </w14:solidFill>
          </w14:textFill>
        </w:rPr>
        <w:t>金额万分之五向甲方支付违约金；逾期超过</w:t>
      </w:r>
      <w:r>
        <w:rPr>
          <w:bCs/>
          <w:vanish w:val="0"/>
          <w:color w:val="000000" w:themeColor="text1"/>
          <w:sz w:val="28"/>
          <w:szCs w:val="28"/>
          <w14:textFill>
            <w14:solidFill>
              <w14:schemeClr w14:val="tx1"/>
            </w14:solidFill>
          </w14:textFill>
        </w:rPr>
        <w:t>7个工作日的</w:t>
      </w:r>
      <w:r>
        <w:rPr>
          <w:rFonts w:hint="eastAsia"/>
          <w:bCs/>
          <w:vanish w:val="0"/>
          <w:color w:val="000000" w:themeColor="text1"/>
          <w:sz w:val="28"/>
          <w:szCs w:val="28"/>
          <w14:textFill>
            <w14:solidFill>
              <w14:schemeClr w14:val="tx1"/>
            </w14:solidFill>
          </w14:textFill>
        </w:rPr>
        <w:t>，甲方有权采取以下任一种方式处理：</w:t>
      </w:r>
    </w:p>
    <w:bookmarkEnd w:id="190"/>
    <w:bookmarkEnd w:id="191"/>
    <w:p w14:paraId="6A94AE83">
      <w:pPr>
        <w:pStyle w:val="NormalWeb"/>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rFonts w:hint="eastAsia"/>
          <w:bCs/>
          <w:vanish w:val="0"/>
          <w:color w:val="000000" w:themeColor="text1"/>
          <w:sz w:val="28"/>
          <w:szCs w:val="28"/>
          <w14:textFill>
            <w14:solidFill>
              <w14:schemeClr w14:val="tx1"/>
            </w14:solidFill>
          </w14:textFill>
        </w:rPr>
        <w:t>7</w:t>
      </w:r>
      <w:r>
        <w:rPr>
          <w:bCs/>
          <w:vanish w:val="0"/>
          <w:color w:val="000000" w:themeColor="text1"/>
          <w:sz w:val="28"/>
          <w:szCs w:val="28"/>
          <w14:textFill>
            <w14:solidFill>
              <w14:schemeClr w14:val="tx1"/>
            </w14:solidFill>
          </w14:textFill>
        </w:rPr>
        <w:t xml:space="preserve">.2.1 </w:t>
      </w:r>
      <w:r>
        <w:rPr>
          <w:rFonts w:hint="eastAsia"/>
          <w:bCs/>
          <w:vanish w:val="0"/>
          <w:color w:val="000000" w:themeColor="text1"/>
          <w:sz w:val="28"/>
          <w:szCs w:val="28"/>
          <w14:textFill>
            <w14:solidFill>
              <w14:schemeClr w14:val="tx1"/>
            </w14:solidFill>
          </w14:textFill>
        </w:rPr>
        <w:t>甲方有权解</w:t>
      </w:r>
      <w:bookmarkStart w:id="192" w:name="OLE_LINK42"/>
      <w:r>
        <w:rPr>
          <w:rFonts w:hint="eastAsia"/>
          <w:bCs/>
          <w:vanish w:val="0"/>
          <w:color w:val="000000" w:themeColor="text1"/>
          <w:sz w:val="28"/>
          <w:szCs w:val="28"/>
          <w14:textFill>
            <w14:solidFill>
              <w14:schemeClr w14:val="tx1"/>
            </w14:solidFill>
          </w14:textFill>
        </w:rPr>
        <w:t>除本合同并要求</w:t>
      </w:r>
      <w:r>
        <w:rPr>
          <w:rFonts w:hint="eastAsia"/>
          <w:vanish w:val="0"/>
          <w:color w:val="000000" w:themeColor="text1"/>
          <w:sz w:val="28"/>
          <w:szCs w:val="28"/>
          <w14:textFill>
            <w14:solidFill>
              <w14:schemeClr w14:val="tx1"/>
            </w14:solidFill>
          </w14:textFill>
        </w:rPr>
        <w:t>乙方需退还甲方已支付的所有款项，并按外贸代理服务费金额的</w:t>
      </w:r>
      <w:r>
        <w:rPr>
          <w:vanish w:val="0"/>
          <w:color w:val="000000" w:themeColor="text1"/>
          <w:sz w:val="28"/>
          <w:szCs w:val="28"/>
          <w14:textFill>
            <w14:solidFill>
              <w14:schemeClr w14:val="tx1"/>
            </w14:solidFill>
          </w14:textFill>
        </w:rPr>
        <w:t>30%</w:t>
      </w:r>
      <w:r>
        <w:rPr>
          <w:rFonts w:hint="eastAsia"/>
          <w:vanish w:val="0"/>
          <w:color w:val="000000" w:themeColor="text1"/>
          <w:sz w:val="28"/>
          <w:szCs w:val="28"/>
          <w14:textFill>
            <w14:solidFill>
              <w14:schemeClr w14:val="tx1"/>
            </w14:solidFill>
          </w14:textFill>
        </w:rPr>
        <w:t>向甲方支付违约金，违约金不足以弥补甲方损失的，乙方应另行赔偿甲方；</w:t>
      </w:r>
    </w:p>
    <w:bookmarkEnd w:id="192"/>
    <w:p w14:paraId="64F7D997">
      <w:pPr>
        <w:pStyle w:val="NormalWeb"/>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rFonts w:hint="eastAsia"/>
          <w:vanish w:val="0"/>
          <w:color w:val="000000" w:themeColor="text1"/>
          <w:sz w:val="28"/>
          <w:szCs w:val="28"/>
          <w14:textFill>
            <w14:solidFill>
              <w14:schemeClr w14:val="tx1"/>
            </w14:solidFill>
          </w14:textFill>
        </w:rPr>
        <w:t>7</w:t>
      </w:r>
      <w:r>
        <w:rPr>
          <w:vanish w:val="0"/>
          <w:color w:val="000000" w:themeColor="text1"/>
          <w:sz w:val="28"/>
          <w:szCs w:val="28"/>
          <w14:textFill>
            <w14:solidFill>
              <w14:schemeClr w14:val="tx1"/>
            </w14:solidFill>
          </w14:textFill>
        </w:rPr>
        <w:t xml:space="preserve">.2.2 </w:t>
      </w:r>
      <w:r>
        <w:rPr>
          <w:rFonts w:hint="eastAsia"/>
          <w:vanish w:val="0"/>
          <w:color w:val="000000" w:themeColor="text1"/>
          <w:sz w:val="28"/>
          <w:szCs w:val="28"/>
          <w14:textFill>
            <w14:solidFill>
              <w14:schemeClr w14:val="tx1"/>
            </w14:solidFill>
          </w14:textFill>
        </w:rPr>
        <w:t>双方继</w:t>
      </w:r>
      <w:bookmarkStart w:id="193" w:name="OLE_LINK137"/>
      <w:r>
        <w:rPr>
          <w:rFonts w:hint="eastAsia"/>
          <w:vanish w:val="0"/>
          <w:color w:val="000000" w:themeColor="text1"/>
          <w:sz w:val="28"/>
          <w:szCs w:val="28"/>
          <w14:textFill>
            <w14:solidFill>
              <w14:schemeClr w14:val="tx1"/>
            </w14:solidFill>
          </w14:textFill>
        </w:rPr>
        <w:t>续</w:t>
      </w:r>
      <w:bookmarkStart w:id="194" w:name="OLE_LINK138"/>
      <w:r>
        <w:rPr>
          <w:rFonts w:hint="eastAsia"/>
          <w:vanish w:val="0"/>
          <w:color w:val="000000" w:themeColor="text1"/>
          <w:sz w:val="28"/>
          <w:szCs w:val="28"/>
          <w14:textFill>
            <w14:solidFill>
              <w14:schemeClr w14:val="tx1"/>
            </w14:solidFill>
          </w14:textFill>
        </w:rPr>
        <w:t>履行合同，甲方</w:t>
      </w:r>
      <w:bookmarkEnd w:id="194"/>
      <w:r>
        <w:rPr>
          <w:rFonts w:hint="eastAsia"/>
          <w:vanish w:val="0"/>
          <w:color w:val="000000" w:themeColor="text1"/>
          <w:sz w:val="28"/>
          <w:szCs w:val="28"/>
          <w14:textFill>
            <w14:solidFill>
              <w14:schemeClr w14:val="tx1"/>
            </w14:solidFill>
          </w14:textFill>
        </w:rPr>
        <w:t>有权要求乙方</w:t>
      </w:r>
      <w:bookmarkEnd w:id="193"/>
      <w:r>
        <w:rPr>
          <w:rFonts w:hint="eastAsia"/>
          <w:vanish w:val="0"/>
          <w:color w:val="000000" w:themeColor="text1"/>
          <w:sz w:val="28"/>
          <w:szCs w:val="28"/>
          <w14:textFill>
            <w14:solidFill>
              <w14:schemeClr w14:val="tx1"/>
            </w14:solidFill>
          </w14:textFill>
        </w:rPr>
        <w:t>按逾期天数支付逾期违约金</w:t>
      </w:r>
      <w:r>
        <w:rPr>
          <w:vanish w:val="0"/>
          <w:color w:val="000000" w:themeColor="text1"/>
          <w:sz w:val="28"/>
          <w:szCs w:val="28"/>
          <w14:textFill>
            <w14:solidFill>
              <w14:schemeClr w14:val="tx1"/>
            </w14:solidFill>
          </w14:textFill>
        </w:rPr>
        <w:t>。</w:t>
      </w:r>
    </w:p>
    <w:p w14:paraId="13635551">
      <w:pPr>
        <w:ind w:firstLine="560" w:firstLineChars="200"/>
        <w:rPr>
          <w:vanish w:val="0"/>
          <w:color w:val="000000" w:themeColor="text1"/>
          <w:sz w:val="28"/>
          <w:szCs w:val="28"/>
          <w14:textFill>
            <w14:solidFill>
              <w14:schemeClr w14:val="tx1"/>
            </w14:solidFill>
          </w14:textFill>
        </w:rPr>
      </w:pPr>
      <w:bookmarkStart w:id="195" w:name="OLE_LINK139"/>
      <w:bookmarkStart w:id="196" w:name="OLE_LINK111"/>
      <w:r>
        <w:rPr>
          <w:rFonts w:ascii="宋体" w:hAnsi="宋体" w:cs="宋体"/>
          <w:vanish w:val="0"/>
          <w:color w:val="000000" w:themeColor="text1"/>
          <w:kern w:val="0"/>
          <w:sz w:val="28"/>
          <w:szCs w:val="28"/>
          <w14:textFill>
            <w14:solidFill>
              <w14:schemeClr w14:val="tx1"/>
            </w14:solidFill>
          </w14:textFill>
        </w:rPr>
        <w:t xml:space="preserve">7.3 </w:t>
      </w:r>
      <w:r>
        <w:rPr>
          <w:rFonts w:ascii="宋体" w:hAnsi="宋体" w:cs="宋体" w:hint="eastAsia"/>
          <w:vanish w:val="0"/>
          <w:color w:val="000000" w:themeColor="text1"/>
          <w:kern w:val="0"/>
          <w:sz w:val="28"/>
          <w:szCs w:val="28"/>
          <w14:textFill>
            <w14:solidFill>
              <w14:schemeClr w14:val="tx1"/>
            </w14:solidFill>
          </w14:textFill>
        </w:rPr>
        <w:t>乙</w:t>
      </w:r>
      <w:bookmarkStart w:id="197" w:name="OLE_LINK43"/>
      <w:r>
        <w:rPr>
          <w:rFonts w:ascii="宋体" w:hAnsi="宋体" w:cs="宋体" w:hint="eastAsia"/>
          <w:vanish w:val="0"/>
          <w:color w:val="000000" w:themeColor="text1"/>
          <w:kern w:val="0"/>
          <w:sz w:val="28"/>
          <w:szCs w:val="28"/>
          <w14:textFill>
            <w14:solidFill>
              <w14:schemeClr w14:val="tx1"/>
            </w14:solidFill>
          </w14:textFill>
        </w:rPr>
        <w:t>方严格按</w:t>
      </w:r>
      <w:bookmarkEnd w:id="195"/>
      <w:r>
        <w:rPr>
          <w:rFonts w:hint="eastAsia"/>
          <w:vanish w:val="0"/>
          <w:color w:val="000000" w:themeColor="text1"/>
          <w:sz w:val="28"/>
          <w:szCs w:val="28"/>
          <w14:textFill>
            <w14:solidFill>
              <w14:schemeClr w14:val="tx1"/>
            </w14:solidFill>
          </w14:textFill>
        </w:rPr>
        <w:t>照《中山大学货物采购合同》或《订购合同》代甲方支付货款，若乙方截留或占用货款，导致甲方逾期支付货款的，乙</w:t>
      </w:r>
      <w:bookmarkEnd w:id="197"/>
      <w:r>
        <w:rPr>
          <w:rFonts w:hint="eastAsia"/>
          <w:vanish w:val="0"/>
          <w:color w:val="000000" w:themeColor="text1"/>
          <w:sz w:val="28"/>
          <w:szCs w:val="28"/>
          <w14:textFill>
            <w14:solidFill>
              <w14:schemeClr w14:val="tx1"/>
            </w14:solidFill>
          </w14:textFill>
        </w:rPr>
        <w:t>方应按甲方已承担或应承担的逾期支付责任的2倍向甲方支付违约金并赔偿甲方实际损失，同时甲方还可解除本合同。</w:t>
      </w:r>
    </w:p>
    <w:bookmarkEnd w:id="196"/>
    <w:p w14:paraId="64CCC7A2">
      <w:pPr>
        <w:pStyle w:val="NormalWeb"/>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bookmarkStart w:id="198" w:name="OLE_LINK57"/>
      <w:bookmarkStart w:id="199" w:name="OLE_LINK124"/>
      <w:r>
        <w:rPr>
          <w:rFonts w:hint="eastAsia"/>
          <w:bCs/>
          <w:vanish w:val="0"/>
          <w:color w:val="000000" w:themeColor="text1"/>
          <w:sz w:val="28"/>
          <w:szCs w:val="28"/>
          <w14:textFill>
            <w14:solidFill>
              <w14:schemeClr w14:val="tx1"/>
            </w14:solidFill>
          </w14:textFill>
        </w:rPr>
        <w:t>7</w:t>
      </w:r>
      <w:r>
        <w:rPr>
          <w:bCs/>
          <w:vanish w:val="0"/>
          <w:color w:val="000000" w:themeColor="text1"/>
          <w:sz w:val="28"/>
          <w:szCs w:val="28"/>
          <w14:textFill>
            <w14:solidFill>
              <w14:schemeClr w14:val="tx1"/>
            </w14:solidFill>
          </w14:textFill>
        </w:rPr>
        <w:t xml:space="preserve">.4 </w:t>
      </w:r>
      <w:r>
        <w:rPr>
          <w:rFonts w:hint="eastAsia"/>
          <w:bCs/>
          <w:vanish w:val="0"/>
          <w:color w:val="000000"/>
          <w:sz w:val="28"/>
          <w:szCs w:val="28"/>
        </w:rPr>
        <w:t>乙方拒不履行、逾期履行或履行义务不符合本合同约定的</w:t>
      </w:r>
      <w:r>
        <w:rPr>
          <w:rFonts w:hint="eastAsia"/>
          <w:bCs/>
          <w:vanish w:val="0"/>
          <w:color w:val="000000" w:themeColor="text1"/>
          <w:sz w:val="28"/>
          <w:szCs w:val="28"/>
          <w14:textFill>
            <w14:solidFill>
              <w14:schemeClr w14:val="tx1"/>
            </w14:solidFill>
          </w14:textFill>
        </w:rPr>
        <w:t>，</w:t>
      </w:r>
      <w:r>
        <w:rPr>
          <w:rFonts w:hint="eastAsia"/>
          <w:bCs/>
          <w:vanish w:val="0"/>
          <w:color w:val="000000"/>
          <w:sz w:val="28"/>
          <w:szCs w:val="28"/>
        </w:rPr>
        <w:t>且未按甲方催告限期整改的，</w:t>
      </w:r>
      <w:r>
        <w:rPr>
          <w:rFonts w:hint="eastAsia"/>
          <w:bCs/>
          <w:vanish w:val="0"/>
          <w:color w:val="000000" w:themeColor="text1"/>
          <w:sz w:val="28"/>
          <w:szCs w:val="28"/>
          <w14:textFill>
            <w14:solidFill>
              <w14:schemeClr w14:val="tx1"/>
            </w14:solidFill>
          </w14:textFill>
        </w:rPr>
        <w:t>甲方有权解除本合同，乙应当退还已收取的所有款项，赔偿所有损失，还应</w:t>
      </w:r>
      <w:bookmarkEnd w:id="198"/>
      <w:r>
        <w:rPr>
          <w:rFonts w:hint="eastAsia"/>
          <w:bCs/>
          <w:vanish w:val="0"/>
          <w:color w:val="000000" w:themeColor="text1"/>
          <w:sz w:val="28"/>
          <w:szCs w:val="28"/>
          <w14:textFill>
            <w14:solidFill>
              <w14:schemeClr w14:val="tx1"/>
            </w14:solidFill>
          </w14:textFill>
        </w:rPr>
        <w:t>当按照已收取款项总额的3</w:t>
      </w:r>
      <w:r>
        <w:rPr>
          <w:bCs/>
          <w:vanish w:val="0"/>
          <w:color w:val="000000" w:themeColor="text1"/>
          <w:sz w:val="28"/>
          <w:szCs w:val="28"/>
          <w14:textFill>
            <w14:solidFill>
              <w14:schemeClr w14:val="tx1"/>
            </w14:solidFill>
          </w14:textFill>
        </w:rPr>
        <w:t>0</w:t>
      </w:r>
      <w:r>
        <w:rPr>
          <w:rFonts w:hint="eastAsia"/>
          <w:bCs/>
          <w:vanish w:val="0"/>
          <w:color w:val="000000" w:themeColor="text1"/>
          <w:sz w:val="28"/>
          <w:szCs w:val="28"/>
          <w14:textFill>
            <w14:solidFill>
              <w14:schemeClr w14:val="tx1"/>
            </w14:solidFill>
          </w14:textFill>
        </w:rPr>
        <w:t>%向甲方支付违约金。</w:t>
      </w:r>
      <w:bookmarkStart w:id="200" w:name="OLE_LINK102"/>
      <w:bookmarkEnd w:id="200"/>
      <w:r>
        <w:rPr>
          <w:rFonts w:hint="eastAsia"/>
          <w:vanish w:val="0"/>
          <w:color w:val="000000"/>
          <w:sz w:val="28"/>
          <w:szCs w:val="28"/>
        </w:rPr>
        <w:t>违约金不足以弥补甲方损失的，乙方应另行赔偿甲方。</w:t>
      </w:r>
    </w:p>
    <w:bookmarkEnd w:id="199"/>
    <w:p w14:paraId="1F138F6F">
      <w:pPr>
        <w:pStyle w:val="NormalWeb"/>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bookmarkStart w:id="201" w:name="OLE_LINK130"/>
      <w:r>
        <w:rPr>
          <w:rFonts w:hint="eastAsia"/>
          <w:bCs/>
          <w:vanish w:val="0"/>
          <w:color w:val="000000" w:themeColor="text1"/>
          <w:sz w:val="28"/>
          <w:szCs w:val="28"/>
          <w14:textFill>
            <w14:solidFill>
              <w14:schemeClr w14:val="tx1"/>
            </w14:solidFill>
          </w14:textFill>
        </w:rPr>
        <w:t>7</w:t>
      </w:r>
      <w:r>
        <w:rPr>
          <w:bCs/>
          <w:vanish w:val="0"/>
          <w:color w:val="000000" w:themeColor="text1"/>
          <w:sz w:val="28"/>
          <w:szCs w:val="28"/>
          <w14:textFill>
            <w14:solidFill>
              <w14:schemeClr w14:val="tx1"/>
            </w14:solidFill>
          </w14:textFill>
        </w:rPr>
        <w:t xml:space="preserve">.5 </w:t>
      </w:r>
      <w:r>
        <w:rPr>
          <w:rFonts w:hint="eastAsia"/>
          <w:bCs/>
          <w:vanish w:val="0"/>
          <w:color w:val="000000" w:themeColor="text1"/>
          <w:sz w:val="28"/>
          <w:szCs w:val="28"/>
          <w14:textFill>
            <w14:solidFill>
              <w14:schemeClr w14:val="tx1"/>
            </w14:solidFill>
          </w14:textFill>
        </w:rPr>
        <w:t>本合同所称之损失包括直接经济损失和合同履行后可以获得的利益及合理的调查费、评估费、公证费、诉讼费、仲裁费、差旅费、律师费、融资担保费、公告费、鉴定费等相关法律费用</w:t>
      </w:r>
      <w:bookmarkStart w:id="202" w:name="OLE_LINK230"/>
      <w:r>
        <w:rPr>
          <w:rFonts w:hint="eastAsia"/>
          <w:bCs/>
          <w:vanish w:val="0"/>
          <w:color w:val="000000" w:themeColor="text1"/>
          <w:sz w:val="28"/>
          <w:szCs w:val="28"/>
          <w14:textFill>
            <w14:solidFill>
              <w14:schemeClr w14:val="tx1"/>
            </w14:solidFill>
          </w14:textFill>
        </w:rPr>
        <w:t>。</w:t>
      </w:r>
      <w:bookmarkStart w:id="203" w:name="OLE_LINK77"/>
      <w:r>
        <w:rPr>
          <w:rFonts w:hint="eastAsia"/>
          <w:bCs/>
          <w:vanish w:val="0"/>
          <w:color w:val="000000" w:themeColor="text1"/>
          <w:sz w:val="28"/>
          <w:szCs w:val="28"/>
          <w14:textFill>
            <w14:solidFill>
              <w14:schemeClr w14:val="tx1"/>
            </w14:solidFill>
          </w14:textFill>
        </w:rPr>
        <w:t>本合同涉及乙方</w:t>
      </w:r>
      <w:bookmarkStart w:id="204" w:name="OLE_LINK184"/>
      <w:r>
        <w:rPr>
          <w:rFonts w:hint="eastAsia"/>
          <w:bCs/>
          <w:vanish w:val="0"/>
          <w:color w:val="000000" w:themeColor="text1"/>
          <w:sz w:val="28"/>
          <w:szCs w:val="28"/>
          <w14:textFill>
            <w14:solidFill>
              <w14:schemeClr w14:val="tx1"/>
            </w14:solidFill>
          </w14:textFill>
        </w:rPr>
        <w:t>退还款项时，乙方</w:t>
      </w:r>
      <w:bookmarkEnd w:id="204"/>
      <w:r>
        <w:rPr>
          <w:rFonts w:hint="eastAsia"/>
          <w:bCs/>
          <w:vanish w:val="0"/>
          <w:color w:val="000000" w:themeColor="text1"/>
          <w:sz w:val="28"/>
          <w:szCs w:val="28"/>
          <w14:textFill>
            <w14:solidFill>
              <w14:schemeClr w14:val="tx1"/>
            </w14:solidFill>
          </w14:textFill>
        </w:rPr>
        <w:t>还应将已获得的实际利息返还甲方；双方对利息数额有</w:t>
      </w:r>
      <w:bookmarkEnd w:id="202"/>
      <w:r>
        <w:rPr>
          <w:rFonts w:hint="eastAsia"/>
          <w:bCs/>
          <w:vanish w:val="0"/>
          <w:color w:val="000000" w:themeColor="text1"/>
          <w:sz w:val="28"/>
          <w:szCs w:val="28"/>
          <w14:textFill>
            <w14:solidFill>
              <w14:schemeClr w14:val="tx1"/>
            </w14:solidFill>
          </w14:textFill>
        </w:rPr>
        <w:t>争议的，</w:t>
      </w:r>
      <w:bookmarkStart w:id="205" w:name="OLE_LINK185"/>
      <w:r>
        <w:rPr>
          <w:rFonts w:hint="eastAsia"/>
          <w:bCs/>
          <w:vanish w:val="0"/>
          <w:color w:val="000000" w:themeColor="text1"/>
          <w:sz w:val="28"/>
          <w:szCs w:val="28"/>
          <w14:textFill>
            <w14:solidFill>
              <w14:schemeClr w14:val="tx1"/>
            </w14:solidFill>
          </w14:textFill>
        </w:rPr>
        <w:t>按甲方向乙方支付款项当日的</w:t>
      </w:r>
      <w:bookmarkStart w:id="206" w:name="OLE_LINK168"/>
      <w:bookmarkStart w:id="207" w:name="OLE_LINK167"/>
      <w:r>
        <w:rPr>
          <w:rFonts w:hint="eastAsia"/>
          <w:bCs/>
          <w:vanish w:val="0"/>
          <w:color w:val="000000" w:themeColor="text1"/>
          <w:sz w:val="28"/>
          <w:szCs w:val="28"/>
          <w14:textFill>
            <w14:solidFill>
              <w14:schemeClr w14:val="tx1"/>
            </w14:solidFill>
          </w14:textFill>
        </w:rPr>
        <w:t>中国人民银行贷款利</w:t>
      </w:r>
      <w:bookmarkEnd w:id="205"/>
      <w:r>
        <w:rPr>
          <w:rFonts w:hint="eastAsia"/>
          <w:bCs/>
          <w:vanish w:val="0"/>
          <w:color w:val="000000" w:themeColor="text1"/>
          <w:sz w:val="28"/>
          <w:szCs w:val="28"/>
          <w14:textFill>
            <w14:solidFill>
              <w14:schemeClr w14:val="tx1"/>
            </w14:solidFill>
          </w14:textFill>
        </w:rPr>
        <w:t>率</w:t>
      </w:r>
      <w:bookmarkEnd w:id="206"/>
      <w:r>
        <w:rPr>
          <w:rFonts w:hint="eastAsia"/>
          <w:bCs/>
          <w:vanish w:val="0"/>
          <w:color w:val="000000" w:themeColor="text1"/>
          <w:sz w:val="28"/>
          <w:szCs w:val="28"/>
          <w14:textFill>
            <w14:solidFill>
              <w14:schemeClr w14:val="tx1"/>
            </w14:solidFill>
          </w14:textFill>
        </w:rPr>
        <w:t>标准</w:t>
      </w:r>
      <w:bookmarkEnd w:id="207"/>
      <w:r>
        <w:rPr>
          <w:rFonts w:hint="eastAsia"/>
          <w:bCs/>
          <w:vanish w:val="0"/>
          <w:color w:val="000000" w:themeColor="text1"/>
          <w:sz w:val="28"/>
          <w:szCs w:val="28"/>
          <w14:textFill>
            <w14:solidFill>
              <w14:schemeClr w14:val="tx1"/>
            </w14:solidFill>
          </w14:textFill>
        </w:rPr>
        <w:t>计算。</w:t>
      </w:r>
      <w:bookmarkEnd w:id="203"/>
    </w:p>
    <w:bookmarkEnd w:id="201"/>
    <w:p w14:paraId="4C725949">
      <w:pPr>
        <w:pStyle w:val="NormalWeb"/>
        <w:spacing w:before="0" w:beforeAutospacing="0" w:after="0" w:afterAutospacing="0"/>
        <w:ind w:firstLine="560" w:firstLineChars="200"/>
        <w:jc w:val="both"/>
        <w:rPr>
          <w:vanish w:val="0"/>
          <w:color w:val="000000" w:themeColor="text1"/>
          <w:sz w:val="28"/>
          <w:szCs w:val="28"/>
          <w14:textFill>
            <w14:solidFill>
              <w14:schemeClr w14:val="tx1"/>
            </w14:solidFill>
          </w14:textFill>
        </w:rPr>
      </w:pPr>
    </w:p>
    <w:p w14:paraId="59D815B1">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 xml:space="preserve">8. </w:t>
      </w:r>
      <w:r>
        <w:rPr>
          <w:rFonts w:ascii="宋体" w:hAnsi="宋体" w:hint="eastAsia"/>
          <w:b/>
          <w:vanish w:val="0"/>
          <w:color w:val="000000" w:themeColor="text1"/>
          <w:sz w:val="28"/>
          <w:szCs w:val="28"/>
          <w14:textFill>
            <w14:solidFill>
              <w14:schemeClr w14:val="tx1"/>
            </w14:solidFill>
          </w14:textFill>
        </w:rPr>
        <w:t>不可抗力</w:t>
      </w:r>
    </w:p>
    <w:p w14:paraId="51C50EC7">
      <w:pPr>
        <w:pStyle w:val="NormalWeb"/>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r>
        <w:rPr>
          <w:bCs/>
          <w:vanish w:val="0"/>
          <w:color w:val="000000" w:themeColor="text1"/>
          <w:sz w:val="28"/>
          <w:szCs w:val="28"/>
          <w14:textFill>
            <w14:solidFill>
              <w14:schemeClr w14:val="tx1"/>
            </w14:solidFill>
          </w14:textFill>
        </w:rPr>
        <w:t>8.1 由于无法预见的不可抗力事件，例如战争、地震、动乱或司法、政府限制等超出各方合理控制范围的突发事件的发生，并导致任何一方不能执行本</w:t>
      </w:r>
      <w:r>
        <w:rPr>
          <w:rFonts w:hint="eastAsia"/>
          <w:bCs/>
          <w:vanish w:val="0"/>
          <w:color w:val="000000" w:themeColor="text1"/>
          <w:sz w:val="28"/>
          <w:szCs w:val="28"/>
          <w14:textFill>
            <w14:solidFill>
              <w14:schemeClr w14:val="tx1"/>
            </w14:solidFill>
          </w14:textFill>
        </w:rPr>
        <w:t>合同</w:t>
      </w:r>
      <w:r>
        <w:rPr>
          <w:bCs/>
          <w:vanish w:val="0"/>
          <w:color w:val="000000" w:themeColor="text1"/>
          <w:sz w:val="28"/>
          <w:szCs w:val="28"/>
          <w14:textFill>
            <w14:solidFill>
              <w14:schemeClr w14:val="tx1"/>
            </w14:solidFill>
          </w14:textFill>
        </w:rPr>
        <w:t>中的部分或全部义务时，遭受不可抗力的一方可根据实际情况部分或全部</w:t>
      </w:r>
      <w:r>
        <w:rPr>
          <w:rFonts w:hint="eastAsia"/>
          <w:bCs/>
          <w:vanish w:val="0"/>
          <w:color w:val="000000" w:themeColor="text1"/>
          <w:sz w:val="28"/>
          <w:szCs w:val="28"/>
          <w14:textFill>
            <w14:solidFill>
              <w14:schemeClr w14:val="tx1"/>
            </w14:solidFill>
          </w14:textFill>
        </w:rPr>
        <w:t>免除其应承担的</w:t>
      </w:r>
      <w:r>
        <w:rPr>
          <w:bCs/>
          <w:vanish w:val="0"/>
          <w:color w:val="000000" w:themeColor="text1"/>
          <w:sz w:val="28"/>
          <w:szCs w:val="28"/>
          <w14:textFill>
            <w14:solidFill>
              <w14:schemeClr w14:val="tx1"/>
            </w14:solidFill>
          </w14:textFill>
        </w:rPr>
        <w:t>违约责任。任何一方无正当理由延迟履行后发生不可抗力的，不能免除责任。</w:t>
      </w:r>
    </w:p>
    <w:p w14:paraId="0FD4BC37">
      <w:pPr>
        <w:pStyle w:val="NormalWeb"/>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bCs/>
          <w:vanish w:val="0"/>
          <w:color w:val="000000" w:themeColor="text1"/>
          <w:sz w:val="28"/>
          <w:szCs w:val="28"/>
          <w14:textFill>
            <w14:solidFill>
              <w14:schemeClr w14:val="tx1"/>
            </w14:solidFill>
          </w14:textFill>
        </w:rPr>
        <w:t>8.2 一方因不可抗力不能履行</w:t>
      </w:r>
      <w:r>
        <w:rPr>
          <w:rFonts w:hint="eastAsia"/>
          <w:bCs/>
          <w:vanish w:val="0"/>
          <w:color w:val="000000" w:themeColor="text1"/>
          <w:sz w:val="28"/>
          <w:szCs w:val="28"/>
          <w14:textFill>
            <w14:solidFill>
              <w14:schemeClr w14:val="tx1"/>
            </w14:solidFill>
          </w14:textFill>
        </w:rPr>
        <w:t>合同</w:t>
      </w:r>
      <w:r>
        <w:rPr>
          <w:bCs/>
          <w:vanish w:val="0"/>
          <w:color w:val="000000" w:themeColor="text1"/>
          <w:sz w:val="28"/>
          <w:szCs w:val="28"/>
          <w14:textFill>
            <w14:solidFill>
              <w14:schemeClr w14:val="tx1"/>
            </w14:solidFill>
          </w14:textFill>
        </w:rPr>
        <w:t>的，应当自不可抗力发生之日起5个工作日内提供相应的证明文件，并说明不可抗力的发生日期、时间、性质，预计持续的时间及对该方履行本</w:t>
      </w:r>
      <w:r>
        <w:rPr>
          <w:rFonts w:hint="eastAsia"/>
          <w:bCs/>
          <w:vanish w:val="0"/>
          <w:color w:val="000000" w:themeColor="text1"/>
          <w:sz w:val="28"/>
          <w:szCs w:val="28"/>
          <w14:textFill>
            <w14:solidFill>
              <w14:schemeClr w14:val="tx1"/>
            </w14:solidFill>
          </w14:textFill>
        </w:rPr>
        <w:t>合同</w:t>
      </w:r>
      <w:r>
        <w:rPr>
          <w:bCs/>
          <w:vanish w:val="0"/>
          <w:color w:val="000000" w:themeColor="text1"/>
          <w:sz w:val="28"/>
          <w:szCs w:val="28"/>
          <w14:textFill>
            <w14:solidFill>
              <w14:schemeClr w14:val="tx1"/>
            </w14:solidFill>
          </w14:textFill>
        </w:rPr>
        <w:t>的影响</w:t>
      </w:r>
      <w:r>
        <w:rPr>
          <w:rFonts w:hint="eastAsia"/>
          <w:bCs/>
          <w:vanish w:val="0"/>
          <w:color w:val="000000" w:themeColor="text1"/>
          <w:sz w:val="28"/>
          <w:szCs w:val="28"/>
          <w14:textFill>
            <w14:solidFill>
              <w14:schemeClr w14:val="tx1"/>
            </w14:solidFill>
          </w14:textFill>
        </w:rPr>
        <w:t>，在其证明得到证实后，可部分</w:t>
      </w:r>
      <w:r>
        <w:rPr>
          <w:rFonts w:hint="eastAsia"/>
          <w:vanish w:val="0"/>
          <w:color w:val="000000" w:themeColor="text1"/>
          <w:sz w:val="28"/>
          <w:szCs w:val="28"/>
          <w14:textFill>
            <w14:solidFill>
              <w14:schemeClr w14:val="tx1"/>
            </w14:solidFill>
          </w14:textFill>
        </w:rPr>
        <w:t>或全部免除其违约责任。因迟延提供、说明所造成的损失，均由遭受不可抗力一方承担。</w:t>
      </w:r>
    </w:p>
    <w:p w14:paraId="6F454E3D">
      <w:pPr>
        <w:pStyle w:val="NormalWeb"/>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vanish w:val="0"/>
          <w:color w:val="000000" w:themeColor="text1"/>
          <w:sz w:val="28"/>
          <w:szCs w:val="28"/>
          <w14:textFill>
            <w14:solidFill>
              <w14:schemeClr w14:val="tx1"/>
            </w14:solidFill>
          </w14:textFill>
        </w:rPr>
        <w:t>8.3 对不可抗力造成的影响，甲乙双方应协商解决办法和补救措施。因不可抗力不能履行</w:t>
      </w:r>
      <w:r>
        <w:rPr>
          <w:rFonts w:hint="eastAsia"/>
          <w:vanish w:val="0"/>
          <w:color w:val="000000" w:themeColor="text1"/>
          <w:sz w:val="28"/>
          <w:szCs w:val="28"/>
          <w14:textFill>
            <w14:solidFill>
              <w14:schemeClr w14:val="tx1"/>
            </w14:solidFill>
          </w14:textFill>
        </w:rPr>
        <w:t>合同</w:t>
      </w:r>
      <w:r>
        <w:rPr>
          <w:vanish w:val="0"/>
          <w:color w:val="000000" w:themeColor="text1"/>
          <w:sz w:val="28"/>
          <w:szCs w:val="28"/>
          <w14:textFill>
            <w14:solidFill>
              <w14:schemeClr w14:val="tx1"/>
            </w14:solidFill>
          </w14:textFill>
        </w:rPr>
        <w:t>的一方，应采取合理措施减轻可能造成的损失，否则应对扩大的损失承担责任。</w:t>
      </w:r>
    </w:p>
    <w:p w14:paraId="50D76635">
      <w:pPr>
        <w:pStyle w:val="NormalWeb"/>
        <w:spacing w:before="0" w:beforeAutospacing="0" w:after="0" w:afterAutospacing="0"/>
        <w:ind w:firstLine="560" w:firstLineChars="200"/>
        <w:jc w:val="both"/>
        <w:rPr>
          <w:vanish w:val="0"/>
          <w:color w:val="000000" w:themeColor="text1"/>
          <w:sz w:val="28"/>
          <w:szCs w:val="28"/>
          <w14:textFill>
            <w14:solidFill>
              <w14:schemeClr w14:val="tx1"/>
            </w14:solidFill>
          </w14:textFill>
        </w:rPr>
      </w:pPr>
    </w:p>
    <w:p w14:paraId="7278D665">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9</w:t>
      </w:r>
      <w:r>
        <w:rPr>
          <w:rFonts w:ascii="宋体" w:hAnsi="宋体" w:hint="eastAsia"/>
          <w:b/>
          <w:vanish w:val="0"/>
          <w:color w:val="000000" w:themeColor="text1"/>
          <w:sz w:val="28"/>
          <w:szCs w:val="28"/>
          <w14:textFill>
            <w14:solidFill>
              <w14:schemeClr w14:val="tx1"/>
            </w14:solidFill>
          </w14:textFill>
        </w:rPr>
        <w:t>. 适用法律与争议解决</w:t>
      </w:r>
    </w:p>
    <w:p w14:paraId="20C5C40C">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9</w:t>
      </w:r>
      <w:r>
        <w:rPr>
          <w:rFonts w:ascii="宋体" w:hAnsi="宋体" w:hint="eastAsia"/>
          <w:vanish w:val="0"/>
          <w:color w:val="000000" w:themeColor="text1"/>
          <w:sz w:val="28"/>
          <w:szCs w:val="28"/>
          <w14:textFill>
            <w14:solidFill>
              <w14:schemeClr w14:val="tx1"/>
            </w14:solidFill>
          </w14:textFill>
        </w:rPr>
        <w:t>.1</w:t>
      </w:r>
      <w:r>
        <w:rPr>
          <w:rFonts w:ascii="宋体" w:hAnsi="宋体"/>
          <w:vanish w:val="0"/>
          <w:color w:val="000000" w:themeColor="text1"/>
          <w:sz w:val="28"/>
          <w:szCs w:val="28"/>
          <w14:textFill>
            <w14:solidFill>
              <w14:schemeClr w14:val="tx1"/>
            </w14:solidFill>
          </w14:textFill>
        </w:rPr>
        <w:t xml:space="preserve"> </w:t>
      </w:r>
      <w:r>
        <w:rPr>
          <w:rFonts w:ascii="宋体" w:hAnsi="宋体" w:hint="eastAsia"/>
          <w:vanish w:val="0"/>
          <w:color w:val="000000" w:themeColor="text1"/>
          <w:sz w:val="28"/>
          <w:szCs w:val="28"/>
          <w14:textFill>
            <w14:solidFill>
              <w14:schemeClr w14:val="tx1"/>
            </w14:solidFill>
          </w14:textFill>
        </w:rPr>
        <w:t>本合同的成立、有效性、解释、履行、签署、修订和终止以及争议的解决均应适用中华人民共和国法律。</w:t>
      </w:r>
    </w:p>
    <w:p w14:paraId="5DFED4CD">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9</w:t>
      </w:r>
      <w:r>
        <w:rPr>
          <w:rFonts w:ascii="宋体" w:hAnsi="宋体" w:hint="eastAsia"/>
          <w:vanish w:val="0"/>
          <w:color w:val="000000" w:themeColor="text1"/>
          <w:sz w:val="28"/>
          <w:szCs w:val="28"/>
          <w14:textFill>
            <w14:solidFill>
              <w14:schemeClr w14:val="tx1"/>
            </w14:solidFill>
          </w14:textFill>
        </w:rPr>
        <w:t>.2</w:t>
      </w:r>
      <w:r>
        <w:rPr>
          <w:rFonts w:ascii="宋体" w:hAnsi="宋体"/>
          <w:vanish w:val="0"/>
          <w:color w:val="000000" w:themeColor="text1"/>
          <w:sz w:val="28"/>
          <w:szCs w:val="28"/>
          <w14:textFill>
            <w14:solidFill>
              <w14:schemeClr w14:val="tx1"/>
            </w14:solidFill>
          </w14:textFill>
        </w:rPr>
        <w:t xml:space="preserve"> </w:t>
      </w:r>
      <w:r>
        <w:rPr>
          <w:rFonts w:ascii="宋体" w:hAnsi="宋体" w:hint="eastAsia"/>
          <w:vanish w:val="0"/>
          <w:color w:val="000000" w:themeColor="text1"/>
          <w:sz w:val="28"/>
          <w:szCs w:val="28"/>
          <w14:textFill>
            <w14:solidFill>
              <w14:schemeClr w14:val="tx1"/>
            </w14:solidFill>
          </w14:textFill>
        </w:rPr>
        <w:t>如果任何争议或权利要求起因于本合同或与本合同有关或与本合同的解释、违约、终止或效力有关，都应由双方通过友好协商解决；协商不成的，</w:t>
      </w:r>
      <w:r>
        <w:rPr>
          <w:rFonts w:ascii="宋体" w:hAnsi="宋体" w:cs="宋体" w:hint="eastAsia"/>
          <w:vanish w:val="0"/>
          <w:color w:val="000000" w:themeColor="text1"/>
          <w:kern w:val="0"/>
          <w:sz w:val="28"/>
          <w:szCs w:val="28"/>
          <w14:textFill>
            <w14:solidFill>
              <w14:schemeClr w14:val="tx1"/>
            </w14:solidFill>
          </w14:textFill>
        </w:rPr>
        <w:t>任一方均可提交甲方所在地人民法院诉讼解决。</w:t>
      </w:r>
    </w:p>
    <w:p w14:paraId="1436B183">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9</w:t>
      </w:r>
      <w:r>
        <w:rPr>
          <w:rFonts w:ascii="宋体" w:hAnsi="宋体" w:hint="eastAsia"/>
          <w:vanish w:val="0"/>
          <w:color w:val="000000" w:themeColor="text1"/>
          <w:sz w:val="28"/>
          <w:szCs w:val="28"/>
          <w14:textFill>
            <w14:solidFill>
              <w14:schemeClr w14:val="tx1"/>
            </w14:solidFill>
          </w14:textFill>
        </w:rPr>
        <w:t>.3</w:t>
      </w:r>
      <w:r>
        <w:rPr>
          <w:rFonts w:ascii="宋体" w:hAnsi="宋体"/>
          <w:vanish w:val="0"/>
          <w:color w:val="000000" w:themeColor="text1"/>
          <w:sz w:val="28"/>
          <w:szCs w:val="28"/>
          <w14:textFill>
            <w14:solidFill>
              <w14:schemeClr w14:val="tx1"/>
            </w14:solidFill>
          </w14:textFill>
        </w:rPr>
        <w:t xml:space="preserve"> </w:t>
      </w:r>
      <w:r>
        <w:rPr>
          <w:rFonts w:ascii="宋体" w:hAnsi="宋体" w:hint="eastAsia"/>
          <w:vanish w:val="0"/>
          <w:color w:val="000000" w:themeColor="text1"/>
          <w:sz w:val="28"/>
          <w:szCs w:val="28"/>
          <w14:textFill>
            <w14:solidFill>
              <w14:schemeClr w14:val="tx1"/>
            </w14:solidFill>
          </w14:textFill>
        </w:rPr>
        <w:t>争议解决进行过程中，除双方有争议的部分外，本合同其他部分仍然有效，各方应继续履行。</w:t>
      </w:r>
    </w:p>
    <w:p w14:paraId="1144BDCB">
      <w:pPr>
        <w:ind w:firstLine="480"/>
        <w:jc w:val="left"/>
        <w:rPr>
          <w:rFonts w:ascii="宋体" w:hAnsi="宋体"/>
          <w:b/>
          <w:bCs/>
          <w:vanish w:val="0"/>
          <w:color w:val="000000" w:themeColor="text1"/>
          <w:sz w:val="28"/>
          <w:szCs w:val="28"/>
          <w14:textFill>
            <w14:solidFill>
              <w14:schemeClr w14:val="tx1"/>
            </w14:solidFill>
          </w14:textFill>
        </w:rPr>
      </w:pPr>
    </w:p>
    <w:p w14:paraId="1531C800">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10</w:t>
      </w:r>
      <w:r>
        <w:rPr>
          <w:rFonts w:ascii="宋体" w:hAnsi="宋体" w:hint="eastAsia"/>
          <w:b/>
          <w:vanish w:val="0"/>
          <w:color w:val="000000" w:themeColor="text1"/>
          <w:sz w:val="28"/>
          <w:szCs w:val="28"/>
          <w14:textFill>
            <w14:solidFill>
              <w14:schemeClr w14:val="tx1"/>
            </w14:solidFill>
          </w14:textFill>
        </w:rPr>
        <w:t>. 通知与送达</w:t>
      </w:r>
    </w:p>
    <w:p w14:paraId="31D264C5">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10.1 甲乙双方因履行本合同而相互发出或者提供的所有通知、文件、资料，以及政府部门等单位所发出的文件，均应按本合同所列明的联系信息送达。一方如果变更联系信息，应当自变更之日起三日内书面通知合同其余各方，否则视为未变更，合同其余各方按</w:t>
      </w:r>
      <w:r>
        <w:rPr>
          <w:rFonts w:ascii="宋体" w:hAnsi="宋体" w:hint="eastAsia"/>
          <w:vanish w:val="0"/>
          <w:color w:val="000000" w:themeColor="text1"/>
          <w:sz w:val="28"/>
          <w:szCs w:val="28"/>
          <w14:textFill>
            <w14:solidFill>
              <w14:schemeClr w14:val="tx1"/>
            </w14:solidFill>
          </w14:textFill>
        </w:rPr>
        <w:t>原联系信息进行送达的仍为有效送达。</w:t>
      </w:r>
    </w:p>
    <w:p w14:paraId="6F7098F4">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 xml:space="preserve">10.2 </w:t>
      </w:r>
      <w:r>
        <w:rPr>
          <w:rFonts w:ascii="宋体" w:hAnsi="宋体" w:hint="eastAsia"/>
          <w:vanish w:val="0"/>
          <w:color w:val="000000" w:themeColor="text1"/>
          <w:sz w:val="28"/>
          <w:szCs w:val="28"/>
          <w14:textFill>
            <w14:solidFill>
              <w14:schemeClr w14:val="tx1"/>
            </w14:solidFill>
          </w14:textFill>
        </w:rPr>
        <w:t>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w:t>
      </w:r>
    </w:p>
    <w:p w14:paraId="4DA8BC1B">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 xml:space="preserve">10.3 </w:t>
      </w:r>
      <w:r>
        <w:rPr>
          <w:rFonts w:ascii="宋体" w:hAnsi="宋体" w:hint="eastAsia"/>
          <w:vanish w:val="0"/>
          <w:color w:val="000000" w:themeColor="text1"/>
          <w:sz w:val="28"/>
          <w:szCs w:val="28"/>
          <w14:textFill>
            <w14:solidFill>
              <w14:schemeClr w14:val="tx1"/>
            </w14:solidFill>
          </w14:textFill>
        </w:rPr>
        <w:t>任何一方就本合同发给合同其余各方的任何通知应以简体中文书面形式发出；如以邮寄方式发出，则以投递日期为送达日；如以当面递交方式发出，则以收件人签收日为送达日；如以传真、短信、即时通讯软件（如微信、</w:t>
      </w:r>
      <w:r>
        <w:rPr>
          <w:rFonts w:ascii="宋体" w:hAnsi="宋体"/>
          <w:vanish w:val="0"/>
          <w:color w:val="000000" w:themeColor="text1"/>
          <w:sz w:val="28"/>
          <w:szCs w:val="28"/>
          <w14:textFill>
            <w14:solidFill>
              <w14:schemeClr w14:val="tx1"/>
            </w14:solidFill>
          </w14:textFill>
        </w:rPr>
        <w:t>QQ、钉钉）、电子邮件等形式进行，则以发出方所使用传真机、手机、即时通讯软件、电子邮件系统等所显示的发出时间为送达日</w:t>
      </w:r>
      <w:r>
        <w:rPr>
          <w:rFonts w:ascii="宋体" w:hAnsi="宋体" w:hint="eastAsia"/>
          <w:vanish w:val="0"/>
          <w:color w:val="000000" w:themeColor="text1"/>
          <w:sz w:val="28"/>
          <w:szCs w:val="28"/>
          <w14:textFill>
            <w14:solidFill>
              <w14:schemeClr w14:val="tx1"/>
            </w14:solidFill>
          </w14:textFill>
        </w:rPr>
        <w:t>。</w:t>
      </w:r>
    </w:p>
    <w:p w14:paraId="5D452E33">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 xml:space="preserve">10.4 </w:t>
      </w:r>
      <w:r>
        <w:rPr>
          <w:rFonts w:ascii="宋体" w:hAnsi="宋体" w:hint="eastAsia"/>
          <w:vanish w:val="0"/>
          <w:color w:val="000000" w:themeColor="text1"/>
          <w:sz w:val="28"/>
          <w:szCs w:val="28"/>
          <w14:textFill>
            <w14:solidFill>
              <w14:schemeClr w14:val="tx1"/>
            </w14:solidFill>
          </w14:textFill>
        </w:rPr>
        <w:t>第1</w:t>
      </w:r>
      <w:r>
        <w:rPr>
          <w:rFonts w:ascii="宋体" w:hAnsi="宋体"/>
          <w:vanish w:val="0"/>
          <w:color w:val="000000" w:themeColor="text1"/>
          <w:sz w:val="28"/>
          <w:szCs w:val="28"/>
          <w14:textFill>
            <w14:solidFill>
              <w14:schemeClr w14:val="tx1"/>
            </w14:solidFill>
          </w14:textFill>
        </w:rPr>
        <w:t>0</w:t>
      </w:r>
      <w:r>
        <w:rPr>
          <w:rFonts w:ascii="宋体" w:hAnsi="宋体" w:hint="eastAsia"/>
          <w:vanish w:val="0"/>
          <w:color w:val="000000" w:themeColor="text1"/>
          <w:sz w:val="28"/>
          <w:szCs w:val="28"/>
          <w14:textFill>
            <w14:solidFill>
              <w14:schemeClr w14:val="tx1"/>
            </w14:solidFill>
          </w14:textFill>
        </w:rPr>
        <w:t>条在本合同无效、被撤销或者终止后仍然有效。</w:t>
      </w:r>
    </w:p>
    <w:p w14:paraId="420A44ED">
      <w:pPr>
        <w:jc w:val="left"/>
        <w:rPr>
          <w:rFonts w:ascii="宋体" w:hAnsi="宋体"/>
          <w:vanish w:val="0"/>
          <w:color w:val="000000" w:themeColor="text1"/>
          <w:sz w:val="28"/>
          <w:szCs w:val="28"/>
          <w14:textFill>
            <w14:solidFill>
              <w14:schemeClr w14:val="tx1"/>
            </w14:solidFill>
          </w14:textFill>
        </w:rPr>
      </w:pPr>
    </w:p>
    <w:p w14:paraId="1F030F3E">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11</w:t>
      </w:r>
      <w:r>
        <w:rPr>
          <w:rFonts w:ascii="宋体" w:hAnsi="宋体" w:hint="eastAsia"/>
          <w:b/>
          <w:vanish w:val="0"/>
          <w:color w:val="000000" w:themeColor="text1"/>
          <w:sz w:val="28"/>
          <w:szCs w:val="28"/>
          <w14:textFill>
            <w14:solidFill>
              <w14:schemeClr w14:val="tx1"/>
            </w14:solidFill>
          </w14:textFill>
        </w:rPr>
        <w:t>. 其他</w:t>
      </w:r>
    </w:p>
    <w:p w14:paraId="536C7A84">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11</w:t>
      </w:r>
      <w:r>
        <w:rPr>
          <w:rFonts w:ascii="宋体" w:hAnsi="宋体" w:hint="eastAsia"/>
          <w:vanish w:val="0"/>
          <w:color w:val="000000" w:themeColor="text1"/>
          <w:sz w:val="28"/>
          <w:szCs w:val="28"/>
          <w14:textFill>
            <w14:solidFill>
              <w14:schemeClr w14:val="tx1"/>
            </w14:solidFill>
          </w14:textFill>
        </w:rPr>
        <w:t>.1</w:t>
      </w:r>
      <w:r>
        <w:rPr>
          <w:rFonts w:ascii="宋体" w:hAnsi="宋体"/>
          <w:vanish w:val="0"/>
          <w:color w:val="000000" w:themeColor="text1"/>
          <w:sz w:val="28"/>
          <w:szCs w:val="28"/>
          <w14:textFill>
            <w14:solidFill>
              <w14:schemeClr w14:val="tx1"/>
            </w14:solidFill>
          </w14:textFill>
        </w:rPr>
        <w:t xml:space="preserve"> </w:t>
      </w:r>
      <w:r>
        <w:rPr>
          <w:rFonts w:ascii="宋体" w:hAnsi="宋体" w:hint="eastAsia"/>
          <w:vanish w:val="0"/>
          <w:color w:val="000000" w:themeColor="text1"/>
          <w:sz w:val="28"/>
          <w:szCs w:val="28"/>
          <w14:textFill>
            <w14:solidFill>
              <w14:schemeClr w14:val="tx1"/>
            </w14:solidFill>
          </w14:textFill>
        </w:rPr>
        <w:t>本合同未尽事宜，应由双方友好协商解决；如需对本合同及其附件作任何修改或补充，须由双方以书面做出方为有效；修改或补充文件与本合同有不一致的，以修改或补充文件为准；本合同及本合同的变更、终止均须向有关政府部门备案。</w:t>
      </w:r>
    </w:p>
    <w:p w14:paraId="03A4EE40">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11.2 任何一方未行使或延迟行使本合同项下的任何权利均不构成对该项权利的放弃。任何一方曾经行使或部分行使本合同项下的任何权利均不妨碍其再次或进一步行使该项权利或其他权利。</w:t>
      </w:r>
    </w:p>
    <w:p w14:paraId="6954CDFC">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11.3 本合同各条款的标题仅为方便参阅而设，而不应影响对本合同的解释。</w:t>
      </w:r>
    </w:p>
    <w:p w14:paraId="756F3A59">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11.4 如果本合同任何条款被认定为无效、非法、不可执行或与任何管辖区域的法律法规相冲突，那么本合同中的其他条款的有效性、合法性和执行性不能因此而受任何的影响和削弱。</w:t>
      </w:r>
    </w:p>
    <w:p w14:paraId="471E678F">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11.</w:t>
      </w:r>
      <w:bookmarkStart w:id="208" w:name="OLE_LINK238"/>
      <w:r>
        <w:rPr>
          <w:rFonts w:ascii="宋体" w:hAnsi="宋体" w:hint="eastAsia"/>
          <w:vanish w:val="0"/>
          <w:color w:val="000000" w:themeColor="text1"/>
          <w:sz w:val="28"/>
          <w:szCs w:val="28"/>
          <w14:textFill>
            <w14:solidFill>
              <w14:schemeClr w14:val="tx1"/>
            </w14:solidFill>
          </w14:textFill>
        </w:rPr>
        <w:t>5 本合</w:t>
      </w:r>
      <w:bookmarkStart w:id="209" w:name="OLE_LINK140"/>
      <w:r>
        <w:rPr>
          <w:rFonts w:ascii="宋体" w:hAnsi="宋体" w:hint="eastAsia"/>
          <w:vanish w:val="0"/>
          <w:color w:val="000000" w:themeColor="text1"/>
          <w:sz w:val="28"/>
          <w:szCs w:val="28"/>
          <w14:textFill>
            <w14:solidFill>
              <w14:schemeClr w14:val="tx1"/>
            </w14:solidFill>
          </w14:textFill>
        </w:rPr>
        <w:t>同经</w:t>
      </w:r>
      <w:bookmarkStart w:id="210" w:name="OLE_LINK240"/>
      <w:r>
        <w:rPr>
          <w:rFonts w:ascii="宋体" w:hAnsi="宋体" w:hint="eastAsia"/>
          <w:vanish w:val="0"/>
          <w:color w:val="000000" w:themeColor="text1"/>
          <w:sz w:val="28"/>
          <w:szCs w:val="28"/>
          <w14:textFill>
            <w14:solidFill>
              <w14:schemeClr w14:val="tx1"/>
            </w14:solidFill>
          </w14:textFill>
        </w:rPr>
        <w:t>双方</w:t>
      </w:r>
      <w:bookmarkStart w:id="211" w:name="OLE_LINK236"/>
      <w:r>
        <w:rPr>
          <w:rFonts w:ascii="宋体" w:hAnsi="宋体" w:hint="eastAsia"/>
          <w:vanish w:val="0"/>
          <w:color w:val="000000" w:themeColor="text1"/>
          <w:sz w:val="28"/>
          <w:szCs w:val="28"/>
          <w14:textFill>
            <w14:solidFill>
              <w14:schemeClr w14:val="tx1"/>
            </w14:solidFill>
          </w14:textFill>
        </w:rPr>
        <w:t>法定</w:t>
      </w:r>
      <w:bookmarkEnd w:id="210"/>
      <w:r>
        <w:rPr>
          <w:rFonts w:ascii="宋体" w:hAnsi="宋体" w:hint="eastAsia"/>
          <w:vanish w:val="0"/>
          <w:color w:val="000000" w:themeColor="text1"/>
          <w:sz w:val="28"/>
          <w:szCs w:val="28"/>
          <w14:textFill>
            <w14:solidFill>
              <w14:schemeClr w14:val="tx1"/>
            </w14:solidFill>
          </w14:textFill>
        </w:rPr>
        <w:t>代表人（或授</w:t>
      </w:r>
      <w:bookmarkEnd w:id="211"/>
      <w:r>
        <w:rPr>
          <w:rFonts w:ascii="宋体" w:hAnsi="宋体" w:hint="eastAsia"/>
          <w:vanish w:val="0"/>
          <w:color w:val="000000" w:themeColor="text1"/>
          <w:sz w:val="28"/>
          <w:szCs w:val="28"/>
          <w14:textFill>
            <w14:solidFill>
              <w14:schemeClr w14:val="tx1"/>
            </w14:solidFill>
          </w14:textFill>
        </w:rPr>
        <w:t>权代表）签字并加盖单位合同印章（含骑缝章）生效。</w:t>
      </w:r>
    </w:p>
    <w:p w14:paraId="7477C345">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11.</w:t>
      </w:r>
      <w:r>
        <w:rPr>
          <w:rFonts w:ascii="宋体" w:hAnsi="宋体" w:hint="eastAsia"/>
          <w:vanish w:val="0"/>
          <w:color w:val="000000" w:themeColor="text1"/>
          <w:sz w:val="28"/>
          <w:szCs w:val="28"/>
          <w14:textFill>
            <w14:solidFill>
              <w14:schemeClr w14:val="tx1"/>
            </w14:solidFill>
          </w14:textFill>
        </w:rPr>
        <w:t>6</w:t>
      </w:r>
      <w:r>
        <w:rPr>
          <w:rFonts w:ascii="宋体" w:hAnsi="宋体"/>
          <w:vanish w:val="0"/>
          <w:color w:val="000000" w:themeColor="text1"/>
          <w:sz w:val="28"/>
          <w:szCs w:val="28"/>
          <w14:textFill>
            <w14:solidFill>
              <w14:schemeClr w14:val="tx1"/>
            </w14:solidFill>
          </w14:textFill>
        </w:rPr>
        <w:t xml:space="preserve"> </w:t>
      </w:r>
      <w:r>
        <w:rPr>
          <w:rFonts w:ascii="宋体" w:hAnsi="宋体" w:hint="eastAsia"/>
          <w:vanish w:val="0"/>
          <w:color w:val="000000" w:themeColor="text1"/>
          <w:sz w:val="28"/>
          <w:szCs w:val="28"/>
          <w14:textFill>
            <w14:solidFill>
              <w14:schemeClr w14:val="tx1"/>
            </w14:solidFill>
          </w14:textFill>
        </w:rPr>
        <w:t>本合同一式五份，甲方执两份，乙方执三份，具有同等法律效力。</w:t>
      </w:r>
    </w:p>
    <w:bookmarkEnd w:id="208"/>
    <w:bookmarkEnd w:id="209"/>
    <w:p w14:paraId="318B249B">
      <w:pPr>
        <w:ind w:firstLine="560" w:firstLineChars="200"/>
        <w:jc w:val="left"/>
        <w:rPr>
          <w:vanish w:val="0"/>
          <w:u w:val="single"/>
        </w:rPr>
      </w:pPr>
      <w:bookmarkStart w:id="212" w:name="OLE_LINK241"/>
      <w:r>
        <w:rPr>
          <w:rFonts w:ascii="宋体" w:hAnsi="宋体" w:hint="eastAsia"/>
          <w:vanish w:val="0"/>
          <w:color w:val="000000" w:themeColor="text1"/>
          <w:sz w:val="28"/>
          <w:szCs w:val="28"/>
          <w14:textFill>
            <w14:solidFill>
              <w14:schemeClr w14:val="tx1"/>
            </w14:solidFill>
          </w14:textFill>
        </w:rPr>
        <w:t>1</w:t>
      </w:r>
      <w:r>
        <w:rPr>
          <w:rFonts w:ascii="宋体" w:hAnsi="宋体"/>
          <w:vanish w:val="0"/>
          <w:color w:val="000000" w:themeColor="text1"/>
          <w:sz w:val="28"/>
          <w:szCs w:val="28"/>
          <w14:textFill>
            <w14:solidFill>
              <w14:schemeClr w14:val="tx1"/>
            </w14:solidFill>
          </w14:textFill>
        </w:rPr>
        <w:t>1.</w:t>
      </w:r>
      <w:r>
        <w:rPr>
          <w:rFonts w:ascii="宋体" w:hAnsi="宋体" w:hint="eastAsia"/>
          <w:vanish w:val="0"/>
          <w:color w:val="000000" w:themeColor="text1"/>
          <w:sz w:val="28"/>
          <w:szCs w:val="28"/>
          <w14:textFill>
            <w14:solidFill>
              <w14:schemeClr w14:val="tx1"/>
            </w14:solidFill>
          </w14:textFill>
        </w:rPr>
        <w:t>7</w:t>
      </w:r>
      <w:r>
        <w:rPr>
          <w:rFonts w:ascii="宋体" w:hAnsi="宋体"/>
          <w:vanish w:val="0"/>
          <w:color w:val="000000" w:themeColor="text1"/>
          <w:sz w:val="28"/>
          <w:szCs w:val="28"/>
          <w14:textFill>
            <w14:solidFill>
              <w14:schemeClr w14:val="tx1"/>
            </w14:solidFill>
          </w14:textFill>
        </w:rPr>
        <w:t xml:space="preserve"> </w:t>
      </w:r>
      <w:r>
        <w:rPr>
          <w:rFonts w:ascii="宋体" w:hAnsi="宋体" w:hint="eastAsia"/>
          <w:vanish w:val="0"/>
          <w:color w:val="000000" w:themeColor="text1"/>
          <w:sz w:val="28"/>
          <w:szCs w:val="28"/>
          <w14:textFill>
            <w14:solidFill>
              <w14:schemeClr w14:val="tx1"/>
            </w14:solidFill>
          </w14:textFill>
        </w:rPr>
        <w:t>其他</w:t>
      </w:r>
      <w:bookmarkStart w:id="213" w:name="OLE_LINK79"/>
      <w:r>
        <w:rPr>
          <w:rFonts w:ascii="宋体" w:hAnsi="宋体" w:hint="eastAsia"/>
          <w:vanish w:val="0"/>
          <w:color w:val="000000" w:themeColor="text1"/>
          <w:sz w:val="28"/>
          <w:szCs w:val="28"/>
          <w14:textFill>
            <w14:solidFill>
              <w14:schemeClr w14:val="tx1"/>
            </w14:solidFill>
          </w14:textFill>
        </w:rPr>
        <w:t>：</w:t>
      </w:r>
      <w:bookmarkEnd w:id="213"/>
      <w:bookmarkStart w:id="214" w:name="OLE_LINK243"/>
      <w:permStart w:id="215" w:edGrp="everyone"/>
      <w:r>
        <w:rPr>
          <w:vanish w:val="0"/>
          <w:u w:val="single"/>
        </w:rPr>
        <w:t xml:space="preserve">           </w:t>
      </w:r>
      <w:permEnd w:id="215"/>
    </w:p>
    <w:bookmarkEnd w:id="212"/>
    <w:bookmarkEnd w:id="214"/>
    <w:p w14:paraId="42080F92">
      <w:pPr>
        <w:widowControl/>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br w:type="page"/>
      </w:r>
    </w:p>
    <w:p w14:paraId="4A4A35E5">
      <w:pPr>
        <w:jc w:val="center"/>
        <w:rPr>
          <w:rFonts w:ascii="宋体" w:hAnsi="宋体"/>
          <w:vanish w:val="0"/>
          <w:color w:val="000000" w:themeColor="text1"/>
          <w:sz w:val="28"/>
          <w:szCs w:val="28"/>
          <w14:textFill>
            <w14:solidFill>
              <w14:schemeClr w14:val="tx1"/>
            </w14:solidFill>
          </w14:textFill>
        </w:rPr>
      </w:pPr>
      <w:r>
        <w:rPr>
          <w:rFonts w:ascii="宋体" w:hAnsi="宋体" w:hint="eastAsia"/>
          <w:vanish w:val="0"/>
          <w:color w:val="000000" w:themeColor="text1"/>
          <w:sz w:val="28"/>
          <w:szCs w:val="28"/>
          <w14:textFill>
            <w14:solidFill>
              <w14:schemeClr w14:val="tx1"/>
            </w14:solidFill>
          </w14:textFill>
        </w:rPr>
        <w:t>（以下无正文，为本合同签署页）</w:t>
      </w:r>
    </w:p>
    <w:p w14:paraId="1C027493">
      <w:pPr>
        <w:rPr>
          <w:rFonts w:ascii="宋体" w:hAnsi="宋体"/>
          <w:vanish w:val="0"/>
          <w:color w:val="000000" w:themeColor="text1"/>
          <w:sz w:val="28"/>
          <w:szCs w:val="28"/>
          <w14:textFill>
            <w14:solidFill>
              <w14:schemeClr w14:val="tx1"/>
            </w14:solidFill>
          </w14:textFill>
        </w:rPr>
      </w:pPr>
    </w:p>
    <w:tbl>
      <w:tblPr>
        <w:tblStyle w:val="TableNormal"/>
        <w:tblW w:w="0" w:type="auto"/>
        <w:jc w:val="center"/>
        <w:tblLayout w:type="fixed"/>
        <w:tblCellMar>
          <w:top w:w="0" w:type="dxa"/>
          <w:left w:w="108" w:type="dxa"/>
          <w:bottom w:w="0" w:type="dxa"/>
          <w:right w:w="108" w:type="dxa"/>
        </w:tblCellMar>
      </w:tblPr>
      <w:tblGrid>
        <w:gridCol w:w="4399"/>
        <w:gridCol w:w="4401"/>
      </w:tblGrid>
      <w:tr w14:paraId="29334EE0">
        <w:tblPrEx>
          <w:tblW w:w="0" w:type="auto"/>
          <w:jc w:val="center"/>
          <w:tblLayout w:type="fixed"/>
        </w:tblPrEx>
        <w:trPr>
          <w:hidden/>
          <w:trHeight w:val="715"/>
          <w:jc w:val="center"/>
        </w:trPr>
        <w:tc>
          <w:tcPr>
            <w:tcW w:w="4399" w:type="dxa"/>
          </w:tcPr>
          <w:p w14:paraId="253EF1D6">
            <w:pPr>
              <w:rPr>
                <w:rFonts w:ascii="宋体" w:hAnsi="宋体" w:cs="宋体"/>
                <w:vanish w:val="0"/>
                <w:color w:val="000000" w:themeColor="text1"/>
                <w:kern w:val="0"/>
                <w:sz w:val="28"/>
                <w:u w:val="single"/>
                <w14:textFill>
                  <w14:solidFill>
                    <w14:schemeClr w14:val="tx1"/>
                  </w14:solidFill>
                </w14:textFill>
              </w:rPr>
            </w:pPr>
            <w:bookmarkStart w:id="216" w:name="_Hlk216347160"/>
            <w:r>
              <w:rPr>
                <w:rFonts w:ascii="宋体" w:hAnsi="宋体" w:cs="宋体" w:hint="eastAsia"/>
                <w:vanish w:val="0"/>
                <w:color w:val="000000" w:themeColor="text1"/>
                <w:kern w:val="0"/>
                <w:sz w:val="28"/>
                <w14:textFill>
                  <w14:solidFill>
                    <w14:schemeClr w14:val="tx1"/>
                  </w14:solidFill>
                </w14:textFill>
              </w:rPr>
              <w:t>甲方：</w:t>
            </w:r>
            <w:permStart w:id="217" w:edGrp="everyone"/>
            <w:r>
              <w:rPr>
                <w:rFonts w:ascii="宋体" w:hAnsi="宋体" w:cs="宋体" w:hint="eastAsia"/>
                <w:vanish w:val="0"/>
                <w:color w:val="000000" w:themeColor="text1"/>
                <w:kern w:val="0"/>
                <w:sz w:val="28"/>
                <w:u w:val="single"/>
                <w14:textFill>
                  <w14:solidFill>
                    <w14:schemeClr w14:val="tx1"/>
                  </w14:solidFill>
                </w14:textFill>
              </w:rPr>
              <w:t xml:space="preserve">          </w:t>
            </w:r>
            <w:r>
              <w:rPr>
                <w:rFonts w:ascii="宋体" w:hAnsi="宋体" w:cs="宋体"/>
                <w:vanish w:val="0"/>
                <w:color w:val="000000" w:themeColor="text1"/>
                <w:kern w:val="0"/>
                <w:sz w:val="28"/>
                <w:u w:val="single"/>
                <w14:textFill>
                  <w14:solidFill>
                    <w14:schemeClr w14:val="tx1"/>
                  </w14:solidFill>
                </w14:textFill>
              </w:rPr>
              <w:t xml:space="preserve">    </w:t>
            </w:r>
            <w:permEnd w:id="217"/>
          </w:p>
        </w:tc>
        <w:tc>
          <w:tcPr>
            <w:tcW w:w="4401" w:type="dxa"/>
          </w:tcPr>
          <w:p w14:paraId="7AD06EB0">
            <w:pPr>
              <w:widowControl/>
              <w:spacing w:line="500" w:lineRule="exact"/>
              <w:ind w:left="1960" w:hanging="1960" w:hangingChars="700"/>
              <w:jc w:val="left"/>
              <w:rPr>
                <w:rFonts w:ascii="宋体" w:hAnsi="宋体"/>
                <w:vanish w:val="0"/>
                <w:color w:val="000000" w:themeColor="text1"/>
                <w14:textFill>
                  <w14:solidFill>
                    <w14:schemeClr w14:val="tx1"/>
                  </w14:solidFill>
                </w14:textFill>
              </w:rPr>
            </w:pPr>
            <w:r>
              <w:rPr>
                <w:rFonts w:ascii="宋体" w:hAnsi="宋体" w:cs="宋体" w:hint="eastAsia"/>
                <w:vanish w:val="0"/>
                <w:color w:val="000000" w:themeColor="text1"/>
                <w:kern w:val="0"/>
                <w:sz w:val="28"/>
                <w14:textFill>
                  <w14:solidFill>
                    <w14:schemeClr w14:val="tx1"/>
                  </w14:solidFill>
                </w14:textFill>
              </w:rPr>
              <w:t xml:space="preserve">乙方： </w:t>
            </w:r>
            <w:permStart w:id="218" w:edGrp="everyone"/>
            <w:r>
              <w:rPr>
                <w:rFonts w:ascii="宋体" w:hAnsi="宋体" w:cs="宋体" w:hint="eastAsia"/>
                <w:vanish w:val="0"/>
                <w:color w:val="000000" w:themeColor="text1"/>
                <w:kern w:val="0"/>
                <w:sz w:val="28"/>
                <w:u w:val="single"/>
                <w14:textFill>
                  <w14:solidFill>
                    <w14:schemeClr w14:val="tx1"/>
                  </w14:solidFill>
                </w14:textFill>
              </w:rPr>
              <w:t xml:space="preserve">     </w:t>
            </w:r>
            <w:r>
              <w:rPr>
                <w:rFonts w:ascii="宋体" w:hAnsi="宋体" w:cs="宋体"/>
                <w:vanish w:val="0"/>
                <w:color w:val="000000" w:themeColor="text1"/>
                <w:kern w:val="0"/>
                <w:sz w:val="28"/>
                <w:u w:val="single"/>
                <w14:textFill>
                  <w14:solidFill>
                    <w14:schemeClr w14:val="tx1"/>
                  </w14:solidFill>
                </w14:textFill>
              </w:rPr>
              <w:t xml:space="preserve">       </w:t>
            </w:r>
            <w:permEnd w:id="218"/>
          </w:p>
        </w:tc>
      </w:tr>
      <w:bookmarkEnd w:id="216"/>
      <w:tr w14:paraId="0BC87A6B">
        <w:tblPrEx>
          <w:tblW w:w="0" w:type="auto"/>
          <w:jc w:val="center"/>
          <w:tblLayout w:type="fixed"/>
        </w:tblPrEx>
        <w:trPr>
          <w:hidden/>
          <w:trHeight w:val="715"/>
          <w:jc w:val="center"/>
        </w:trPr>
        <w:tc>
          <w:tcPr>
            <w:tcW w:w="4399" w:type="dxa"/>
          </w:tcPr>
          <w:p w14:paraId="3065A172">
            <w:pPr>
              <w:widowControl/>
              <w:spacing w:line="500" w:lineRule="exact"/>
              <w:jc w:val="left"/>
              <w:rPr>
                <w:rFonts w:ascii="宋体" w:hAnsi="宋体"/>
                <w:vanish w:val="0"/>
                <w:color w:val="000000" w:themeColor="text1"/>
                <w14:textFill>
                  <w14:solidFill>
                    <w14:schemeClr w14:val="tx1"/>
                  </w14:solidFill>
                </w14:textFill>
              </w:rPr>
            </w:pPr>
            <w:bookmarkStart w:id="219" w:name="OLE_LINK95"/>
            <w:r>
              <w:rPr>
                <w:rFonts w:ascii="宋体" w:hAnsi="宋体" w:cs="宋体" w:hint="eastAsia"/>
                <w:bCs/>
                <w:vanish w:val="0"/>
                <w:color w:val="000000" w:themeColor="text1"/>
                <w:kern w:val="0"/>
                <w:sz w:val="28"/>
                <w14:textFill>
                  <w14:solidFill>
                    <w14:schemeClr w14:val="tx1"/>
                  </w14:solidFill>
                </w14:textFill>
              </w:rPr>
              <w:t>授权代表：</w:t>
            </w:r>
            <w:permStart w:id="220" w:edGrp="everyone"/>
            <w:r>
              <w:rPr>
                <w:rFonts w:ascii="宋体" w:hAnsi="宋体" w:cs="宋体" w:hint="eastAsia"/>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permEnd w:id="220"/>
          </w:p>
        </w:tc>
        <w:tc>
          <w:tcPr>
            <w:tcW w:w="4401" w:type="dxa"/>
          </w:tcPr>
          <w:p w14:paraId="45EF637D">
            <w:pPr>
              <w:widowControl/>
              <w:spacing w:line="500" w:lineRule="exact"/>
              <w:jc w:val="left"/>
              <w:rPr>
                <w:rFonts w:ascii="宋体" w:hAnsi="宋体"/>
                <w:vanish w:val="0"/>
                <w:color w:val="000000" w:themeColor="text1"/>
                <w14:textFill>
                  <w14:solidFill>
                    <w14:schemeClr w14:val="tx1"/>
                  </w14:solidFill>
                </w14:textFill>
              </w:rPr>
            </w:pPr>
            <w:r>
              <w:rPr>
                <w:rFonts w:ascii="宋体" w:hAnsi="宋体" w:cs="宋体" w:hint="eastAsia"/>
                <w:bCs/>
                <w:vanish w:val="0"/>
                <w:color w:val="000000" w:themeColor="text1"/>
                <w:kern w:val="0"/>
                <w:sz w:val="28"/>
                <w14:textFill>
                  <w14:solidFill>
                    <w14:schemeClr w14:val="tx1"/>
                  </w14:solidFill>
                </w14:textFill>
              </w:rPr>
              <w:t>法定代表人/授权代表：</w:t>
            </w:r>
            <w:permStart w:id="221" w:edGrp="everyone"/>
            <w:r>
              <w:rPr>
                <w:rFonts w:ascii="宋体" w:hAnsi="宋体" w:cs="宋体" w:hint="eastAsia"/>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permEnd w:id="221"/>
          </w:p>
        </w:tc>
      </w:tr>
      <w:bookmarkEnd w:id="219"/>
      <w:tr w14:paraId="46776897">
        <w:tblPrEx>
          <w:tblW w:w="0" w:type="auto"/>
          <w:jc w:val="center"/>
          <w:tblLayout w:type="fixed"/>
        </w:tblPrEx>
        <w:trPr>
          <w:hidden/>
          <w:trHeight w:val="715"/>
          <w:jc w:val="center"/>
        </w:trPr>
        <w:tc>
          <w:tcPr>
            <w:tcW w:w="4399" w:type="dxa"/>
          </w:tcPr>
          <w:p w14:paraId="250D23B4">
            <w:pPr>
              <w:widowControl/>
              <w:spacing w:line="500" w:lineRule="exact"/>
              <w:jc w:val="left"/>
              <w:rPr>
                <w:rFonts w:ascii="宋体" w:hAnsi="宋体" w:cs="宋体"/>
                <w:bCs/>
                <w:vanish w:val="0"/>
                <w:color w:val="000000" w:themeColor="text1"/>
                <w:kern w:val="0"/>
                <w:sz w:val="28"/>
                <w14:textFill>
                  <w14:solidFill>
                    <w14:schemeClr w14:val="tx1"/>
                  </w14:solidFill>
                </w14:textFill>
              </w:rPr>
            </w:pPr>
            <w:permStart w:id="222" w:edGrp="everyone"/>
            <w:r>
              <w:rPr>
                <w:rFonts w:ascii="宋体" w:hAnsi="宋体" w:cs="宋体" w:hint="eastAsia"/>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r>
              <w:rPr>
                <w:rFonts w:ascii="宋体" w:hAnsi="宋体" w:cs="宋体" w:hint="eastAsia"/>
                <w:bCs/>
                <w:vanish w:val="0"/>
                <w:color w:val="000000" w:themeColor="text1"/>
                <w:kern w:val="0"/>
                <w:sz w:val="28"/>
                <w:u w:val="single"/>
                <w14:textFill>
                  <w14:solidFill>
                    <w14:schemeClr w14:val="tx1"/>
                  </w14:solidFill>
                </w14:textFill>
              </w:rPr>
              <w:t xml:space="preserve">  </w:t>
            </w:r>
            <w:permEnd w:id="222"/>
            <w:r>
              <w:rPr>
                <w:rFonts w:ascii="宋体" w:hAnsi="宋体" w:cs="宋体" w:hint="eastAsia"/>
                <w:bCs/>
                <w:vanish w:val="0"/>
                <w:color w:val="000000" w:themeColor="text1"/>
                <w:kern w:val="0"/>
                <w:sz w:val="28"/>
                <w14:textFill>
                  <w14:solidFill>
                    <w14:schemeClr w14:val="tx1"/>
                  </w14:solidFill>
                </w14:textFill>
              </w:rPr>
              <w:t>年</w:t>
            </w:r>
            <w:permStart w:id="223" w:edGrp="everyone"/>
            <w:r>
              <w:rPr>
                <w:rFonts w:ascii="宋体" w:hAnsi="宋体" w:cs="宋体" w:hint="eastAsia"/>
                <w:bCs/>
                <w:vanish w:val="0"/>
                <w:color w:val="000000" w:themeColor="text1"/>
                <w:kern w:val="0"/>
                <w:sz w:val="28"/>
                <w:u w:val="single"/>
                <w14:textFill>
                  <w14:solidFill>
                    <w14:schemeClr w14:val="tx1"/>
                  </w14:solidFill>
                </w14:textFill>
              </w:rPr>
              <w:t xml:space="preserve">   </w:t>
            </w:r>
            <w:permEnd w:id="223"/>
            <w:r>
              <w:rPr>
                <w:rFonts w:ascii="宋体" w:hAnsi="宋体" w:cs="宋体" w:hint="eastAsia"/>
                <w:bCs/>
                <w:vanish w:val="0"/>
                <w:color w:val="000000" w:themeColor="text1"/>
                <w:kern w:val="0"/>
                <w:sz w:val="28"/>
                <w14:textFill>
                  <w14:solidFill>
                    <w14:schemeClr w14:val="tx1"/>
                  </w14:solidFill>
                </w14:textFill>
              </w:rPr>
              <w:t>月</w:t>
            </w:r>
            <w:permStart w:id="224" w:edGrp="everyone"/>
            <w:r>
              <w:rPr>
                <w:rFonts w:ascii="宋体" w:hAnsi="宋体" w:cs="宋体" w:hint="eastAsia"/>
                <w:bCs/>
                <w:vanish w:val="0"/>
                <w:color w:val="000000" w:themeColor="text1"/>
                <w:kern w:val="0"/>
                <w:sz w:val="28"/>
                <w:u w:val="single"/>
                <w14:textFill>
                  <w14:solidFill>
                    <w14:schemeClr w14:val="tx1"/>
                  </w14:solidFill>
                </w14:textFill>
              </w:rPr>
              <w:t xml:space="preserve">   </w:t>
            </w:r>
            <w:permEnd w:id="224"/>
            <w:r>
              <w:rPr>
                <w:rFonts w:ascii="宋体" w:hAnsi="宋体" w:cs="宋体" w:hint="eastAsia"/>
                <w:bCs/>
                <w:vanish w:val="0"/>
                <w:color w:val="000000" w:themeColor="text1"/>
                <w:kern w:val="0"/>
                <w:sz w:val="28"/>
                <w14:textFill>
                  <w14:solidFill>
                    <w14:schemeClr w14:val="tx1"/>
                  </w14:solidFill>
                </w14:textFill>
              </w:rPr>
              <w:t>日</w:t>
            </w:r>
          </w:p>
        </w:tc>
        <w:tc>
          <w:tcPr>
            <w:tcW w:w="4401" w:type="dxa"/>
          </w:tcPr>
          <w:p w14:paraId="041F7926">
            <w:pPr>
              <w:widowControl/>
              <w:spacing w:line="500" w:lineRule="exact"/>
              <w:ind w:firstLine="1400" w:firstLineChars="500"/>
              <w:jc w:val="left"/>
              <w:rPr>
                <w:rFonts w:ascii="宋体" w:hAnsi="宋体" w:cs="宋体"/>
                <w:bCs/>
                <w:vanish w:val="0"/>
                <w:color w:val="000000" w:themeColor="text1"/>
                <w:kern w:val="0"/>
                <w:sz w:val="28"/>
                <w14:textFill>
                  <w14:solidFill>
                    <w14:schemeClr w14:val="tx1"/>
                  </w14:solidFill>
                </w14:textFill>
              </w:rPr>
            </w:pPr>
            <w:permStart w:id="225" w:edGrp="everyone"/>
            <w:r>
              <w:rPr>
                <w:rFonts w:ascii="宋体" w:hAnsi="宋体" w:cs="宋体" w:hint="eastAsia"/>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r>
              <w:rPr>
                <w:rFonts w:ascii="宋体" w:hAnsi="宋体" w:cs="宋体" w:hint="eastAsia"/>
                <w:bCs/>
                <w:vanish w:val="0"/>
                <w:color w:val="000000" w:themeColor="text1"/>
                <w:kern w:val="0"/>
                <w:sz w:val="28"/>
                <w:u w:val="single"/>
                <w14:textFill>
                  <w14:solidFill>
                    <w14:schemeClr w14:val="tx1"/>
                  </w14:solidFill>
                </w14:textFill>
              </w:rPr>
              <w:t xml:space="preserve"> </w:t>
            </w:r>
            <w:permEnd w:id="225"/>
            <w:r>
              <w:rPr>
                <w:rFonts w:ascii="宋体" w:hAnsi="宋体" w:cs="宋体" w:hint="eastAsia"/>
                <w:bCs/>
                <w:vanish w:val="0"/>
                <w:color w:val="000000" w:themeColor="text1"/>
                <w:kern w:val="0"/>
                <w:sz w:val="28"/>
                <w14:textFill>
                  <w14:solidFill>
                    <w14:schemeClr w14:val="tx1"/>
                  </w14:solidFill>
                </w14:textFill>
              </w:rPr>
              <w:t>年</w:t>
            </w:r>
            <w:permStart w:id="226" w:edGrp="everyone"/>
            <w:r>
              <w:rPr>
                <w:rFonts w:ascii="宋体" w:hAnsi="宋体" w:cs="宋体" w:hint="eastAsia"/>
                <w:bCs/>
                <w:vanish w:val="0"/>
                <w:color w:val="000000" w:themeColor="text1"/>
                <w:kern w:val="0"/>
                <w:sz w:val="28"/>
                <w:u w:val="single"/>
                <w14:textFill>
                  <w14:solidFill>
                    <w14:schemeClr w14:val="tx1"/>
                  </w14:solidFill>
                </w14:textFill>
              </w:rPr>
              <w:t xml:space="preserve">   </w:t>
            </w:r>
            <w:permEnd w:id="226"/>
            <w:r>
              <w:rPr>
                <w:rFonts w:ascii="宋体" w:hAnsi="宋体" w:cs="宋体" w:hint="eastAsia"/>
                <w:bCs/>
                <w:vanish w:val="0"/>
                <w:color w:val="000000" w:themeColor="text1"/>
                <w:kern w:val="0"/>
                <w:sz w:val="28"/>
                <w14:textFill>
                  <w14:solidFill>
                    <w14:schemeClr w14:val="tx1"/>
                  </w14:solidFill>
                </w14:textFill>
              </w:rPr>
              <w:t>月</w:t>
            </w:r>
            <w:permStart w:id="227" w:edGrp="everyone"/>
            <w:r>
              <w:rPr>
                <w:rFonts w:ascii="宋体" w:hAnsi="宋体" w:cs="宋体" w:hint="eastAsia"/>
                <w:bCs/>
                <w:vanish w:val="0"/>
                <w:color w:val="000000" w:themeColor="text1"/>
                <w:kern w:val="0"/>
                <w:sz w:val="28"/>
                <w:u w:val="single"/>
                <w14:textFill>
                  <w14:solidFill>
                    <w14:schemeClr w14:val="tx1"/>
                  </w14:solidFill>
                </w14:textFill>
              </w:rPr>
              <w:t xml:space="preserve">   </w:t>
            </w:r>
            <w:permEnd w:id="227"/>
            <w:r>
              <w:rPr>
                <w:rFonts w:ascii="宋体" w:hAnsi="宋体" w:cs="宋体" w:hint="eastAsia"/>
                <w:bCs/>
                <w:vanish w:val="0"/>
                <w:color w:val="000000" w:themeColor="text1"/>
                <w:kern w:val="0"/>
                <w:sz w:val="28"/>
                <w14:textFill>
                  <w14:solidFill>
                    <w14:schemeClr w14:val="tx1"/>
                  </w14:solidFill>
                </w14:textFill>
              </w:rPr>
              <w:t>日</w:t>
            </w:r>
          </w:p>
        </w:tc>
      </w:tr>
    </w:tbl>
    <w:p w14:paraId="6DF45520">
      <w:pPr>
        <w:rPr>
          <w:vanish w:val="0"/>
          <w:color w:val="000000" w:themeColor="text1"/>
          <w14:textFill>
            <w14:solidFill>
              <w14:schemeClr w14:val="tx1"/>
            </w14:solidFill>
          </w14:textFill>
        </w:rPr>
      </w:pPr>
      <w:bookmarkStart w:id="228" w:name="_GoBack"/>
      <w:bookmarkEnd w:id="228"/>
    </w:p>
    <w:p w14:paraId="51729885">
      <w:pPr>
        <w:rPr>
          <w:rFonts w:eastAsia="宋体" w:hint="default"/>
          <w:vanish/>
          <w:color w:val="0000FF"/>
          <w:sz w:val="10"/>
          <w:szCs w:val="10"/>
          <w:lang w:val="en-US" w:eastAsia="zh-CN"/>
        </w:rPr>
      </w:pPr>
      <w:r>
        <w:rPr>
          <w:rFonts w:hint="eastAsia"/>
          <w:vanish/>
          <w:color w:val="0000FF"/>
          <w:sz w:val="10"/>
          <w:szCs w:val="10"/>
          <w:lang w:val="en-US" w:eastAsia="zh-CN"/>
        </w:rPr>
        <w:t>${id-2174ca7e-f2ab-4fe2-8daa-611aeb666511}</w:t>
      </w:r>
    </w:p>
    <w:sectPr>
      <w:headerReference w:type="even" r:id="rId10"/>
      <w:headerReference w:type="default" r:id="rId11"/>
      <w:footerReference w:type="default" r:id="rId12"/>
      <w:headerReference w:type="first" r:id="rId13"/>
      <w:footerReference w:type="first" r:id="rId14"/>
      <w:pgSz w:w="11906" w:h="16838"/>
      <w:pgMar w:top="1361" w:right="1418" w:bottom="1361" w:left="1418" w:header="851" w:footer="992" w:gutter="0"/>
      <w:pgNumType w:start="2"/>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1EF7502">
    <w:pPr>
      <w:pStyle w:val="Footer"/>
      <w:jc w:val="center"/>
    </w:pPr>
  </w:p>
  <w:p w14:paraId="0A68C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D7F16D1">
    <w:pPr>
      <w:pStyle w:val="Footer"/>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14:paraId="5F33A957">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p w14:paraId="0F9B3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A5A1EC5">
    <w:pPr>
      <w:pStyle w:val="Foo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center;mso-position-horizontal-relative:margin;mso-width-relative:page;mso-wrap-style:none;position:absolute;z-index:251661312" coordsize="21600,21600" filled="f" stroked="f" strokeweight="0.5pt">
              <o:lock v:ext="edit" aspectratio="f"/>
              <v:textbox style="mso-fit-shape-to-text:t" inset="0,0,0,0">
                <w:txbxContent>
                  <w:p w14:paraId="051C0E54">
                    <w:pPr>
                      <w:pStyle w:val="Foo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429235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329" o:spid="_x0000_s2051" type="#_x0000_t136" style="width:568.3pt;height:71pt;margin-top:0;margin-left:0;mso-height-relative:page;mso-position-horizontal:center;mso-position-horizontal-relative:margin;mso-position-vertical:center;mso-position-vertical-relative:margin;mso-width-relative:page;position:absolute;rotation:315;z-index:-251657216"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F0B9B9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330" o:spid="_x0000_s2050" type="#_x0000_t136" style="width:568.3pt;height:71pt;margin-top:0;margin-left:0;mso-height-relative:page;mso-position-horizontal:center;mso-position-horizontal-relative:margin;mso-position-vertical:center;mso-position-vertical-relative:margin;mso-width-relative:page;position:absolute;rotation:315;z-index:-251656192"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F95AAFD">
    <w:pPr>
      <w:pStyle w:val="Salutation"/>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328" o:spid="_x0000_s2049" type="#_x0000_t136" style="width:568.3pt;height:71pt;margin-top:0;margin-left:0;mso-height-relative:page;mso-position-horizontal:center;mso-position-horizontal-relative:margin;mso-position-vertical:center;mso-position-vertical-relative:margin;mso-width-relative:page;position:absolute;rotation:315;z-index:-251658240"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D349F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332" o:spid="_x0000_s2056" type="#_x0000_t136" style="width:568.3pt;height:71pt;margin-top:0;margin-left:0;mso-height-relative:page;mso-position-horizontal:center;mso-position-horizontal-relative:margin;mso-position-vertical:center;mso-position-vertical-relative:margin;mso-width-relative:page;position:absolute;rotation:315;z-index:-251654144"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52A384F">
    <w:pPr>
      <w:pStyle w:val="Salutation"/>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333" o:spid="_x0000_s2054" type="#_x0000_t136" style="width:568.3pt;height:71pt;margin-top:0;margin-left:0;mso-height-relative:page;mso-position-horizontal:center;mso-position-horizontal-relative:margin;mso-position-vertical:center;mso-position-vertical-relative:margin;mso-width-relative:page;position:absolute;rotation:315;z-index:-251653120"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4C2E55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331" o:spid="_x0000_s2052" type="#_x0000_t136" style="width:568.3pt;height:71pt;margin-top:0;margin-left:0;mso-height-relative:page;mso-position-horizontal:center;mso-position-horizontal-relative:margin;mso-position-vertical:center;mso-position-vertical-relative:margin;mso-width-relative:page;position:absolute;rotation:315;z-index:-251655168" coordsize="21600,21600" o:allowincell="f" filled="t" fillcolor="silver" stroked="f">
          <v:fill opacity="0.5"/>
          <v:textpath style="font-family:宋体;font-size:1pt;v-text-align:center" trim="f" fitpath="t" xscale="f"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D809E6"/>
    <w:multiLevelType w:val="singleLevel"/>
    <w:tmpl w:val="08D809E6"/>
    <w:lvl w:ilvl="0">
      <w:start w:val="1"/>
      <w:numFmt w:val="japaneseCounting"/>
      <w:lvlText w:val="%1、"/>
      <w:lvlJc w:val="left"/>
      <w:pPr>
        <w:tabs>
          <w:tab w:val="left" w:pos="6576"/>
        </w:tabs>
        <w:ind w:left="6576" w:hanging="480"/>
      </w:pPr>
      <w:rPr>
        <w:rFonts w:ascii="黑体" w:eastAsia="黑体" w:hAnsi="黑体" w:cs="Times New Roman"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trackRevisions/>
  <w:documentProtection w:edit="readOnly" w:enforcement="1" w:cryptProviderType="rsaFull" w:cryptAlgorithmClass="hash" w:cryptAlgorithmType="typeAny" w:cryptAlgorithmSid="4" w:cryptSpinCount="0" w:hash="HMR8mXoUL/ggZBWle/3Q5uxijUQ=&#10;" w:salt="B9774mIblAidNWjcabinHg==&#1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63"/>
    <w:rsid w:val="00002BC5"/>
    <w:rsid w:val="00003E30"/>
    <w:rsid w:val="00005BAB"/>
    <w:rsid w:val="00022552"/>
    <w:rsid w:val="0002617A"/>
    <w:rsid w:val="00030371"/>
    <w:rsid w:val="00030A3A"/>
    <w:rsid w:val="000316A3"/>
    <w:rsid w:val="00033128"/>
    <w:rsid w:val="000425AC"/>
    <w:rsid w:val="00042999"/>
    <w:rsid w:val="00043234"/>
    <w:rsid w:val="00044AC9"/>
    <w:rsid w:val="00045B60"/>
    <w:rsid w:val="00052994"/>
    <w:rsid w:val="00061535"/>
    <w:rsid w:val="00073912"/>
    <w:rsid w:val="0008271D"/>
    <w:rsid w:val="00083DB9"/>
    <w:rsid w:val="00090D28"/>
    <w:rsid w:val="000961F9"/>
    <w:rsid w:val="00096BA6"/>
    <w:rsid w:val="000A00BC"/>
    <w:rsid w:val="000A0F3A"/>
    <w:rsid w:val="000A5471"/>
    <w:rsid w:val="000B1EB4"/>
    <w:rsid w:val="000B6488"/>
    <w:rsid w:val="000C63EF"/>
    <w:rsid w:val="000C6EC1"/>
    <w:rsid w:val="000D1B77"/>
    <w:rsid w:val="000D2FEF"/>
    <w:rsid w:val="000D30BF"/>
    <w:rsid w:val="000D5DF6"/>
    <w:rsid w:val="000E37B8"/>
    <w:rsid w:val="000E78B6"/>
    <w:rsid w:val="000F09BF"/>
    <w:rsid w:val="000F590F"/>
    <w:rsid w:val="00102ADD"/>
    <w:rsid w:val="00110F1C"/>
    <w:rsid w:val="001154A4"/>
    <w:rsid w:val="001354B7"/>
    <w:rsid w:val="001430B9"/>
    <w:rsid w:val="00143770"/>
    <w:rsid w:val="00144A1C"/>
    <w:rsid w:val="00150BBA"/>
    <w:rsid w:val="001514E6"/>
    <w:rsid w:val="00151680"/>
    <w:rsid w:val="00160CA8"/>
    <w:rsid w:val="00160DCC"/>
    <w:rsid w:val="00177E80"/>
    <w:rsid w:val="001813A1"/>
    <w:rsid w:val="00184000"/>
    <w:rsid w:val="0018539D"/>
    <w:rsid w:val="00190EA1"/>
    <w:rsid w:val="00191C3C"/>
    <w:rsid w:val="00192774"/>
    <w:rsid w:val="00194CD0"/>
    <w:rsid w:val="001A2D39"/>
    <w:rsid w:val="001B761F"/>
    <w:rsid w:val="001D6D8B"/>
    <w:rsid w:val="001D737A"/>
    <w:rsid w:val="001E1B8D"/>
    <w:rsid w:val="001F3354"/>
    <w:rsid w:val="001F7C26"/>
    <w:rsid w:val="0021063F"/>
    <w:rsid w:val="00213ED1"/>
    <w:rsid w:val="0021564B"/>
    <w:rsid w:val="00221311"/>
    <w:rsid w:val="002303C2"/>
    <w:rsid w:val="00230CC1"/>
    <w:rsid w:val="00240B22"/>
    <w:rsid w:val="00241729"/>
    <w:rsid w:val="00242F54"/>
    <w:rsid w:val="002469D1"/>
    <w:rsid w:val="00247F6E"/>
    <w:rsid w:val="00252B36"/>
    <w:rsid w:val="00257286"/>
    <w:rsid w:val="00260551"/>
    <w:rsid w:val="0026064C"/>
    <w:rsid w:val="00265553"/>
    <w:rsid w:val="00266525"/>
    <w:rsid w:val="00270DE3"/>
    <w:rsid w:val="00281766"/>
    <w:rsid w:val="0028248D"/>
    <w:rsid w:val="00282729"/>
    <w:rsid w:val="00293AC7"/>
    <w:rsid w:val="002A145D"/>
    <w:rsid w:val="002A2F38"/>
    <w:rsid w:val="002A45B9"/>
    <w:rsid w:val="002A7F4F"/>
    <w:rsid w:val="002B43DD"/>
    <w:rsid w:val="002C0CE7"/>
    <w:rsid w:val="002C27FB"/>
    <w:rsid w:val="002C7693"/>
    <w:rsid w:val="002D4229"/>
    <w:rsid w:val="002F26B3"/>
    <w:rsid w:val="003010FA"/>
    <w:rsid w:val="00303C27"/>
    <w:rsid w:val="003107B7"/>
    <w:rsid w:val="00310E4C"/>
    <w:rsid w:val="00312220"/>
    <w:rsid w:val="003141C5"/>
    <w:rsid w:val="00316503"/>
    <w:rsid w:val="003233C9"/>
    <w:rsid w:val="00325615"/>
    <w:rsid w:val="003263F2"/>
    <w:rsid w:val="003309E4"/>
    <w:rsid w:val="003313A4"/>
    <w:rsid w:val="00331FE9"/>
    <w:rsid w:val="00343801"/>
    <w:rsid w:val="00355286"/>
    <w:rsid w:val="00362A47"/>
    <w:rsid w:val="00366560"/>
    <w:rsid w:val="0039032A"/>
    <w:rsid w:val="00394426"/>
    <w:rsid w:val="00394DD1"/>
    <w:rsid w:val="0039714C"/>
    <w:rsid w:val="003A3543"/>
    <w:rsid w:val="003B08F8"/>
    <w:rsid w:val="003B11E8"/>
    <w:rsid w:val="003B5F30"/>
    <w:rsid w:val="003C0884"/>
    <w:rsid w:val="003C39FF"/>
    <w:rsid w:val="003C601E"/>
    <w:rsid w:val="003D64E4"/>
    <w:rsid w:val="003D77ED"/>
    <w:rsid w:val="003E5DF1"/>
    <w:rsid w:val="003E6178"/>
    <w:rsid w:val="00402EB7"/>
    <w:rsid w:val="00404968"/>
    <w:rsid w:val="00411323"/>
    <w:rsid w:val="004168BA"/>
    <w:rsid w:val="00423A80"/>
    <w:rsid w:val="00425630"/>
    <w:rsid w:val="0042723D"/>
    <w:rsid w:val="00440FE4"/>
    <w:rsid w:val="00442089"/>
    <w:rsid w:val="004427C0"/>
    <w:rsid w:val="00456FCD"/>
    <w:rsid w:val="00461C24"/>
    <w:rsid w:val="004632A3"/>
    <w:rsid w:val="004748E8"/>
    <w:rsid w:val="00481394"/>
    <w:rsid w:val="00481C3D"/>
    <w:rsid w:val="004A1651"/>
    <w:rsid w:val="004A27B6"/>
    <w:rsid w:val="004A536B"/>
    <w:rsid w:val="004B3298"/>
    <w:rsid w:val="004B5801"/>
    <w:rsid w:val="004B6A35"/>
    <w:rsid w:val="004B749A"/>
    <w:rsid w:val="004C69B3"/>
    <w:rsid w:val="004D124C"/>
    <w:rsid w:val="004E1610"/>
    <w:rsid w:val="004E5642"/>
    <w:rsid w:val="004E5751"/>
    <w:rsid w:val="004E6A65"/>
    <w:rsid w:val="004F2877"/>
    <w:rsid w:val="004F32CC"/>
    <w:rsid w:val="004F33F9"/>
    <w:rsid w:val="005063D7"/>
    <w:rsid w:val="00526F7B"/>
    <w:rsid w:val="00530458"/>
    <w:rsid w:val="00530777"/>
    <w:rsid w:val="00540268"/>
    <w:rsid w:val="00542D08"/>
    <w:rsid w:val="00553341"/>
    <w:rsid w:val="00560F5D"/>
    <w:rsid w:val="00577295"/>
    <w:rsid w:val="00577C81"/>
    <w:rsid w:val="0058328D"/>
    <w:rsid w:val="00590EE7"/>
    <w:rsid w:val="00591EC5"/>
    <w:rsid w:val="00597602"/>
    <w:rsid w:val="005A13C4"/>
    <w:rsid w:val="005A756C"/>
    <w:rsid w:val="005C0C3C"/>
    <w:rsid w:val="005C2B78"/>
    <w:rsid w:val="005C6794"/>
    <w:rsid w:val="005D2458"/>
    <w:rsid w:val="005F09C9"/>
    <w:rsid w:val="005F5E06"/>
    <w:rsid w:val="00601D61"/>
    <w:rsid w:val="00605CEE"/>
    <w:rsid w:val="00606F47"/>
    <w:rsid w:val="006152F9"/>
    <w:rsid w:val="006263AA"/>
    <w:rsid w:val="006300BB"/>
    <w:rsid w:val="006440BA"/>
    <w:rsid w:val="006523C8"/>
    <w:rsid w:val="006530FE"/>
    <w:rsid w:val="00661A2D"/>
    <w:rsid w:val="00674F3B"/>
    <w:rsid w:val="00676B74"/>
    <w:rsid w:val="00677054"/>
    <w:rsid w:val="00677EDC"/>
    <w:rsid w:val="00683B41"/>
    <w:rsid w:val="00683EF8"/>
    <w:rsid w:val="006862F8"/>
    <w:rsid w:val="00691B4B"/>
    <w:rsid w:val="006A0C3C"/>
    <w:rsid w:val="006A0CF4"/>
    <w:rsid w:val="006A3205"/>
    <w:rsid w:val="006B01C6"/>
    <w:rsid w:val="006B2ABE"/>
    <w:rsid w:val="006B3DD8"/>
    <w:rsid w:val="006C002D"/>
    <w:rsid w:val="006C150F"/>
    <w:rsid w:val="006C2B93"/>
    <w:rsid w:val="006C379A"/>
    <w:rsid w:val="006C3EEB"/>
    <w:rsid w:val="006D27FF"/>
    <w:rsid w:val="006D687C"/>
    <w:rsid w:val="006E55B9"/>
    <w:rsid w:val="006E5804"/>
    <w:rsid w:val="006E6622"/>
    <w:rsid w:val="00704C09"/>
    <w:rsid w:val="00704DED"/>
    <w:rsid w:val="00705221"/>
    <w:rsid w:val="00712B1E"/>
    <w:rsid w:val="00715E0A"/>
    <w:rsid w:val="00721B66"/>
    <w:rsid w:val="00724F6F"/>
    <w:rsid w:val="00733060"/>
    <w:rsid w:val="00735EAB"/>
    <w:rsid w:val="007420B4"/>
    <w:rsid w:val="00763038"/>
    <w:rsid w:val="00770FB2"/>
    <w:rsid w:val="00772DF7"/>
    <w:rsid w:val="00777306"/>
    <w:rsid w:val="00781AEF"/>
    <w:rsid w:val="00784640"/>
    <w:rsid w:val="00784FBB"/>
    <w:rsid w:val="007868BA"/>
    <w:rsid w:val="0079133D"/>
    <w:rsid w:val="007A3435"/>
    <w:rsid w:val="007A4507"/>
    <w:rsid w:val="007B0899"/>
    <w:rsid w:val="007B0C41"/>
    <w:rsid w:val="007B17F2"/>
    <w:rsid w:val="007C173D"/>
    <w:rsid w:val="007C1858"/>
    <w:rsid w:val="007D3808"/>
    <w:rsid w:val="007D5534"/>
    <w:rsid w:val="007D6079"/>
    <w:rsid w:val="007E3BA7"/>
    <w:rsid w:val="007E5B63"/>
    <w:rsid w:val="007F104A"/>
    <w:rsid w:val="007F2A35"/>
    <w:rsid w:val="007F50A2"/>
    <w:rsid w:val="007F5AFA"/>
    <w:rsid w:val="00800771"/>
    <w:rsid w:val="00803B96"/>
    <w:rsid w:val="0080734F"/>
    <w:rsid w:val="008170DB"/>
    <w:rsid w:val="0082162A"/>
    <w:rsid w:val="00824063"/>
    <w:rsid w:val="00827D41"/>
    <w:rsid w:val="008325C0"/>
    <w:rsid w:val="00832C2B"/>
    <w:rsid w:val="00832C9C"/>
    <w:rsid w:val="00832E03"/>
    <w:rsid w:val="008350E6"/>
    <w:rsid w:val="00842A0D"/>
    <w:rsid w:val="00861740"/>
    <w:rsid w:val="008671A8"/>
    <w:rsid w:val="0087778C"/>
    <w:rsid w:val="00886CC3"/>
    <w:rsid w:val="008909B1"/>
    <w:rsid w:val="00897D92"/>
    <w:rsid w:val="00897F8D"/>
    <w:rsid w:val="008A1688"/>
    <w:rsid w:val="008B45A6"/>
    <w:rsid w:val="008C18B3"/>
    <w:rsid w:val="00916C5D"/>
    <w:rsid w:val="00940117"/>
    <w:rsid w:val="00940DA9"/>
    <w:rsid w:val="0095412D"/>
    <w:rsid w:val="009741E3"/>
    <w:rsid w:val="00974C1D"/>
    <w:rsid w:val="009770DF"/>
    <w:rsid w:val="0098005E"/>
    <w:rsid w:val="00983393"/>
    <w:rsid w:val="009879D6"/>
    <w:rsid w:val="009965FB"/>
    <w:rsid w:val="00996B07"/>
    <w:rsid w:val="009A458C"/>
    <w:rsid w:val="009A59F2"/>
    <w:rsid w:val="009A7D4B"/>
    <w:rsid w:val="009B6D19"/>
    <w:rsid w:val="009C1835"/>
    <w:rsid w:val="009C1D0B"/>
    <w:rsid w:val="009C6CD6"/>
    <w:rsid w:val="009D67C6"/>
    <w:rsid w:val="009E2E57"/>
    <w:rsid w:val="009E3D5F"/>
    <w:rsid w:val="009E3FFA"/>
    <w:rsid w:val="009E735F"/>
    <w:rsid w:val="009F1304"/>
    <w:rsid w:val="00A02DA3"/>
    <w:rsid w:val="00A03239"/>
    <w:rsid w:val="00A072D0"/>
    <w:rsid w:val="00A129DA"/>
    <w:rsid w:val="00A1464D"/>
    <w:rsid w:val="00A16100"/>
    <w:rsid w:val="00A34927"/>
    <w:rsid w:val="00A40199"/>
    <w:rsid w:val="00A430F1"/>
    <w:rsid w:val="00A44099"/>
    <w:rsid w:val="00A50A30"/>
    <w:rsid w:val="00A5181C"/>
    <w:rsid w:val="00A51EC5"/>
    <w:rsid w:val="00A549B7"/>
    <w:rsid w:val="00A66CF6"/>
    <w:rsid w:val="00A7162A"/>
    <w:rsid w:val="00A77FD3"/>
    <w:rsid w:val="00A803C9"/>
    <w:rsid w:val="00A84F58"/>
    <w:rsid w:val="00A8514A"/>
    <w:rsid w:val="00A85510"/>
    <w:rsid w:val="00A86F2F"/>
    <w:rsid w:val="00A90BCF"/>
    <w:rsid w:val="00A90E9F"/>
    <w:rsid w:val="00A9224C"/>
    <w:rsid w:val="00A92779"/>
    <w:rsid w:val="00A969A9"/>
    <w:rsid w:val="00AA4F00"/>
    <w:rsid w:val="00AA7115"/>
    <w:rsid w:val="00AB2C08"/>
    <w:rsid w:val="00AB4E7C"/>
    <w:rsid w:val="00AC5D56"/>
    <w:rsid w:val="00AC6586"/>
    <w:rsid w:val="00AD5969"/>
    <w:rsid w:val="00AE7DEE"/>
    <w:rsid w:val="00AE7F63"/>
    <w:rsid w:val="00AF284E"/>
    <w:rsid w:val="00AF305C"/>
    <w:rsid w:val="00AF37A7"/>
    <w:rsid w:val="00AF600E"/>
    <w:rsid w:val="00B02001"/>
    <w:rsid w:val="00B03BAF"/>
    <w:rsid w:val="00B07228"/>
    <w:rsid w:val="00B07E03"/>
    <w:rsid w:val="00B1023C"/>
    <w:rsid w:val="00B10432"/>
    <w:rsid w:val="00B3466E"/>
    <w:rsid w:val="00B36AE2"/>
    <w:rsid w:val="00B42180"/>
    <w:rsid w:val="00B4638E"/>
    <w:rsid w:val="00B4668F"/>
    <w:rsid w:val="00B539D0"/>
    <w:rsid w:val="00B53F66"/>
    <w:rsid w:val="00B550B1"/>
    <w:rsid w:val="00B66F71"/>
    <w:rsid w:val="00B73904"/>
    <w:rsid w:val="00B74310"/>
    <w:rsid w:val="00B74610"/>
    <w:rsid w:val="00B77E39"/>
    <w:rsid w:val="00B77ED6"/>
    <w:rsid w:val="00B854F3"/>
    <w:rsid w:val="00B85B8D"/>
    <w:rsid w:val="00B86A03"/>
    <w:rsid w:val="00B876CA"/>
    <w:rsid w:val="00B90610"/>
    <w:rsid w:val="00B95CEB"/>
    <w:rsid w:val="00B96F65"/>
    <w:rsid w:val="00BA2BBD"/>
    <w:rsid w:val="00BA52E7"/>
    <w:rsid w:val="00BB0AB2"/>
    <w:rsid w:val="00BB32E3"/>
    <w:rsid w:val="00BC1C6C"/>
    <w:rsid w:val="00BC41EA"/>
    <w:rsid w:val="00BC669F"/>
    <w:rsid w:val="00BC7489"/>
    <w:rsid w:val="00BD1180"/>
    <w:rsid w:val="00BD1AD9"/>
    <w:rsid w:val="00BD6EF4"/>
    <w:rsid w:val="00BF42EB"/>
    <w:rsid w:val="00C11403"/>
    <w:rsid w:val="00C12074"/>
    <w:rsid w:val="00C14DF0"/>
    <w:rsid w:val="00C1584B"/>
    <w:rsid w:val="00C15D90"/>
    <w:rsid w:val="00C22F33"/>
    <w:rsid w:val="00C27A57"/>
    <w:rsid w:val="00C349FA"/>
    <w:rsid w:val="00C46CCC"/>
    <w:rsid w:val="00C47074"/>
    <w:rsid w:val="00C5576D"/>
    <w:rsid w:val="00C63C9A"/>
    <w:rsid w:val="00C63EC1"/>
    <w:rsid w:val="00C64665"/>
    <w:rsid w:val="00C651F6"/>
    <w:rsid w:val="00C70D96"/>
    <w:rsid w:val="00C73DC1"/>
    <w:rsid w:val="00C74E72"/>
    <w:rsid w:val="00C75494"/>
    <w:rsid w:val="00C75C31"/>
    <w:rsid w:val="00C8103D"/>
    <w:rsid w:val="00C90535"/>
    <w:rsid w:val="00C94C40"/>
    <w:rsid w:val="00C97AB9"/>
    <w:rsid w:val="00CA09FE"/>
    <w:rsid w:val="00CA188E"/>
    <w:rsid w:val="00CB1477"/>
    <w:rsid w:val="00CB592A"/>
    <w:rsid w:val="00CC148F"/>
    <w:rsid w:val="00CC7776"/>
    <w:rsid w:val="00CD2357"/>
    <w:rsid w:val="00CF75ED"/>
    <w:rsid w:val="00D03BE0"/>
    <w:rsid w:val="00D03C3A"/>
    <w:rsid w:val="00D106D4"/>
    <w:rsid w:val="00D11931"/>
    <w:rsid w:val="00D15CFA"/>
    <w:rsid w:val="00D17504"/>
    <w:rsid w:val="00D239EF"/>
    <w:rsid w:val="00D26913"/>
    <w:rsid w:val="00D27A72"/>
    <w:rsid w:val="00D32088"/>
    <w:rsid w:val="00D33F79"/>
    <w:rsid w:val="00D400F5"/>
    <w:rsid w:val="00D45349"/>
    <w:rsid w:val="00D6613C"/>
    <w:rsid w:val="00D72981"/>
    <w:rsid w:val="00D771C3"/>
    <w:rsid w:val="00D83EBA"/>
    <w:rsid w:val="00D86625"/>
    <w:rsid w:val="00D8744B"/>
    <w:rsid w:val="00D90C9E"/>
    <w:rsid w:val="00D90CB9"/>
    <w:rsid w:val="00D9236A"/>
    <w:rsid w:val="00D963B0"/>
    <w:rsid w:val="00DA2AF9"/>
    <w:rsid w:val="00DA313B"/>
    <w:rsid w:val="00DB1816"/>
    <w:rsid w:val="00DB7D3C"/>
    <w:rsid w:val="00DC6734"/>
    <w:rsid w:val="00DC70F1"/>
    <w:rsid w:val="00E0099E"/>
    <w:rsid w:val="00E0206A"/>
    <w:rsid w:val="00E02283"/>
    <w:rsid w:val="00E05E7B"/>
    <w:rsid w:val="00E100BF"/>
    <w:rsid w:val="00E43325"/>
    <w:rsid w:val="00E60FC8"/>
    <w:rsid w:val="00E61CBC"/>
    <w:rsid w:val="00E62402"/>
    <w:rsid w:val="00E63230"/>
    <w:rsid w:val="00E63E2C"/>
    <w:rsid w:val="00E64812"/>
    <w:rsid w:val="00E6506A"/>
    <w:rsid w:val="00E65300"/>
    <w:rsid w:val="00E804F8"/>
    <w:rsid w:val="00E85C3A"/>
    <w:rsid w:val="00EB1CFD"/>
    <w:rsid w:val="00EB4201"/>
    <w:rsid w:val="00EB4ADC"/>
    <w:rsid w:val="00EC114F"/>
    <w:rsid w:val="00EC19A4"/>
    <w:rsid w:val="00ED1ACF"/>
    <w:rsid w:val="00ED589C"/>
    <w:rsid w:val="00ED736F"/>
    <w:rsid w:val="00EE20C1"/>
    <w:rsid w:val="00EE37F8"/>
    <w:rsid w:val="00F0025B"/>
    <w:rsid w:val="00F015B1"/>
    <w:rsid w:val="00F0182A"/>
    <w:rsid w:val="00F11E87"/>
    <w:rsid w:val="00F11E88"/>
    <w:rsid w:val="00F21D74"/>
    <w:rsid w:val="00F255CC"/>
    <w:rsid w:val="00F32489"/>
    <w:rsid w:val="00F33836"/>
    <w:rsid w:val="00F363D7"/>
    <w:rsid w:val="00F37C4E"/>
    <w:rsid w:val="00F50A49"/>
    <w:rsid w:val="00F5394B"/>
    <w:rsid w:val="00F556C1"/>
    <w:rsid w:val="00F55935"/>
    <w:rsid w:val="00F61F4D"/>
    <w:rsid w:val="00F66673"/>
    <w:rsid w:val="00F71DC1"/>
    <w:rsid w:val="00F74992"/>
    <w:rsid w:val="00F801DD"/>
    <w:rsid w:val="00F90374"/>
    <w:rsid w:val="00F948CC"/>
    <w:rsid w:val="00FA0F6C"/>
    <w:rsid w:val="00FA1BB9"/>
    <w:rsid w:val="00FA27FA"/>
    <w:rsid w:val="00FA5EC8"/>
    <w:rsid w:val="00FB372B"/>
    <w:rsid w:val="00FB6B4F"/>
    <w:rsid w:val="00FC0360"/>
    <w:rsid w:val="00FC13E6"/>
    <w:rsid w:val="00FC2543"/>
    <w:rsid w:val="00FC3B0D"/>
    <w:rsid w:val="00FC6074"/>
    <w:rsid w:val="00FD2FDB"/>
    <w:rsid w:val="00FE21A7"/>
    <w:rsid w:val="00FE22E4"/>
    <w:rsid w:val="00FE2469"/>
    <w:rsid w:val="00FF7ACB"/>
    <w:rsid w:val="01444299"/>
    <w:rsid w:val="020566E8"/>
    <w:rsid w:val="07F427B8"/>
    <w:rsid w:val="09AE3416"/>
    <w:rsid w:val="0A814ADA"/>
    <w:rsid w:val="0B47088F"/>
    <w:rsid w:val="0EAC40EF"/>
    <w:rsid w:val="15400323"/>
    <w:rsid w:val="19ED2D31"/>
    <w:rsid w:val="1A495ECC"/>
    <w:rsid w:val="229F3D23"/>
    <w:rsid w:val="23A00539"/>
    <w:rsid w:val="253C1AE4"/>
    <w:rsid w:val="25710A7A"/>
    <w:rsid w:val="258E0EA6"/>
    <w:rsid w:val="32E33BA9"/>
    <w:rsid w:val="343D7DFF"/>
    <w:rsid w:val="3573564C"/>
    <w:rsid w:val="3590276F"/>
    <w:rsid w:val="375717D0"/>
    <w:rsid w:val="3801758A"/>
    <w:rsid w:val="40D774DE"/>
    <w:rsid w:val="41C34084"/>
    <w:rsid w:val="45EA694A"/>
    <w:rsid w:val="4B95421D"/>
    <w:rsid w:val="4C86505C"/>
    <w:rsid w:val="4E420277"/>
    <w:rsid w:val="53947AE1"/>
    <w:rsid w:val="550479F9"/>
    <w:rsid w:val="561336D6"/>
    <w:rsid w:val="56C7630F"/>
    <w:rsid w:val="571318A2"/>
    <w:rsid w:val="59CB399A"/>
    <w:rsid w:val="5E570F59"/>
    <w:rsid w:val="607D37A6"/>
    <w:rsid w:val="611A7247"/>
    <w:rsid w:val="62D82F16"/>
    <w:rsid w:val="63DD0736"/>
    <w:rsid w:val="64AF3298"/>
    <w:rsid w:val="65F909DE"/>
    <w:rsid w:val="70C05349"/>
    <w:rsid w:val="71997D14"/>
    <w:rsid w:val="71EC078C"/>
    <w:rsid w:val="73C51C7D"/>
    <w:rsid w:val="741D49CA"/>
    <w:rsid w:val="761C4FF9"/>
    <w:rsid w:val="775B30E9"/>
    <w:rsid w:val="7B016CDB"/>
    <w:rsid w:val="7F230FE0"/>
  </w:rsids>
  <w:docVars>
    <w:docVar w:name="commondata" w:val="eyJoZGlkIjoiMWUwZjFjZWQ2OGU4MzY1MTI1N2RhMmMxZTkyNzM1OW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semiHidden="0" w:uiPriority="0" w:unhideWhenUsed="0" w:qFormat="1"/>
    <w:lsdException w:name="Date" w:semiHidden="0" w:uiPriority="0" w:unhideWhenUsed="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2"/>
    <w:uiPriority w:val="99"/>
    <w:unhideWhenUsed/>
    <w:qFormat/>
    <w:pPr>
      <w:jc w:val="left"/>
    </w:pPr>
  </w:style>
  <w:style w:type="paragraph" w:styleId="Salutation">
    <w:name w:val="Salutation"/>
    <w:basedOn w:val="Normal"/>
    <w:next w:val="Normal"/>
    <w:link w:val="a5"/>
    <w:qFormat/>
    <w:pPr>
      <w:widowControl/>
      <w:jc w:val="left"/>
    </w:pPr>
    <w:rPr>
      <w:kern w:val="0"/>
      <w:sz w:val="20"/>
    </w:rPr>
  </w:style>
  <w:style w:type="paragraph" w:styleId="BodyText">
    <w:name w:val="Body Text"/>
    <w:basedOn w:val="Normal"/>
    <w:link w:val="a6"/>
    <w:qFormat/>
    <w:pPr>
      <w:snapToGrid w:val="0"/>
    </w:pPr>
    <w:rPr>
      <w:rFonts w:ascii="宋体"/>
      <w:bCs/>
      <w:color w:val="FF0000"/>
      <w:spacing w:val="6"/>
      <w:sz w:val="24"/>
    </w:rPr>
  </w:style>
  <w:style w:type="paragraph" w:styleId="Date">
    <w:name w:val="Date"/>
    <w:basedOn w:val="Normal"/>
    <w:next w:val="Normal"/>
    <w:link w:val="a1"/>
    <w:qFormat/>
    <w:rPr>
      <w:rFonts w:ascii="宋体" w:hAnsi="宋体" w:eastAsiaTheme="minorEastAsia" w:cstheme="minorBidi"/>
      <w:sz w:val="32"/>
      <w:szCs w:val="32"/>
    </w:rPr>
  </w:style>
  <w:style w:type="paragraph" w:styleId="BalloonText">
    <w:name w:val="Balloon Text"/>
    <w:basedOn w:val="Normal"/>
    <w:link w:val="a3"/>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nhideWhenUsed/>
    <w:qFormat/>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link w:val="a4"/>
    <w:uiPriority w:val="99"/>
    <w:semiHidden/>
    <w:unhideWhenUsed/>
    <w:qFormat/>
    <w:rPr>
      <w:b/>
      <w:bCs/>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basedOn w:val="DefaultParagraphFont"/>
    <w:link w:val="Header"/>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日期 字符"/>
    <w:link w:val="Date"/>
    <w:qFormat/>
    <w:rPr>
      <w:rFonts w:ascii="宋体" w:hAnsi="宋体"/>
      <w:sz w:val="32"/>
      <w:szCs w:val="32"/>
    </w:rPr>
  </w:style>
  <w:style w:type="paragraph" w:styleId="ListParagraph">
    <w:name w:val="List Paragraph"/>
    <w:basedOn w:val="Normal"/>
    <w:qFormat/>
    <w:pPr>
      <w:ind w:firstLine="420" w:firstLineChars="200"/>
    </w:pPr>
    <w:rPr>
      <w:szCs w:val="20"/>
    </w:rPr>
  </w:style>
  <w:style w:type="character" w:customStyle="1" w:styleId="Char1">
    <w:name w:val="日期 Char1"/>
    <w:basedOn w:val="DefaultParagraphFont"/>
    <w:uiPriority w:val="99"/>
    <w:semiHidden/>
    <w:qFormat/>
    <w:rPr>
      <w:rFonts w:ascii="Times New Roman" w:eastAsia="宋体" w:hAnsi="Times New Roman" w:cs="Times New Roman"/>
      <w:szCs w:val="24"/>
    </w:rPr>
  </w:style>
  <w:style w:type="character" w:customStyle="1" w:styleId="a2">
    <w:name w:val="批注文字 字符"/>
    <w:basedOn w:val="DefaultParagraphFont"/>
    <w:link w:val="CommentText"/>
    <w:uiPriority w:val="99"/>
    <w:qFormat/>
    <w:rPr>
      <w:rFonts w:ascii="Times New Roman" w:eastAsia="宋体" w:hAnsi="Times New Roman" w:cs="Times New Roman"/>
      <w:szCs w:val="24"/>
    </w:rPr>
  </w:style>
  <w:style w:type="character" w:customStyle="1" w:styleId="a3">
    <w:name w:val="批注框文本 字符"/>
    <w:basedOn w:val="DefaultParagraphFont"/>
    <w:link w:val="BalloonText"/>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lang w:val="en-US" w:eastAsia="zh-CN" w:bidi="ar-SA"/>
    </w:rPr>
  </w:style>
  <w:style w:type="character" w:customStyle="1" w:styleId="a4">
    <w:name w:val="批注主题 字符"/>
    <w:basedOn w:val="a2"/>
    <w:link w:val="CommentSubject"/>
    <w:uiPriority w:val="99"/>
    <w:semiHidden/>
    <w:qFormat/>
    <w:rPr>
      <w:rFonts w:ascii="Times New Roman" w:eastAsia="宋体" w:hAnsi="Times New Roman" w:cs="Times New Roman"/>
      <w:b/>
      <w:bCs/>
      <w:szCs w:val="24"/>
    </w:rPr>
  </w:style>
  <w:style w:type="character" w:customStyle="1" w:styleId="a5">
    <w:name w:val="称呼 字符"/>
    <w:basedOn w:val="DefaultParagraphFont"/>
    <w:link w:val="Salutation"/>
    <w:qFormat/>
    <w:rPr>
      <w:rFonts w:ascii="Times New Roman" w:eastAsia="宋体" w:hAnsi="Times New Roman" w:cs="Times New Roman"/>
      <w:kern w:val="0"/>
      <w:sz w:val="20"/>
      <w:szCs w:val="24"/>
    </w:rPr>
  </w:style>
  <w:style w:type="character" w:customStyle="1" w:styleId="a6">
    <w:name w:val="正文文本 字符"/>
    <w:basedOn w:val="DefaultParagraphFont"/>
    <w:link w:val="BodyText"/>
    <w:qFormat/>
    <w:rPr>
      <w:rFonts w:ascii="宋体" w:eastAsia="宋体" w:hAnsi="Times New Roman" w:cs="Times New Roman"/>
      <w:bCs/>
      <w:color w:val="FF0000"/>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Info spid="_x0000_s2053"/>
    <customShpInfo spid="_x0000_s2054"/>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32CFC-FD0E-4EA6-B3FD-E134FF0E480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873</Words>
  <Characters>874</Characters>
  <Application>Microsoft Office Word</Application>
  <DocSecurity>8</DocSecurity>
  <Lines>46</Lines>
  <Paragraphs>13</Paragraphs>
  <ScaleCrop>false</ScaleCrop>
  <Company>中山大学</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dengfuni</dc:creator>
  <cp:lastModifiedBy>抹茶拿铁。</cp:lastModifiedBy>
  <cp:revision>4</cp:revision>
  <cp:lastPrinted>2021-10-11T01:55:00Z</cp:lastPrinted>
  <dcterms:created xsi:type="dcterms:W3CDTF">2025-12-23T02:29:00Z</dcterms:created>
  <dcterms:modified xsi:type="dcterms:W3CDTF">2025-12-24T10:16:29Z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93856BFBF0694F0A8C1C0BA41A78C1D4_13</vt:lpwstr>
  </property>
  <property fmtid="{D5CDD505-2E9C-101B-9397-08002B2CF9AE}" pid="3" name="KSOProductBuildVer">
    <vt:lpwstr>2052-12.1.0.24034</vt:lpwstr>
  </property>
  <property fmtid="{D5CDD505-2E9C-101B-9397-08002B2CF9AE}" pid="4" name="KSOTemplateDocerSaveRecord">
    <vt:lpwstr>eyJoZGlkIjoiYjk5ODM0YmMxOWJiYWQyNDU4MGIzYWRmYTA0ZmI5NDciLCJ1c2VySWQiOiIzODE1MTc0NjMifQ==</vt:lpwstr>
  </property>
</Properties>
</file>